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254D9" w:rsidRPr="004254D9" w:rsidRDefault="00E514F2" w:rsidP="00E514F2">
      <w:pPr>
        <w:pStyle w:val="centralizado"/>
        <w:ind w:left="3119"/>
        <w:jc w:val="left"/>
        <w:rPr>
          <w:rFonts w:ascii="Bookman Old Style" w:hAnsi="Bookman Old Style"/>
          <w:b/>
        </w:rPr>
      </w:pPr>
      <w:r>
        <w:rPr>
          <w:rFonts w:ascii="Bookman Old Style" w:hAnsi="Bookman Old Style"/>
          <w:b/>
        </w:rPr>
        <w:t>LEI Nº. 1</w:t>
      </w:r>
      <w:r w:rsidR="0068119B">
        <w:rPr>
          <w:rFonts w:ascii="Bookman Old Style" w:hAnsi="Bookman Old Style"/>
          <w:b/>
        </w:rPr>
        <w:t>.</w:t>
      </w:r>
      <w:r>
        <w:rPr>
          <w:rFonts w:ascii="Bookman Old Style" w:hAnsi="Bookman Old Style"/>
          <w:b/>
        </w:rPr>
        <w:t>01</w:t>
      </w:r>
      <w:r w:rsidR="00E639BD">
        <w:rPr>
          <w:rFonts w:ascii="Bookman Old Style" w:hAnsi="Bookman Old Style"/>
          <w:b/>
        </w:rPr>
        <w:t>4</w:t>
      </w:r>
      <w:r w:rsidR="004254D9" w:rsidRPr="004254D9">
        <w:rPr>
          <w:rFonts w:ascii="Bookman Old Style" w:hAnsi="Bookman Old Style"/>
          <w:b/>
        </w:rPr>
        <w:t xml:space="preserve">, DE </w:t>
      </w:r>
      <w:r>
        <w:rPr>
          <w:rFonts w:ascii="Bookman Old Style" w:hAnsi="Bookman Old Style"/>
          <w:b/>
        </w:rPr>
        <w:t>28</w:t>
      </w:r>
      <w:r w:rsidR="004254D9" w:rsidRPr="004254D9">
        <w:rPr>
          <w:rFonts w:ascii="Bookman Old Style" w:hAnsi="Bookman Old Style"/>
          <w:b/>
        </w:rPr>
        <w:t xml:space="preserve"> DE MAIO DE 2019. </w:t>
      </w:r>
    </w:p>
    <w:p w:rsidR="004254D9" w:rsidRDefault="004254D9" w:rsidP="004254D9">
      <w:pPr>
        <w:pStyle w:val="centralizado"/>
        <w:tabs>
          <w:tab w:val="center" w:pos="4535"/>
        </w:tabs>
        <w:spacing w:after="0"/>
        <w:ind w:left="3119"/>
        <w:jc w:val="both"/>
        <w:rPr>
          <w:rFonts w:ascii="Bookman Old Style" w:hAnsi="Bookman Old Style"/>
        </w:rPr>
      </w:pPr>
    </w:p>
    <w:p w:rsidR="0015796E" w:rsidRDefault="004254D9" w:rsidP="004254D9">
      <w:pPr>
        <w:pStyle w:val="centralizado"/>
        <w:tabs>
          <w:tab w:val="center" w:pos="4535"/>
        </w:tabs>
        <w:spacing w:after="0"/>
        <w:ind w:left="3119"/>
        <w:jc w:val="both"/>
        <w:rPr>
          <w:rFonts w:ascii="Bookman Old Style" w:hAnsi="Bookman Old Style"/>
        </w:rPr>
      </w:pPr>
      <w:r>
        <w:rPr>
          <w:rFonts w:ascii="Bookman Old Style" w:hAnsi="Bookman Old Style"/>
        </w:rPr>
        <w:t>“</w:t>
      </w:r>
      <w:r w:rsidR="0015796E" w:rsidRPr="004254D9">
        <w:rPr>
          <w:rFonts w:ascii="Bookman Old Style" w:hAnsi="Bookman Old Style"/>
        </w:rPr>
        <w:t>Dispõe sobre a Política Municipal de Atendimento aos Direitos da Criança e do Adolescente e dá outras providências</w:t>
      </w:r>
      <w:r>
        <w:rPr>
          <w:rFonts w:ascii="Bookman Old Style" w:hAnsi="Bookman Old Style"/>
        </w:rPr>
        <w:t>”</w:t>
      </w:r>
      <w:r w:rsidR="0015796E" w:rsidRPr="004254D9">
        <w:rPr>
          <w:rFonts w:ascii="Bookman Old Style" w:hAnsi="Bookman Old Style"/>
        </w:rPr>
        <w:t>.</w:t>
      </w:r>
    </w:p>
    <w:p w:rsidR="004254D9" w:rsidRDefault="004254D9" w:rsidP="004254D9">
      <w:pPr>
        <w:pStyle w:val="centralizado"/>
        <w:tabs>
          <w:tab w:val="center" w:pos="4535"/>
        </w:tabs>
        <w:spacing w:after="0"/>
        <w:ind w:left="3119"/>
        <w:jc w:val="both"/>
        <w:rPr>
          <w:rFonts w:ascii="Bookman Old Style" w:hAnsi="Bookman Old Style"/>
        </w:rPr>
      </w:pPr>
    </w:p>
    <w:p w:rsidR="004254D9" w:rsidRDefault="004254D9" w:rsidP="004254D9">
      <w:pPr>
        <w:pStyle w:val="centralizado"/>
        <w:tabs>
          <w:tab w:val="center" w:pos="4535"/>
        </w:tabs>
        <w:spacing w:after="0"/>
        <w:ind w:left="3119"/>
        <w:jc w:val="both"/>
        <w:rPr>
          <w:rFonts w:ascii="Bookman Old Style" w:hAnsi="Bookman Old Style"/>
        </w:rPr>
      </w:pPr>
    </w:p>
    <w:p w:rsidR="004254D9" w:rsidRDefault="004254D9" w:rsidP="004254D9">
      <w:pPr>
        <w:pStyle w:val="centralizado"/>
        <w:tabs>
          <w:tab w:val="center" w:pos="4535"/>
        </w:tabs>
        <w:spacing w:after="0"/>
        <w:ind w:left="3119"/>
        <w:jc w:val="both"/>
        <w:rPr>
          <w:rFonts w:ascii="Bookman Old Style" w:hAnsi="Bookman Old Style"/>
        </w:rPr>
      </w:pPr>
    </w:p>
    <w:p w:rsidR="004254D9" w:rsidRPr="004254D9" w:rsidRDefault="004254D9" w:rsidP="004254D9">
      <w:pPr>
        <w:pStyle w:val="centralizado"/>
        <w:tabs>
          <w:tab w:val="center" w:pos="4535"/>
        </w:tabs>
        <w:spacing w:after="0"/>
        <w:ind w:left="3119"/>
        <w:jc w:val="both"/>
        <w:rPr>
          <w:rFonts w:ascii="Bookman Old Style" w:hAnsi="Bookman Old Style"/>
        </w:rPr>
      </w:pPr>
    </w:p>
    <w:p w:rsidR="004254D9" w:rsidRPr="00DF4508" w:rsidRDefault="004254D9" w:rsidP="004254D9">
      <w:pPr>
        <w:ind w:firstLine="1701"/>
        <w:jc w:val="both"/>
        <w:rPr>
          <w:rFonts w:ascii="Bookman Old Style" w:hAnsi="Bookman Old Style"/>
        </w:rPr>
      </w:pPr>
      <w:r w:rsidRPr="00DF4508">
        <w:rPr>
          <w:rFonts w:ascii="Bookman Old Style" w:hAnsi="Bookman Old Style"/>
        </w:rPr>
        <w:t xml:space="preserve">O Prefeito Municipal Piraúba, Estado de Minas Gerais, </w:t>
      </w:r>
      <w:r w:rsidRPr="00DF4508">
        <w:rPr>
          <w:rFonts w:ascii="Bookman Old Style" w:hAnsi="Bookman Old Style"/>
          <w:b/>
        </w:rPr>
        <w:t>ADRIANO CARVALHES GRAVINA</w:t>
      </w:r>
      <w:r w:rsidRPr="00DF4508">
        <w:rPr>
          <w:rFonts w:ascii="Bookman Old Style" w:hAnsi="Bookman Old Style"/>
        </w:rPr>
        <w:t xml:space="preserve">, no uso de suas atribuições legais, </w:t>
      </w:r>
      <w:r w:rsidRPr="00DF4508">
        <w:rPr>
          <w:rFonts w:ascii="Bookman Old Style" w:hAnsi="Bookman Old Style"/>
          <w:b/>
        </w:rPr>
        <w:t>FAZ SABER</w:t>
      </w:r>
      <w:r w:rsidRPr="00DF4508">
        <w:rPr>
          <w:rFonts w:ascii="Bookman Old Style" w:hAnsi="Bookman Old Style"/>
        </w:rPr>
        <w:t xml:space="preserve">, que a Câmara Municipal de Piraúba aprovou e </w:t>
      </w:r>
      <w:r w:rsidRPr="00DF4508">
        <w:rPr>
          <w:rFonts w:ascii="Bookman Old Style" w:hAnsi="Bookman Old Style"/>
          <w:b/>
        </w:rPr>
        <w:t>ELE</w:t>
      </w:r>
      <w:r w:rsidRPr="00DF4508">
        <w:rPr>
          <w:rFonts w:ascii="Bookman Old Style" w:hAnsi="Bookman Old Style"/>
        </w:rPr>
        <w:t>, sanciona a Seguinte Lei:</w:t>
      </w:r>
    </w:p>
    <w:p w:rsidR="0015796E" w:rsidRPr="004254D9" w:rsidRDefault="0015796E" w:rsidP="004254D9">
      <w:pPr>
        <w:pStyle w:val="Corpodetexto"/>
        <w:spacing w:after="0"/>
        <w:rPr>
          <w:rFonts w:ascii="Bookman Old Style" w:hAnsi="Bookman Old Style"/>
        </w:rPr>
      </w:pPr>
    </w:p>
    <w:p w:rsidR="0015796E" w:rsidRPr="004254D9" w:rsidRDefault="0015796E" w:rsidP="004254D9">
      <w:pPr>
        <w:pStyle w:val="Ttulo10"/>
        <w:ind w:left="720" w:firstLine="284"/>
        <w:rPr>
          <w:rFonts w:ascii="Bookman Old Style" w:hAnsi="Bookman Old Style"/>
          <w:szCs w:val="24"/>
        </w:rPr>
      </w:pPr>
      <w:r w:rsidRPr="004254D9">
        <w:rPr>
          <w:rFonts w:ascii="Bookman Old Style" w:eastAsia="Arial Unicode MS" w:hAnsi="Bookman Old Style"/>
          <w:szCs w:val="24"/>
        </w:rPr>
        <w:br/>
      </w:r>
      <w:bookmarkStart w:id="0" w:name="__RefHeading___Toc535856641"/>
      <w:r w:rsidRPr="004254D9">
        <w:rPr>
          <w:rFonts w:ascii="Bookman Old Style" w:eastAsia="Arial Unicode MS" w:hAnsi="Bookman Old Style"/>
          <w:szCs w:val="24"/>
        </w:rPr>
        <w:t>DAS DISPOSIÇÕES GERAIS</w:t>
      </w:r>
      <w:bookmarkEnd w:id="0"/>
    </w:p>
    <w:p w:rsidR="0015796E" w:rsidRPr="004254D9" w:rsidRDefault="0015796E" w:rsidP="004254D9">
      <w:pPr>
        <w:rPr>
          <w:rFonts w:ascii="Bookman Old Style" w:eastAsia="Arial Unicode MS" w:hAnsi="Bookman Old Style"/>
        </w:rPr>
      </w:pPr>
    </w:p>
    <w:p w:rsidR="004254D9" w:rsidRDefault="004254D9" w:rsidP="004254D9">
      <w:pPr>
        <w:pStyle w:val="artigo"/>
        <w:numPr>
          <w:ilvl w:val="0"/>
          <w:numId w:val="0"/>
        </w:numPr>
        <w:spacing w:after="0"/>
        <w:rPr>
          <w:rFonts w:ascii="Bookman Old Style" w:hAnsi="Bookman Old Style"/>
        </w:rPr>
      </w:pPr>
      <w:r w:rsidRPr="004254D9">
        <w:rPr>
          <w:rFonts w:ascii="Bookman Old Style" w:hAnsi="Bookman Old Style"/>
          <w:b/>
        </w:rPr>
        <w:t>Artigo 1º -</w:t>
      </w:r>
      <w:r>
        <w:rPr>
          <w:rFonts w:ascii="Bookman Old Style" w:hAnsi="Bookman Old Style"/>
        </w:rPr>
        <w:t xml:space="preserve"> </w:t>
      </w:r>
      <w:r w:rsidR="0015796E" w:rsidRPr="004254D9">
        <w:rPr>
          <w:rFonts w:ascii="Bookman Old Style" w:hAnsi="Bookman Old Style"/>
        </w:rPr>
        <w:t>Esta lei dispõe sobre a Política Municipal de Atendimento aos Direitos da Criança e do Adolescente.</w:t>
      </w:r>
    </w:p>
    <w:p w:rsidR="004254D9" w:rsidRPr="004254D9" w:rsidRDefault="004254D9" w:rsidP="004254D9">
      <w:pPr>
        <w:pStyle w:val="artigo"/>
        <w:numPr>
          <w:ilvl w:val="0"/>
          <w:numId w:val="0"/>
        </w:numPr>
        <w:spacing w:after="0"/>
        <w:rPr>
          <w:rFonts w:ascii="Bookman Old Style" w:hAnsi="Bookman Old Style"/>
          <w:b/>
        </w:rPr>
      </w:pPr>
    </w:p>
    <w:p w:rsidR="004254D9" w:rsidRDefault="004254D9" w:rsidP="004254D9">
      <w:pPr>
        <w:pStyle w:val="artigo"/>
        <w:numPr>
          <w:ilvl w:val="0"/>
          <w:numId w:val="0"/>
        </w:numPr>
        <w:spacing w:after="0"/>
        <w:rPr>
          <w:rFonts w:ascii="Bookman Old Style" w:hAnsi="Bookman Old Style"/>
        </w:rPr>
      </w:pPr>
      <w:r w:rsidRPr="004254D9">
        <w:rPr>
          <w:rFonts w:ascii="Bookman Old Style" w:hAnsi="Bookman Old Style"/>
          <w:b/>
        </w:rPr>
        <w:t>Artigo 2º -</w:t>
      </w:r>
      <w:r>
        <w:rPr>
          <w:rFonts w:ascii="Bookman Old Style" w:hAnsi="Bookman Old Style"/>
        </w:rPr>
        <w:t xml:space="preserve"> </w:t>
      </w:r>
      <w:r w:rsidR="0015796E" w:rsidRPr="004254D9">
        <w:rPr>
          <w:rFonts w:ascii="Bookman Old Style" w:hAnsi="Bookman Old Style"/>
        </w:rPr>
        <w:t>Ao efetivar a Política Municipal de Atendimento aos Direitos da Criança e do Adolescente, o Poder Executivo observará as normas expedidas pelos Conselhos Nacional, Estadual e Municipal dos Direit</w:t>
      </w:r>
      <w:r>
        <w:rPr>
          <w:rFonts w:ascii="Bookman Old Style" w:hAnsi="Bookman Old Style"/>
        </w:rPr>
        <w:t>os da Criança e do Adolescente.</w:t>
      </w:r>
    </w:p>
    <w:p w:rsidR="004254D9" w:rsidRDefault="004254D9" w:rsidP="004254D9">
      <w:pPr>
        <w:pStyle w:val="artigo"/>
        <w:numPr>
          <w:ilvl w:val="0"/>
          <w:numId w:val="0"/>
        </w:numPr>
        <w:spacing w:after="0"/>
        <w:rPr>
          <w:rFonts w:ascii="Bookman Old Style" w:hAnsi="Bookman Old Style"/>
        </w:rPr>
      </w:pPr>
    </w:p>
    <w:p w:rsidR="004254D9" w:rsidRDefault="004254D9" w:rsidP="004254D9">
      <w:pPr>
        <w:pStyle w:val="artigo"/>
        <w:numPr>
          <w:ilvl w:val="0"/>
          <w:numId w:val="0"/>
        </w:numPr>
        <w:spacing w:after="0"/>
        <w:rPr>
          <w:rFonts w:ascii="Bookman Old Style" w:hAnsi="Bookman Old Style"/>
        </w:rPr>
      </w:pPr>
      <w:r>
        <w:rPr>
          <w:rFonts w:ascii="Bookman Old Style" w:hAnsi="Bookman Old Style"/>
          <w:b/>
        </w:rPr>
        <w:t xml:space="preserve">Artigo 3º - </w:t>
      </w:r>
      <w:r w:rsidR="0015796E" w:rsidRPr="004254D9">
        <w:rPr>
          <w:rFonts w:ascii="Bookman Old Style" w:hAnsi="Bookman Old Style"/>
        </w:rPr>
        <w:t xml:space="preserve">São instrumentos da Política Municipal de Atendimento aos Direitos da Criança e do Adolescente: </w:t>
      </w:r>
    </w:p>
    <w:p w:rsidR="004254D9" w:rsidRDefault="004254D9" w:rsidP="004254D9">
      <w:pPr>
        <w:pStyle w:val="artigo"/>
        <w:numPr>
          <w:ilvl w:val="0"/>
          <w:numId w:val="0"/>
        </w:numPr>
        <w:spacing w:after="0"/>
        <w:rPr>
          <w:rFonts w:ascii="Bookman Old Style" w:hAnsi="Bookman Old Style"/>
        </w:rPr>
      </w:pPr>
    </w:p>
    <w:p w:rsidR="004254D9" w:rsidRDefault="0015796E" w:rsidP="004254D9">
      <w:pPr>
        <w:pStyle w:val="artigo"/>
        <w:numPr>
          <w:ilvl w:val="0"/>
          <w:numId w:val="0"/>
        </w:numPr>
        <w:spacing w:after="0"/>
        <w:rPr>
          <w:rFonts w:ascii="Bookman Old Style" w:hAnsi="Bookman Old Style"/>
        </w:rPr>
      </w:pPr>
      <w:r w:rsidRPr="004254D9">
        <w:rPr>
          <w:rFonts w:ascii="Bookman Old Style" w:hAnsi="Bookman Old Style"/>
        </w:rPr>
        <w:t>I - Conselho Municipal dos Direitos da Criança e do Adolescente - CMDCA;</w:t>
      </w:r>
    </w:p>
    <w:p w:rsidR="004254D9" w:rsidRDefault="0015796E" w:rsidP="004254D9">
      <w:pPr>
        <w:pStyle w:val="artigo"/>
        <w:numPr>
          <w:ilvl w:val="0"/>
          <w:numId w:val="0"/>
        </w:numPr>
        <w:spacing w:after="0"/>
        <w:rPr>
          <w:rFonts w:ascii="Bookman Old Style" w:hAnsi="Bookman Old Style"/>
        </w:rPr>
      </w:pPr>
      <w:r w:rsidRPr="004254D9">
        <w:rPr>
          <w:rFonts w:ascii="Bookman Old Style" w:hAnsi="Bookman Old Style"/>
        </w:rPr>
        <w:t>II - Conselho Tutelar;</w:t>
      </w:r>
    </w:p>
    <w:p w:rsidR="004254D9" w:rsidRDefault="0015796E" w:rsidP="004254D9">
      <w:pPr>
        <w:pStyle w:val="artigo"/>
        <w:numPr>
          <w:ilvl w:val="0"/>
          <w:numId w:val="0"/>
        </w:numPr>
        <w:spacing w:after="0"/>
        <w:rPr>
          <w:rFonts w:ascii="Bookman Old Style" w:hAnsi="Bookman Old Style"/>
        </w:rPr>
      </w:pPr>
      <w:r w:rsidRPr="004254D9">
        <w:rPr>
          <w:rFonts w:ascii="Bookman Old Style" w:hAnsi="Bookman Old Style"/>
        </w:rPr>
        <w:t>III - Fundo Municipal dos Direitos da Criança e do Adolescente;</w:t>
      </w:r>
    </w:p>
    <w:p w:rsidR="004254D9" w:rsidRDefault="0015796E" w:rsidP="004254D9">
      <w:pPr>
        <w:pStyle w:val="artigo"/>
        <w:numPr>
          <w:ilvl w:val="0"/>
          <w:numId w:val="0"/>
        </w:numPr>
        <w:spacing w:after="0"/>
        <w:rPr>
          <w:rFonts w:ascii="Bookman Old Style" w:hAnsi="Bookman Old Style"/>
        </w:rPr>
      </w:pPr>
      <w:r w:rsidRPr="004254D9">
        <w:rPr>
          <w:rFonts w:ascii="Bookman Old Style" w:hAnsi="Bookman Old Style"/>
        </w:rPr>
        <w:t>IV - Conferência Municipal dos Direitos da Criança e do Adolescente.</w:t>
      </w:r>
    </w:p>
    <w:p w:rsidR="004254D9" w:rsidRDefault="004254D9" w:rsidP="004254D9">
      <w:pPr>
        <w:pStyle w:val="artigo"/>
        <w:numPr>
          <w:ilvl w:val="0"/>
          <w:numId w:val="0"/>
        </w:numPr>
        <w:spacing w:after="0"/>
        <w:rPr>
          <w:rFonts w:ascii="Bookman Old Style" w:hAnsi="Bookman Old Style"/>
        </w:rPr>
      </w:pPr>
    </w:p>
    <w:p w:rsidR="004254D9" w:rsidRDefault="0015796E" w:rsidP="004254D9">
      <w:pPr>
        <w:pStyle w:val="artigo"/>
        <w:numPr>
          <w:ilvl w:val="0"/>
          <w:numId w:val="0"/>
        </w:numPr>
        <w:spacing w:after="0"/>
        <w:rPr>
          <w:rFonts w:ascii="Bookman Old Style" w:hAnsi="Bookman Old Style"/>
        </w:rPr>
      </w:pPr>
      <w:r w:rsidRPr="004254D9">
        <w:rPr>
          <w:rFonts w:ascii="Bookman Old Style" w:hAnsi="Bookman Old Style"/>
        </w:rPr>
        <w:t xml:space="preserve">§1º </w:t>
      </w:r>
      <w:r w:rsidR="004254D9">
        <w:rPr>
          <w:rFonts w:ascii="Bookman Old Style" w:hAnsi="Bookman Old Style"/>
        </w:rPr>
        <w:t xml:space="preserve">- </w:t>
      </w:r>
      <w:r w:rsidRPr="004254D9">
        <w:rPr>
          <w:rFonts w:ascii="Bookman Old Style" w:hAnsi="Bookman Old Style"/>
        </w:rPr>
        <w:t>A Conferência Municipal dos Direitos da Criança e do Adolescente, promovida pelo Conselho Municipal dos Direitos da Criança e do Adolescente, com o apoio institucional e operacional da Secretaria Municipal de Assistência Social, constitui-se como foro de participação da sociedade civil organizada, buscando integrar o Executivo, o Legislativo, o Judiciário, o Ministério Público, bem como órgãos e instituições afins visando a efetivação da Política de Atendimento à Criança e ao Adolescente.</w:t>
      </w:r>
    </w:p>
    <w:p w:rsidR="004254D9" w:rsidRDefault="0015796E" w:rsidP="004254D9">
      <w:pPr>
        <w:pStyle w:val="artigo"/>
        <w:numPr>
          <w:ilvl w:val="0"/>
          <w:numId w:val="0"/>
        </w:numPr>
        <w:spacing w:after="0"/>
        <w:rPr>
          <w:rFonts w:ascii="Bookman Old Style" w:hAnsi="Bookman Old Style"/>
        </w:rPr>
      </w:pPr>
      <w:r w:rsidRPr="004254D9">
        <w:rPr>
          <w:rFonts w:ascii="Bookman Old Style" w:hAnsi="Bookman Old Style"/>
        </w:rPr>
        <w:t xml:space="preserve">§2º </w:t>
      </w:r>
      <w:r w:rsidR="004254D9">
        <w:rPr>
          <w:rFonts w:ascii="Bookman Old Style" w:hAnsi="Bookman Old Style"/>
        </w:rPr>
        <w:t xml:space="preserve">- </w:t>
      </w:r>
      <w:r w:rsidRPr="004254D9">
        <w:rPr>
          <w:rFonts w:ascii="Bookman Old Style" w:hAnsi="Bookman Old Style"/>
        </w:rPr>
        <w:t xml:space="preserve">A Conferência Municipal dos Direitos da Criança e do Adolescente deverá avaliar a situação da criança e do adolescente, propor diretrizes e deliberar ações para o aperfeiçoamento dessas políticas a curto, médio e </w:t>
      </w:r>
      <w:r w:rsidRPr="004254D9">
        <w:rPr>
          <w:rFonts w:ascii="Bookman Old Style" w:hAnsi="Bookman Old Style"/>
        </w:rPr>
        <w:lastRenderedPageBreak/>
        <w:t>longo prazo, elegendo-se, para tanto, delegados para a Conferência Estadual.</w:t>
      </w:r>
    </w:p>
    <w:p w:rsidR="004254D9" w:rsidRDefault="004254D9" w:rsidP="004254D9">
      <w:pPr>
        <w:pStyle w:val="artigo"/>
        <w:numPr>
          <w:ilvl w:val="0"/>
          <w:numId w:val="0"/>
        </w:numPr>
        <w:spacing w:after="0"/>
        <w:rPr>
          <w:rFonts w:ascii="Bookman Old Style" w:hAnsi="Bookman Old Style"/>
        </w:rPr>
      </w:pPr>
    </w:p>
    <w:p w:rsidR="0015796E" w:rsidRPr="004254D9" w:rsidRDefault="0015796E" w:rsidP="004254D9">
      <w:pPr>
        <w:pStyle w:val="artigo"/>
        <w:numPr>
          <w:ilvl w:val="0"/>
          <w:numId w:val="0"/>
        </w:numPr>
        <w:spacing w:after="0"/>
        <w:rPr>
          <w:rFonts w:ascii="Bookman Old Style" w:hAnsi="Bookman Old Style"/>
        </w:rPr>
      </w:pPr>
      <w:r w:rsidRPr="004254D9">
        <w:rPr>
          <w:rFonts w:ascii="Bookman Old Style" w:hAnsi="Bookman Old Style"/>
        </w:rPr>
        <w:t>§3°</w:t>
      </w:r>
      <w:r w:rsidR="004254D9">
        <w:rPr>
          <w:rFonts w:ascii="Bookman Old Style" w:hAnsi="Bookman Old Style"/>
        </w:rPr>
        <w:t xml:space="preserve"> -</w:t>
      </w:r>
      <w:r w:rsidRPr="004254D9">
        <w:rPr>
          <w:rFonts w:ascii="Bookman Old Style" w:hAnsi="Bookman Old Style"/>
        </w:rPr>
        <w:t xml:space="preserve"> As despesas com a Conferência Municipal dos Direitos da Criança e do Adolescente, bem como aquelas decorrentes da participação nas Conferências Estadual e Nacional, serão custeadas pelo Poder Executivo. </w:t>
      </w:r>
    </w:p>
    <w:p w:rsidR="004254D9" w:rsidRDefault="004254D9" w:rsidP="004254D9">
      <w:pPr>
        <w:pStyle w:val="artigo"/>
        <w:numPr>
          <w:ilvl w:val="0"/>
          <w:numId w:val="0"/>
        </w:numPr>
        <w:spacing w:after="0"/>
        <w:rPr>
          <w:rFonts w:ascii="Bookman Old Style" w:eastAsia="Times New Roman" w:hAnsi="Bookman Old Style"/>
        </w:rPr>
      </w:pPr>
    </w:p>
    <w:p w:rsidR="004254D9" w:rsidRDefault="004254D9" w:rsidP="004254D9">
      <w:pPr>
        <w:pStyle w:val="artigo"/>
        <w:numPr>
          <w:ilvl w:val="0"/>
          <w:numId w:val="0"/>
        </w:numPr>
        <w:spacing w:after="0"/>
        <w:rPr>
          <w:rFonts w:ascii="Bookman Old Style" w:hAnsi="Bookman Old Style"/>
        </w:rPr>
      </w:pPr>
      <w:r>
        <w:rPr>
          <w:rFonts w:ascii="Bookman Old Style" w:eastAsia="Times New Roman" w:hAnsi="Bookman Old Style"/>
          <w:b/>
        </w:rPr>
        <w:t>Artigo 4º -</w:t>
      </w:r>
      <w:r w:rsidR="0015796E" w:rsidRPr="004254D9">
        <w:rPr>
          <w:rFonts w:ascii="Bookman Old Style" w:eastAsia="Times New Roman" w:hAnsi="Bookman Old Style"/>
        </w:rPr>
        <w:t xml:space="preserve"> </w:t>
      </w:r>
      <w:r w:rsidR="0015796E" w:rsidRPr="004254D9">
        <w:rPr>
          <w:rFonts w:ascii="Bookman Old Style" w:hAnsi="Bookman Old Style"/>
        </w:rPr>
        <w:t>A Política Municipal de Atendimento aos Direitos da Criança e do Adolescente terá preferência em sua formulação e execução, sendo obrigatória a destinação privilegiada de recursos públicos.</w:t>
      </w:r>
    </w:p>
    <w:p w:rsidR="004254D9" w:rsidRDefault="004254D9" w:rsidP="004254D9">
      <w:pPr>
        <w:pStyle w:val="artigo"/>
        <w:numPr>
          <w:ilvl w:val="0"/>
          <w:numId w:val="0"/>
        </w:numPr>
        <w:spacing w:after="0"/>
        <w:rPr>
          <w:rFonts w:ascii="Bookman Old Style" w:hAnsi="Bookman Old Style"/>
        </w:rPr>
      </w:pPr>
    </w:p>
    <w:p w:rsidR="004254D9" w:rsidRDefault="004254D9" w:rsidP="004254D9">
      <w:pPr>
        <w:pStyle w:val="artigo"/>
        <w:numPr>
          <w:ilvl w:val="0"/>
          <w:numId w:val="0"/>
        </w:numPr>
        <w:spacing w:after="0"/>
        <w:rPr>
          <w:rFonts w:ascii="Bookman Old Style" w:hAnsi="Bookman Old Style"/>
        </w:rPr>
      </w:pPr>
      <w:r>
        <w:rPr>
          <w:rFonts w:ascii="Bookman Old Style" w:hAnsi="Bookman Old Style"/>
          <w:b/>
        </w:rPr>
        <w:t xml:space="preserve">Artigo 5º - </w:t>
      </w:r>
      <w:r w:rsidR="0015796E" w:rsidRPr="004254D9">
        <w:rPr>
          <w:rFonts w:ascii="Bookman Old Style" w:hAnsi="Bookman Old Style"/>
        </w:rPr>
        <w:t>A implementação da Política Municipal de Atendimento aos Direitos da Criança e do Adolescente será realizada diretamente pelo Município ou por meio de parcerias voluntárias com organizações da sociedade civil, podendo, também, consorciar-se com outros entes federativos.</w:t>
      </w:r>
    </w:p>
    <w:p w:rsidR="004254D9" w:rsidRDefault="004254D9" w:rsidP="004254D9">
      <w:pPr>
        <w:pStyle w:val="artigo"/>
        <w:numPr>
          <w:ilvl w:val="0"/>
          <w:numId w:val="0"/>
        </w:numPr>
        <w:spacing w:after="0"/>
        <w:rPr>
          <w:rFonts w:ascii="Bookman Old Style" w:hAnsi="Bookman Old Style"/>
        </w:rPr>
      </w:pPr>
    </w:p>
    <w:p w:rsidR="004254D9" w:rsidRDefault="0015796E" w:rsidP="004254D9">
      <w:pPr>
        <w:pStyle w:val="artigo"/>
        <w:numPr>
          <w:ilvl w:val="0"/>
          <w:numId w:val="0"/>
        </w:numPr>
        <w:spacing w:after="0"/>
        <w:rPr>
          <w:rFonts w:ascii="Bookman Old Style" w:hAnsi="Bookman Old Style"/>
        </w:rPr>
      </w:pPr>
      <w:r w:rsidRPr="004254D9">
        <w:rPr>
          <w:rFonts w:ascii="Bookman Old Style" w:hAnsi="Bookman Old Style"/>
        </w:rPr>
        <w:t xml:space="preserve">§1º </w:t>
      </w:r>
      <w:r w:rsidR="004254D9">
        <w:rPr>
          <w:rFonts w:ascii="Bookman Old Style" w:hAnsi="Bookman Old Style"/>
        </w:rPr>
        <w:t xml:space="preserve">- </w:t>
      </w:r>
      <w:r w:rsidRPr="004254D9">
        <w:rPr>
          <w:rFonts w:ascii="Bookman Old Style" w:hAnsi="Bookman Old Style"/>
        </w:rPr>
        <w:t>Todos os programas e serviços desenvolvidos pelo Poder Público e pela sociedade civil organizada devem atender integralmente às normativas vigentes.</w:t>
      </w:r>
    </w:p>
    <w:p w:rsidR="004254D9" w:rsidRDefault="004254D9" w:rsidP="004254D9">
      <w:pPr>
        <w:pStyle w:val="artigo"/>
        <w:numPr>
          <w:ilvl w:val="0"/>
          <w:numId w:val="0"/>
        </w:numPr>
        <w:spacing w:after="0"/>
        <w:rPr>
          <w:rFonts w:ascii="Bookman Old Style" w:hAnsi="Bookman Old Style"/>
        </w:rPr>
      </w:pPr>
    </w:p>
    <w:p w:rsidR="004254D9" w:rsidRDefault="0015796E" w:rsidP="004254D9">
      <w:pPr>
        <w:pStyle w:val="artigo"/>
        <w:numPr>
          <w:ilvl w:val="0"/>
          <w:numId w:val="0"/>
        </w:numPr>
        <w:spacing w:after="0"/>
        <w:rPr>
          <w:rFonts w:ascii="Bookman Old Style" w:hAnsi="Bookman Old Style"/>
        </w:rPr>
      </w:pPr>
      <w:r w:rsidRPr="004254D9">
        <w:rPr>
          <w:rFonts w:ascii="Bookman Old Style" w:hAnsi="Bookman Old Style"/>
        </w:rPr>
        <w:t xml:space="preserve">§2º </w:t>
      </w:r>
      <w:r w:rsidR="004254D9">
        <w:rPr>
          <w:rFonts w:ascii="Bookman Old Style" w:hAnsi="Bookman Old Style"/>
        </w:rPr>
        <w:t xml:space="preserve">- </w:t>
      </w:r>
      <w:r w:rsidRPr="004254D9">
        <w:rPr>
          <w:rFonts w:ascii="Bookman Old Style" w:hAnsi="Bookman Old Style"/>
        </w:rPr>
        <w:t>É vedada a criação de programas de caráter compensatório da ausência ou insuficiência das políticas públicas sociais no município sem a prévia manifestação do Conselho Municipal dos Direitos da Criança e do Adolescente;</w:t>
      </w:r>
    </w:p>
    <w:p w:rsidR="004254D9" w:rsidRDefault="004254D9" w:rsidP="004254D9">
      <w:pPr>
        <w:pStyle w:val="artigo"/>
        <w:numPr>
          <w:ilvl w:val="0"/>
          <w:numId w:val="0"/>
        </w:numPr>
        <w:spacing w:after="0"/>
        <w:rPr>
          <w:rFonts w:ascii="Bookman Old Style" w:hAnsi="Bookman Old Style"/>
        </w:rPr>
      </w:pPr>
    </w:p>
    <w:p w:rsidR="004254D9" w:rsidRDefault="004254D9" w:rsidP="004254D9">
      <w:pPr>
        <w:pStyle w:val="artigo"/>
        <w:numPr>
          <w:ilvl w:val="0"/>
          <w:numId w:val="0"/>
        </w:numPr>
        <w:spacing w:after="0"/>
        <w:rPr>
          <w:rFonts w:ascii="Bookman Old Style" w:hAnsi="Bookman Old Style"/>
        </w:rPr>
      </w:pPr>
      <w:r w:rsidRPr="004254D9">
        <w:rPr>
          <w:rFonts w:ascii="Bookman Old Style" w:hAnsi="Bookman Old Style"/>
          <w:b/>
        </w:rPr>
        <w:t>Artigo 6º -</w:t>
      </w:r>
      <w:r>
        <w:rPr>
          <w:rFonts w:ascii="Bookman Old Style" w:hAnsi="Bookman Old Style"/>
        </w:rPr>
        <w:t xml:space="preserve"> </w:t>
      </w:r>
      <w:r w:rsidR="0015796E" w:rsidRPr="004254D9">
        <w:rPr>
          <w:rFonts w:ascii="Bookman Old Style" w:hAnsi="Bookman Old Style"/>
        </w:rPr>
        <w:t>São meios de efetivação da Política Municipal de Atendimento aos Direitos da Criança e do Adolescente:</w:t>
      </w:r>
    </w:p>
    <w:p w:rsidR="004254D9" w:rsidRDefault="004254D9" w:rsidP="004254D9">
      <w:pPr>
        <w:pStyle w:val="artigo"/>
        <w:numPr>
          <w:ilvl w:val="0"/>
          <w:numId w:val="0"/>
        </w:numPr>
        <w:spacing w:after="0"/>
        <w:rPr>
          <w:rFonts w:ascii="Bookman Old Style" w:hAnsi="Bookman Old Style"/>
        </w:rPr>
      </w:pPr>
    </w:p>
    <w:p w:rsidR="004254D9" w:rsidRDefault="0015796E" w:rsidP="004254D9">
      <w:pPr>
        <w:pStyle w:val="artigo"/>
        <w:numPr>
          <w:ilvl w:val="0"/>
          <w:numId w:val="0"/>
        </w:numPr>
        <w:spacing w:after="0"/>
        <w:rPr>
          <w:rFonts w:ascii="Bookman Old Style" w:hAnsi="Bookman Old Style"/>
        </w:rPr>
      </w:pPr>
      <w:r w:rsidRPr="004254D9">
        <w:rPr>
          <w:rFonts w:ascii="Bookman Old Style" w:hAnsi="Bookman Old Style"/>
        </w:rPr>
        <w:t>I – políticas públicas sociais de educação, saúde, recreação, esporte, cultura, lazer, profissionalização e outras que assegurem o desenvolvimento físico, mental, espiritual e social da criança e do adolescente em condições de liberdade e dignidade;</w:t>
      </w:r>
    </w:p>
    <w:p w:rsidR="004254D9" w:rsidRDefault="004254D9" w:rsidP="004254D9">
      <w:pPr>
        <w:pStyle w:val="artigo"/>
        <w:numPr>
          <w:ilvl w:val="0"/>
          <w:numId w:val="0"/>
        </w:numPr>
        <w:spacing w:after="0"/>
        <w:rPr>
          <w:rFonts w:ascii="Bookman Old Style" w:hAnsi="Bookman Old Style"/>
        </w:rPr>
      </w:pPr>
    </w:p>
    <w:p w:rsidR="0015796E" w:rsidRPr="004254D9" w:rsidRDefault="0015796E" w:rsidP="004254D9">
      <w:pPr>
        <w:pStyle w:val="artigo"/>
        <w:numPr>
          <w:ilvl w:val="0"/>
          <w:numId w:val="0"/>
        </w:numPr>
        <w:spacing w:after="0"/>
        <w:rPr>
          <w:rFonts w:ascii="Bookman Old Style" w:hAnsi="Bookman Old Style"/>
        </w:rPr>
      </w:pPr>
      <w:r w:rsidRPr="004254D9">
        <w:rPr>
          <w:rFonts w:ascii="Bookman Old Style" w:hAnsi="Bookman Old Style"/>
        </w:rPr>
        <w:t>II - política pública de assistência social sistematizada e planejada, efetivada mediante serviços, programas, projetos, benefícios e ações em conformidade com as políticas nacional e estadual da assistência social, Sistema Único de Assistência Social - SUAS e demais normativas vigentes.</w:t>
      </w:r>
    </w:p>
    <w:p w:rsidR="0015796E" w:rsidRPr="004254D9" w:rsidRDefault="0015796E" w:rsidP="004254D9">
      <w:pPr>
        <w:pStyle w:val="Corpodetexto"/>
        <w:spacing w:after="0"/>
        <w:rPr>
          <w:rFonts w:ascii="Bookman Old Style" w:hAnsi="Bookman Old Style"/>
        </w:rPr>
      </w:pPr>
    </w:p>
    <w:p w:rsidR="0015796E" w:rsidRPr="004254D9" w:rsidRDefault="0015796E" w:rsidP="004254D9">
      <w:pPr>
        <w:pStyle w:val="Ttulo10"/>
        <w:ind w:left="720" w:firstLine="0"/>
        <w:rPr>
          <w:rFonts w:ascii="Bookman Old Style" w:hAnsi="Bookman Old Style"/>
          <w:szCs w:val="24"/>
        </w:rPr>
      </w:pPr>
      <w:r w:rsidRPr="004254D9">
        <w:rPr>
          <w:rFonts w:ascii="Bookman Old Style" w:hAnsi="Bookman Old Style"/>
          <w:szCs w:val="24"/>
        </w:rPr>
        <w:br/>
      </w:r>
      <w:bookmarkStart w:id="1" w:name="__RefHeading___Toc535856642"/>
      <w:r w:rsidRPr="004254D9">
        <w:rPr>
          <w:rFonts w:ascii="Bookman Old Style" w:hAnsi="Bookman Old Style"/>
          <w:szCs w:val="24"/>
        </w:rPr>
        <w:t>DO CONSELHO MUNICIPAL DOS DIREITOS</w:t>
      </w:r>
      <w:r w:rsidRPr="004254D9">
        <w:rPr>
          <w:rFonts w:ascii="Bookman Old Style" w:hAnsi="Bookman Old Style"/>
          <w:szCs w:val="24"/>
        </w:rPr>
        <w:br/>
        <w:t>DA CRIANÇA E DO ADOLESCENTE</w:t>
      </w:r>
      <w:bookmarkEnd w:id="1"/>
    </w:p>
    <w:p w:rsidR="0015796E" w:rsidRPr="004254D9" w:rsidRDefault="0015796E" w:rsidP="004254D9">
      <w:pPr>
        <w:pStyle w:val="Corpodetexto"/>
        <w:spacing w:after="0"/>
        <w:rPr>
          <w:rFonts w:ascii="Bookman Old Style" w:hAnsi="Bookman Old Style"/>
        </w:rPr>
      </w:pPr>
    </w:p>
    <w:p w:rsidR="0015796E" w:rsidRPr="004254D9" w:rsidRDefault="0015796E" w:rsidP="004254D9">
      <w:pPr>
        <w:pStyle w:val="Ttulo1"/>
        <w:tabs>
          <w:tab w:val="clear" w:pos="709"/>
          <w:tab w:val="num" w:pos="851"/>
        </w:tabs>
        <w:ind w:left="851" w:firstLine="0"/>
        <w:rPr>
          <w:rFonts w:ascii="Bookman Old Style" w:hAnsi="Bookman Old Style"/>
          <w:b/>
          <w:szCs w:val="24"/>
        </w:rPr>
      </w:pPr>
      <w:r w:rsidRPr="004254D9">
        <w:rPr>
          <w:rFonts w:ascii="Bookman Old Style" w:hAnsi="Bookman Old Style"/>
          <w:szCs w:val="24"/>
        </w:rPr>
        <w:br/>
      </w:r>
      <w:bookmarkStart w:id="2" w:name="__RefHeading___Toc535856643"/>
      <w:r w:rsidRPr="004254D9">
        <w:rPr>
          <w:rFonts w:ascii="Bookman Old Style" w:hAnsi="Bookman Old Style"/>
          <w:b/>
          <w:szCs w:val="24"/>
        </w:rPr>
        <w:t>DAS REGRAS E PRINCÍPIOS GERAIS</w:t>
      </w:r>
      <w:bookmarkEnd w:id="2"/>
    </w:p>
    <w:p w:rsidR="0015796E" w:rsidRPr="004254D9" w:rsidRDefault="0015796E" w:rsidP="004254D9">
      <w:pPr>
        <w:pStyle w:val="Corpodetexto"/>
        <w:spacing w:after="0"/>
        <w:rPr>
          <w:rFonts w:ascii="Bookman Old Style" w:hAnsi="Bookman Old Style"/>
        </w:rPr>
      </w:pPr>
    </w:p>
    <w:p w:rsidR="000A1616" w:rsidRDefault="000A1616" w:rsidP="000A1616">
      <w:pPr>
        <w:pStyle w:val="artigo"/>
        <w:numPr>
          <w:ilvl w:val="0"/>
          <w:numId w:val="0"/>
        </w:numPr>
        <w:spacing w:after="0"/>
        <w:rPr>
          <w:rFonts w:ascii="Bookman Old Style" w:hAnsi="Bookman Old Style"/>
        </w:rPr>
      </w:pPr>
      <w:r>
        <w:rPr>
          <w:rFonts w:ascii="Bookman Old Style" w:eastAsia="Times New Roman" w:hAnsi="Bookman Old Style"/>
          <w:b/>
        </w:rPr>
        <w:t>Artigo 7</w:t>
      </w:r>
      <w:r>
        <w:rPr>
          <w:rFonts w:ascii="Bookman Old Style" w:eastAsia="Times New Roman" w:hAnsi="Bookman Old Style"/>
          <w:b/>
          <w:sz w:val="26"/>
        </w:rPr>
        <w:t>º -</w:t>
      </w:r>
      <w:r w:rsidR="0015796E" w:rsidRPr="004254D9">
        <w:rPr>
          <w:rFonts w:ascii="Bookman Old Style" w:eastAsia="Times New Roman" w:hAnsi="Bookman Old Style"/>
        </w:rPr>
        <w:t xml:space="preserve"> </w:t>
      </w:r>
      <w:r w:rsidR="0015796E" w:rsidRPr="004254D9">
        <w:rPr>
          <w:rFonts w:ascii="Bookman Old Style" w:hAnsi="Bookman Old Style"/>
        </w:rPr>
        <w:t>O Conselho Municipal dos Direitos da Criança e do Adolescente - CMDCA - é órgão deliberativo e controlador da Política de Atendimento aos Direitos da Criança e do Adolescente, composto paritariamente por representantes do Poder Executivo e da sociedade civil organizada.</w:t>
      </w:r>
    </w:p>
    <w:p w:rsidR="000A1616" w:rsidRDefault="000A1616" w:rsidP="000A1616">
      <w:pPr>
        <w:pStyle w:val="artigo"/>
        <w:numPr>
          <w:ilvl w:val="0"/>
          <w:numId w:val="0"/>
        </w:numPr>
        <w:spacing w:after="0"/>
        <w:rPr>
          <w:rFonts w:ascii="Bookman Old Style" w:hAnsi="Bookman Old Style"/>
        </w:rPr>
      </w:pPr>
    </w:p>
    <w:p w:rsidR="0015796E" w:rsidRPr="004254D9" w:rsidRDefault="0015796E" w:rsidP="000A1616">
      <w:pPr>
        <w:pStyle w:val="artigo"/>
        <w:numPr>
          <w:ilvl w:val="0"/>
          <w:numId w:val="0"/>
        </w:numPr>
        <w:spacing w:after="0"/>
        <w:rPr>
          <w:rFonts w:ascii="Bookman Old Style" w:hAnsi="Bookman Old Style"/>
        </w:rPr>
      </w:pPr>
      <w:r w:rsidRPr="004254D9">
        <w:rPr>
          <w:rFonts w:ascii="Bookman Old Style" w:hAnsi="Bookman Old Style"/>
        </w:rPr>
        <w:t xml:space="preserve">Parágrafo Único. O CMDCA está vinculado à Secretaria Municipal de Assistência Social apenas para fins de suporte técnico e administrativo, garantidas a independência e a autonomia de suas decisões e deliberações. </w:t>
      </w:r>
    </w:p>
    <w:p w:rsidR="000A1616" w:rsidRDefault="000A1616" w:rsidP="000A1616">
      <w:pPr>
        <w:pStyle w:val="artigo"/>
        <w:numPr>
          <w:ilvl w:val="0"/>
          <w:numId w:val="0"/>
        </w:numPr>
        <w:spacing w:after="0"/>
        <w:rPr>
          <w:rFonts w:ascii="Bookman Old Style" w:eastAsia="Times New Roman" w:hAnsi="Bookman Old Style"/>
        </w:rPr>
      </w:pPr>
    </w:p>
    <w:p w:rsidR="000A1616" w:rsidRDefault="000A1616" w:rsidP="000A1616">
      <w:pPr>
        <w:pStyle w:val="artigo"/>
        <w:numPr>
          <w:ilvl w:val="0"/>
          <w:numId w:val="0"/>
        </w:numPr>
        <w:spacing w:after="0"/>
        <w:rPr>
          <w:rFonts w:ascii="Bookman Old Style" w:hAnsi="Bookman Old Style"/>
        </w:rPr>
      </w:pPr>
      <w:r>
        <w:rPr>
          <w:rFonts w:ascii="Bookman Old Style" w:eastAsia="Times New Roman" w:hAnsi="Bookman Old Style"/>
          <w:b/>
        </w:rPr>
        <w:t>Artigo 8º -</w:t>
      </w:r>
      <w:r w:rsidR="0015796E" w:rsidRPr="004254D9">
        <w:rPr>
          <w:rFonts w:ascii="Bookman Old Style" w:eastAsia="Times New Roman" w:hAnsi="Bookman Old Style"/>
        </w:rPr>
        <w:t xml:space="preserve"> </w:t>
      </w:r>
      <w:r w:rsidR="0015796E" w:rsidRPr="004254D9">
        <w:rPr>
          <w:rFonts w:ascii="Bookman Old Style" w:hAnsi="Bookman Old Style"/>
        </w:rPr>
        <w:t>As decisões e deliberações do Conselho Municipal dos Direitos da Criança e do Adolescente, no âmbito de suas atribuições e competências, vinculam as ações governamentais e da sociedade civil organizada.</w:t>
      </w:r>
    </w:p>
    <w:p w:rsidR="000A1616" w:rsidRDefault="000A1616" w:rsidP="000A1616">
      <w:pPr>
        <w:pStyle w:val="artigo"/>
        <w:numPr>
          <w:ilvl w:val="0"/>
          <w:numId w:val="0"/>
        </w:numPr>
        <w:spacing w:after="0"/>
        <w:rPr>
          <w:rFonts w:ascii="Bookman Old Style" w:hAnsi="Bookman Old Style"/>
        </w:rPr>
      </w:pPr>
    </w:p>
    <w:p w:rsidR="000A1616" w:rsidRDefault="0015796E" w:rsidP="000A1616">
      <w:pPr>
        <w:pStyle w:val="artigo"/>
        <w:numPr>
          <w:ilvl w:val="0"/>
          <w:numId w:val="0"/>
        </w:numPr>
        <w:spacing w:after="0"/>
        <w:rPr>
          <w:rFonts w:ascii="Bookman Old Style" w:hAnsi="Bookman Old Style"/>
        </w:rPr>
      </w:pPr>
      <w:r w:rsidRPr="004254D9">
        <w:rPr>
          <w:rFonts w:ascii="Bookman Old Style" w:hAnsi="Bookman Old Style"/>
        </w:rPr>
        <w:t>Parágrafo Único</w:t>
      </w:r>
      <w:r w:rsidR="000A1616">
        <w:rPr>
          <w:rFonts w:ascii="Bookman Old Style" w:hAnsi="Bookman Old Style"/>
        </w:rPr>
        <w:t xml:space="preserve"> -</w:t>
      </w:r>
      <w:r w:rsidRPr="004254D9">
        <w:rPr>
          <w:rFonts w:ascii="Bookman Old Style" w:hAnsi="Bookman Old Style"/>
        </w:rPr>
        <w:t xml:space="preserve"> Em caso de descumprimento de suas decisões e deliberações, o Conselho Municipal dos Direitos da Criança e do Adolescente, por meio do seu presidente, sob pena de responsabilidade, representará ao Ministério Público visando à adoção de providências cabíveis, bem como aos demais órgãos legitimados</w:t>
      </w:r>
      <w:r w:rsidR="000A1616">
        <w:rPr>
          <w:rFonts w:ascii="Bookman Old Style" w:hAnsi="Bookman Old Style"/>
        </w:rPr>
        <w:t xml:space="preserve"> no artigo 210 da Lei Federal n</w:t>
      </w:r>
      <w:r w:rsidRPr="004254D9">
        <w:rPr>
          <w:rFonts w:ascii="Bookman Old Style" w:hAnsi="Bookman Old Style"/>
          <w:vertAlign w:val="superscript"/>
        </w:rPr>
        <w:t>o</w:t>
      </w:r>
      <w:r w:rsidR="000A1616">
        <w:rPr>
          <w:rFonts w:ascii="Bookman Old Style" w:hAnsi="Bookman Old Style"/>
          <w:vertAlign w:val="superscript"/>
        </w:rPr>
        <w:t>.</w:t>
      </w:r>
      <w:r w:rsidRPr="004254D9">
        <w:rPr>
          <w:rFonts w:ascii="Bookman Old Style" w:hAnsi="Bookman Old Style"/>
        </w:rPr>
        <w:t xml:space="preserve"> 8.069/90.</w:t>
      </w:r>
    </w:p>
    <w:p w:rsidR="000A1616" w:rsidRDefault="000A1616" w:rsidP="000A1616">
      <w:pPr>
        <w:pStyle w:val="artigo"/>
        <w:numPr>
          <w:ilvl w:val="0"/>
          <w:numId w:val="0"/>
        </w:numPr>
        <w:spacing w:after="0"/>
        <w:rPr>
          <w:rFonts w:ascii="Bookman Old Style" w:hAnsi="Bookman Old Style"/>
        </w:rPr>
      </w:pPr>
    </w:p>
    <w:p w:rsidR="000A1616" w:rsidRDefault="000A1616" w:rsidP="000A1616">
      <w:pPr>
        <w:pStyle w:val="artigo"/>
        <w:numPr>
          <w:ilvl w:val="0"/>
          <w:numId w:val="0"/>
        </w:numPr>
        <w:spacing w:after="0"/>
        <w:rPr>
          <w:rFonts w:ascii="Bookman Old Style" w:hAnsi="Bookman Old Style"/>
        </w:rPr>
      </w:pPr>
      <w:r>
        <w:rPr>
          <w:rFonts w:ascii="Bookman Old Style" w:hAnsi="Bookman Old Style"/>
          <w:b/>
        </w:rPr>
        <w:t xml:space="preserve">Artigo 9º - </w:t>
      </w:r>
      <w:r w:rsidR="0015796E" w:rsidRPr="004254D9">
        <w:rPr>
          <w:rFonts w:ascii="Bookman Old Style" w:hAnsi="Bookman Old Style"/>
        </w:rPr>
        <w:t xml:space="preserve">A função de membro do Conselho Municipal dos Direitos da Criança e do Adolescente é considerada de interesse público relevante e não será remunerada. </w:t>
      </w:r>
    </w:p>
    <w:p w:rsidR="000A1616" w:rsidRDefault="000A1616" w:rsidP="000A1616">
      <w:pPr>
        <w:pStyle w:val="artigo"/>
        <w:numPr>
          <w:ilvl w:val="0"/>
          <w:numId w:val="0"/>
        </w:numPr>
        <w:spacing w:after="0"/>
        <w:rPr>
          <w:rFonts w:ascii="Bookman Old Style" w:hAnsi="Bookman Old Style"/>
        </w:rPr>
      </w:pPr>
    </w:p>
    <w:p w:rsidR="0015796E" w:rsidRPr="004254D9" w:rsidRDefault="0015796E" w:rsidP="000A1616">
      <w:pPr>
        <w:pStyle w:val="artigo"/>
        <w:numPr>
          <w:ilvl w:val="0"/>
          <w:numId w:val="0"/>
        </w:numPr>
        <w:spacing w:after="0"/>
        <w:rPr>
          <w:rFonts w:ascii="Bookman Old Style" w:hAnsi="Bookman Old Style"/>
        </w:rPr>
      </w:pPr>
      <w:r w:rsidRPr="004254D9">
        <w:rPr>
          <w:rFonts w:ascii="Bookman Old Style" w:hAnsi="Bookman Old Style"/>
        </w:rPr>
        <w:t>Parágrafo Único</w:t>
      </w:r>
      <w:r w:rsidR="000A1616">
        <w:rPr>
          <w:rFonts w:ascii="Bookman Old Style" w:hAnsi="Bookman Old Style"/>
        </w:rPr>
        <w:t xml:space="preserve"> -</w:t>
      </w:r>
      <w:r w:rsidRPr="004254D9">
        <w:rPr>
          <w:rFonts w:ascii="Bookman Old Style" w:hAnsi="Bookman Old Style"/>
        </w:rPr>
        <w:t xml:space="preserve"> O Poder Executivo arcará com o custeio ou reembolso de despesas decorrentes de transporte, alimentação e hospedagem dos membros, titulares ou suplentes, para que se façam presentes em cursos, eventos e solenidades.</w:t>
      </w:r>
    </w:p>
    <w:p w:rsidR="0015796E" w:rsidRPr="004254D9" w:rsidRDefault="0015796E" w:rsidP="004254D9">
      <w:pPr>
        <w:pStyle w:val="Corpodetexto"/>
        <w:spacing w:after="0"/>
        <w:rPr>
          <w:rFonts w:ascii="Bookman Old Style" w:hAnsi="Bookman Old Style"/>
        </w:rPr>
      </w:pPr>
    </w:p>
    <w:p w:rsidR="0015796E" w:rsidRPr="000A1616" w:rsidRDefault="0015796E" w:rsidP="004254D9">
      <w:pPr>
        <w:pStyle w:val="Ttulo1"/>
        <w:ind w:left="1288" w:firstLine="0"/>
        <w:rPr>
          <w:rFonts w:ascii="Bookman Old Style" w:hAnsi="Bookman Old Style"/>
          <w:b/>
          <w:szCs w:val="24"/>
        </w:rPr>
      </w:pPr>
      <w:r w:rsidRPr="000A1616">
        <w:rPr>
          <w:rFonts w:ascii="Bookman Old Style" w:hAnsi="Bookman Old Style"/>
          <w:b/>
          <w:szCs w:val="24"/>
        </w:rPr>
        <w:br/>
      </w:r>
      <w:bookmarkStart w:id="3" w:name="__RefHeading___Toc535856644"/>
      <w:r w:rsidRPr="000A1616">
        <w:rPr>
          <w:rFonts w:ascii="Bookman Old Style" w:hAnsi="Bookman Old Style"/>
          <w:b/>
          <w:szCs w:val="24"/>
        </w:rPr>
        <w:t>DA ESTRUTURA NECESSÁRIA AO FUNCIONAMENTO</w:t>
      </w:r>
      <w:r w:rsidRPr="000A1616">
        <w:rPr>
          <w:rFonts w:ascii="Bookman Old Style" w:hAnsi="Bookman Old Style"/>
          <w:b/>
          <w:szCs w:val="24"/>
        </w:rPr>
        <w:br/>
        <w:t xml:space="preserve"> DO CONSELHO DOS DIREITOS</w:t>
      </w:r>
      <w:bookmarkEnd w:id="3"/>
    </w:p>
    <w:p w:rsidR="0015796E" w:rsidRPr="004254D9" w:rsidRDefault="0015796E" w:rsidP="004254D9">
      <w:pPr>
        <w:pStyle w:val="Corpodetexto"/>
        <w:spacing w:after="0"/>
        <w:rPr>
          <w:rFonts w:ascii="Bookman Old Style" w:hAnsi="Bookman Old Style"/>
        </w:rPr>
      </w:pPr>
    </w:p>
    <w:p w:rsidR="000A1616" w:rsidRDefault="000A1616" w:rsidP="000A1616">
      <w:pPr>
        <w:pStyle w:val="artigo10"/>
        <w:numPr>
          <w:ilvl w:val="0"/>
          <w:numId w:val="0"/>
        </w:numPr>
        <w:spacing w:after="0"/>
        <w:rPr>
          <w:rFonts w:ascii="Bookman Old Style" w:hAnsi="Bookman Old Style"/>
        </w:rPr>
      </w:pPr>
      <w:r>
        <w:rPr>
          <w:rFonts w:ascii="Bookman Old Style" w:hAnsi="Bookman Old Style"/>
          <w:b/>
        </w:rPr>
        <w:t xml:space="preserve">Artigo 10º - </w:t>
      </w:r>
      <w:r w:rsidR="0015796E" w:rsidRPr="004254D9">
        <w:rPr>
          <w:rFonts w:ascii="Bookman Old Style" w:hAnsi="Bookman Old Style"/>
        </w:rPr>
        <w:t>A Secretaria Municipal de Assistência Social disponibilizará recursos humanos e estrutura técnica, administrativa e institucional necessários ao adequado e ininterrupto funcionamento do Conselho Municipal dos Direitos da Criança e do Adolescente.</w:t>
      </w:r>
    </w:p>
    <w:p w:rsidR="000A1616" w:rsidRDefault="000A1616" w:rsidP="000A1616">
      <w:pPr>
        <w:pStyle w:val="artigo10"/>
        <w:numPr>
          <w:ilvl w:val="0"/>
          <w:numId w:val="0"/>
        </w:numPr>
        <w:spacing w:after="0"/>
        <w:rPr>
          <w:rFonts w:ascii="Bookman Old Style" w:hAnsi="Bookman Old Style"/>
        </w:rPr>
      </w:pPr>
    </w:p>
    <w:p w:rsidR="000A1616" w:rsidRDefault="0015796E" w:rsidP="000A1616">
      <w:pPr>
        <w:pStyle w:val="artigo10"/>
        <w:numPr>
          <w:ilvl w:val="0"/>
          <w:numId w:val="0"/>
        </w:numPr>
        <w:spacing w:after="0"/>
        <w:rPr>
          <w:rFonts w:ascii="Bookman Old Style" w:hAnsi="Bookman Old Style"/>
        </w:rPr>
      </w:pPr>
      <w:r w:rsidRPr="004254D9">
        <w:rPr>
          <w:rFonts w:ascii="Bookman Old Style" w:hAnsi="Bookman Old Style"/>
        </w:rPr>
        <w:t>§1º</w:t>
      </w:r>
      <w:r w:rsidR="000A1616">
        <w:rPr>
          <w:rFonts w:ascii="Bookman Old Style" w:hAnsi="Bookman Old Style"/>
        </w:rPr>
        <w:t xml:space="preserve"> -</w:t>
      </w:r>
      <w:r w:rsidRPr="004254D9">
        <w:rPr>
          <w:rFonts w:ascii="Bookman Old Style" w:hAnsi="Bookman Old Style"/>
        </w:rPr>
        <w:t xml:space="preserve"> O Conselho dos Direitos da Criança e do Adolescente deverá contar com espaço físico, mobiliário e equipamentos, adequados ao seu pleno funcionamento, cuja localização deverá ser amplamente divulgada à sociedade civil.</w:t>
      </w:r>
    </w:p>
    <w:p w:rsidR="000A1616" w:rsidRDefault="000A1616" w:rsidP="000A1616">
      <w:pPr>
        <w:pStyle w:val="artigo10"/>
        <w:numPr>
          <w:ilvl w:val="0"/>
          <w:numId w:val="0"/>
        </w:numPr>
        <w:spacing w:after="0"/>
        <w:rPr>
          <w:rFonts w:ascii="Bookman Old Style" w:hAnsi="Bookman Old Style"/>
        </w:rPr>
      </w:pPr>
    </w:p>
    <w:p w:rsidR="000A1616" w:rsidRDefault="0015796E" w:rsidP="000A1616">
      <w:pPr>
        <w:pStyle w:val="artigo10"/>
        <w:numPr>
          <w:ilvl w:val="0"/>
          <w:numId w:val="0"/>
        </w:numPr>
        <w:spacing w:after="0"/>
        <w:rPr>
          <w:rFonts w:ascii="Bookman Old Style" w:hAnsi="Bookman Old Style"/>
        </w:rPr>
      </w:pPr>
      <w:r w:rsidRPr="004254D9">
        <w:rPr>
          <w:rFonts w:ascii="Bookman Old Style" w:hAnsi="Bookman Old Style"/>
        </w:rPr>
        <w:lastRenderedPageBreak/>
        <w:t xml:space="preserve">§2º </w:t>
      </w:r>
      <w:r w:rsidR="000A1616">
        <w:rPr>
          <w:rFonts w:ascii="Bookman Old Style" w:hAnsi="Bookman Old Style"/>
        </w:rPr>
        <w:t xml:space="preserve">- </w:t>
      </w:r>
      <w:r w:rsidRPr="004254D9">
        <w:rPr>
          <w:rFonts w:ascii="Bookman Old Style" w:hAnsi="Bookman Old Style"/>
        </w:rPr>
        <w:t>A Secretaria Municipal de Assistência Social manterá uma secretaria executiva, destinada ao suporte administrativo necessário ao funcionamento do Conselho Municipal dos Direitos da Criança e do Adolescente.</w:t>
      </w:r>
    </w:p>
    <w:p w:rsidR="000A1616" w:rsidRDefault="000A1616" w:rsidP="000A1616">
      <w:pPr>
        <w:pStyle w:val="artigo10"/>
        <w:numPr>
          <w:ilvl w:val="0"/>
          <w:numId w:val="0"/>
        </w:numPr>
        <w:spacing w:after="0"/>
        <w:rPr>
          <w:rFonts w:ascii="Bookman Old Style" w:hAnsi="Bookman Old Style"/>
        </w:rPr>
      </w:pPr>
    </w:p>
    <w:p w:rsidR="000A1616" w:rsidRDefault="000A1616" w:rsidP="000A1616">
      <w:pPr>
        <w:pStyle w:val="artigo10"/>
        <w:numPr>
          <w:ilvl w:val="0"/>
          <w:numId w:val="0"/>
        </w:numPr>
        <w:spacing w:after="0"/>
        <w:rPr>
          <w:rFonts w:ascii="Bookman Old Style" w:hAnsi="Bookman Old Style"/>
        </w:rPr>
      </w:pPr>
      <w:r>
        <w:rPr>
          <w:rFonts w:ascii="Bookman Old Style" w:hAnsi="Bookman Old Style"/>
          <w:b/>
        </w:rPr>
        <w:t xml:space="preserve">Artigo 11 - </w:t>
      </w:r>
      <w:r w:rsidR="0015796E" w:rsidRPr="004254D9">
        <w:rPr>
          <w:rFonts w:ascii="Bookman Old Style" w:hAnsi="Bookman Old Style"/>
        </w:rPr>
        <w:t>O Poder Executivo especificará em dotação orçamentária exclusiva os valores necessários para o funcionamento do Conselho Municipal dos Direitos da Criança e do Adolescente, a qual deverá ser suficiente para custear, dentre outras medidas:</w:t>
      </w:r>
    </w:p>
    <w:p w:rsidR="000A1616" w:rsidRDefault="000A1616" w:rsidP="000A1616">
      <w:pPr>
        <w:pStyle w:val="artigo10"/>
        <w:numPr>
          <w:ilvl w:val="0"/>
          <w:numId w:val="0"/>
        </w:numPr>
        <w:spacing w:after="0"/>
        <w:rPr>
          <w:rFonts w:ascii="Bookman Old Style" w:hAnsi="Bookman Old Style"/>
        </w:rPr>
      </w:pPr>
    </w:p>
    <w:p w:rsidR="000A1616" w:rsidRDefault="0015796E" w:rsidP="000A1616">
      <w:pPr>
        <w:pStyle w:val="artigo10"/>
        <w:numPr>
          <w:ilvl w:val="0"/>
          <w:numId w:val="0"/>
        </w:numPr>
        <w:spacing w:after="0"/>
        <w:rPr>
          <w:rFonts w:ascii="Bookman Old Style" w:hAnsi="Bookman Old Style"/>
        </w:rPr>
      </w:pPr>
      <w:r w:rsidRPr="004254D9">
        <w:rPr>
          <w:rFonts w:ascii="Bookman Old Style" w:hAnsi="Bookman Old Style"/>
        </w:rPr>
        <w:t xml:space="preserve">I – despesas com a capacitação continuada dos conselheiros; </w:t>
      </w:r>
    </w:p>
    <w:p w:rsidR="0015796E" w:rsidRPr="004254D9" w:rsidRDefault="0015796E" w:rsidP="000A1616">
      <w:pPr>
        <w:pStyle w:val="artigo10"/>
        <w:numPr>
          <w:ilvl w:val="0"/>
          <w:numId w:val="0"/>
        </w:numPr>
        <w:spacing w:after="0"/>
        <w:rPr>
          <w:rFonts w:ascii="Bookman Old Style" w:hAnsi="Bookman Old Style"/>
        </w:rPr>
      </w:pPr>
      <w:r w:rsidRPr="004254D9">
        <w:rPr>
          <w:rFonts w:ascii="Bookman Old Style" w:hAnsi="Bookman Old Style"/>
        </w:rPr>
        <w:t>II – aquisição e manutenção de espaço físico, mobiliário e equipamentos;</w:t>
      </w:r>
    </w:p>
    <w:p w:rsidR="0015796E" w:rsidRPr="004254D9" w:rsidRDefault="0015796E" w:rsidP="000A1616">
      <w:pPr>
        <w:pStyle w:val="Corpodetexto"/>
        <w:spacing w:after="0"/>
        <w:ind w:firstLine="0"/>
        <w:rPr>
          <w:rFonts w:ascii="Bookman Old Style" w:hAnsi="Bookman Old Style"/>
        </w:rPr>
      </w:pPr>
      <w:r w:rsidRPr="004254D9">
        <w:rPr>
          <w:rFonts w:ascii="Bookman Old Style" w:hAnsi="Bookman Old Style"/>
        </w:rPr>
        <w:t>III – outras despesas decorrentes do funcionamento do CMDCA</w:t>
      </w:r>
    </w:p>
    <w:p w:rsidR="000A1616" w:rsidRDefault="000A1616" w:rsidP="000A1616">
      <w:pPr>
        <w:pStyle w:val="Corpodetexto"/>
        <w:spacing w:after="0"/>
        <w:ind w:firstLine="0"/>
        <w:rPr>
          <w:rFonts w:ascii="Bookman Old Style" w:hAnsi="Bookman Old Style"/>
        </w:rPr>
      </w:pPr>
    </w:p>
    <w:p w:rsidR="0015796E" w:rsidRPr="004254D9" w:rsidRDefault="0015796E" w:rsidP="000A1616">
      <w:pPr>
        <w:pStyle w:val="Corpodetexto"/>
        <w:spacing w:after="0"/>
        <w:ind w:firstLine="0"/>
        <w:rPr>
          <w:rFonts w:ascii="Bookman Old Style" w:hAnsi="Bookman Old Style"/>
        </w:rPr>
      </w:pPr>
      <w:r w:rsidRPr="004254D9">
        <w:rPr>
          <w:rFonts w:ascii="Bookman Old Style" w:hAnsi="Bookman Old Style"/>
        </w:rPr>
        <w:t>Parágrafo único</w:t>
      </w:r>
      <w:r w:rsidR="000A1616">
        <w:rPr>
          <w:rFonts w:ascii="Bookman Old Style" w:hAnsi="Bookman Old Style"/>
        </w:rPr>
        <w:t xml:space="preserve"> -</w:t>
      </w:r>
      <w:r w:rsidRPr="004254D9">
        <w:rPr>
          <w:rFonts w:ascii="Bookman Old Style" w:hAnsi="Bookman Old Style"/>
        </w:rPr>
        <w:t xml:space="preserve"> É vedado o uso de recursos do Fundo Municipal dos Direitos da Criança e do Adolescente para manutenção do CMDCA. </w:t>
      </w:r>
    </w:p>
    <w:p w:rsidR="0015796E" w:rsidRPr="0068754E" w:rsidRDefault="0015796E" w:rsidP="004254D9">
      <w:pPr>
        <w:pStyle w:val="Corpodetexto"/>
        <w:spacing w:after="0"/>
        <w:rPr>
          <w:rFonts w:ascii="Bookman Old Style" w:hAnsi="Bookman Old Style"/>
        </w:rPr>
      </w:pPr>
    </w:p>
    <w:p w:rsidR="0015796E" w:rsidRPr="0068754E" w:rsidRDefault="0015796E" w:rsidP="000A1616">
      <w:pPr>
        <w:pStyle w:val="Ttulo1"/>
        <w:ind w:left="1288" w:hanging="12"/>
        <w:rPr>
          <w:rFonts w:ascii="Bookman Old Style" w:hAnsi="Bookman Old Style"/>
          <w:b/>
          <w:szCs w:val="24"/>
        </w:rPr>
      </w:pPr>
      <w:r w:rsidRPr="0068754E">
        <w:rPr>
          <w:rFonts w:ascii="Bookman Old Style" w:hAnsi="Bookman Old Style"/>
          <w:b/>
          <w:szCs w:val="24"/>
        </w:rPr>
        <w:br/>
      </w:r>
      <w:bookmarkStart w:id="4" w:name="__RefHeading___Toc535856645"/>
      <w:r w:rsidRPr="0068754E">
        <w:rPr>
          <w:rFonts w:ascii="Bookman Old Style" w:hAnsi="Bookman Old Style"/>
          <w:b/>
          <w:szCs w:val="24"/>
        </w:rPr>
        <w:t>DA COMPOSIÇÃO E DO MANDATO</w:t>
      </w:r>
      <w:bookmarkEnd w:id="4"/>
    </w:p>
    <w:p w:rsidR="0015796E" w:rsidRPr="000A1616" w:rsidRDefault="0015796E" w:rsidP="0068754E">
      <w:pPr>
        <w:pStyle w:val="Ttulo3"/>
        <w:tabs>
          <w:tab w:val="clear" w:pos="0"/>
          <w:tab w:val="left" w:pos="993"/>
        </w:tabs>
        <w:ind w:left="709" w:firstLine="284"/>
        <w:rPr>
          <w:rFonts w:ascii="Bookman Old Style" w:hAnsi="Bookman Old Style"/>
          <w:szCs w:val="24"/>
        </w:rPr>
      </w:pPr>
      <w:r w:rsidRPr="000A1616">
        <w:rPr>
          <w:rFonts w:ascii="Bookman Old Style" w:hAnsi="Bookman Old Style"/>
          <w:szCs w:val="24"/>
        </w:rPr>
        <w:br/>
      </w:r>
      <w:r w:rsidR="0068754E">
        <w:rPr>
          <w:rFonts w:ascii="Bookman Old Style" w:hAnsi="Bookman Old Style"/>
          <w:szCs w:val="24"/>
        </w:rPr>
        <w:t xml:space="preserve"> </w:t>
      </w:r>
      <w:r w:rsidR="000A1616">
        <w:rPr>
          <w:rFonts w:ascii="Bookman Old Style" w:hAnsi="Bookman Old Style"/>
          <w:szCs w:val="24"/>
        </w:rPr>
        <w:t xml:space="preserve"> </w:t>
      </w:r>
      <w:r w:rsidRPr="000A1616">
        <w:rPr>
          <w:rFonts w:ascii="Bookman Old Style" w:hAnsi="Bookman Old Style"/>
          <w:szCs w:val="24"/>
        </w:rPr>
        <w:t>Das Disposições Gerais</w:t>
      </w:r>
    </w:p>
    <w:p w:rsidR="0015796E" w:rsidRPr="004254D9" w:rsidRDefault="0015796E" w:rsidP="004254D9">
      <w:pPr>
        <w:pStyle w:val="Corpodetexto"/>
        <w:spacing w:after="0"/>
        <w:rPr>
          <w:rFonts w:ascii="Bookman Old Style" w:hAnsi="Bookman Old Style"/>
        </w:rPr>
      </w:pPr>
    </w:p>
    <w:p w:rsidR="0015796E" w:rsidRPr="00EB041B" w:rsidRDefault="0068754E" w:rsidP="0068754E">
      <w:pPr>
        <w:pStyle w:val="artigo10"/>
        <w:numPr>
          <w:ilvl w:val="0"/>
          <w:numId w:val="0"/>
        </w:numPr>
        <w:spacing w:after="0"/>
        <w:rPr>
          <w:rFonts w:ascii="Bookman Old Style" w:hAnsi="Bookman Old Style"/>
        </w:rPr>
      </w:pPr>
      <w:r w:rsidRPr="00EB041B">
        <w:rPr>
          <w:rFonts w:ascii="Bookman Old Style" w:hAnsi="Bookman Old Style"/>
          <w:b/>
        </w:rPr>
        <w:t>Artigo 12 -</w:t>
      </w:r>
      <w:r w:rsidRPr="00EB041B">
        <w:rPr>
          <w:rFonts w:ascii="Bookman Old Style" w:hAnsi="Bookman Old Style"/>
        </w:rPr>
        <w:t xml:space="preserve"> </w:t>
      </w:r>
      <w:r w:rsidR="0015796E" w:rsidRPr="00EB041B">
        <w:rPr>
          <w:rFonts w:ascii="Bookman Old Style" w:hAnsi="Bookman Old Style"/>
        </w:rPr>
        <w:t>O Conselho Municipal dos Direitos da Criança e do Adolescente</w:t>
      </w:r>
      <w:r w:rsidR="00EB041B" w:rsidRPr="00EB041B">
        <w:rPr>
          <w:rFonts w:ascii="Bookman Old Style" w:hAnsi="Bookman Old Style"/>
        </w:rPr>
        <w:t xml:space="preserve"> é composto paritariamente por 03 (três)</w:t>
      </w:r>
      <w:r w:rsidR="0015796E" w:rsidRPr="00EB041B">
        <w:rPr>
          <w:rFonts w:ascii="Bookman Old Style" w:hAnsi="Bookman Old Style"/>
        </w:rPr>
        <w:t xml:space="preserve"> representantes do governo e </w:t>
      </w:r>
      <w:r w:rsidR="00EB041B" w:rsidRPr="00EB041B">
        <w:rPr>
          <w:rFonts w:ascii="Bookman Old Style" w:hAnsi="Bookman Old Style"/>
        </w:rPr>
        <w:t>03 (três)</w:t>
      </w:r>
      <w:r w:rsidR="0015796E" w:rsidRPr="00EB041B">
        <w:rPr>
          <w:rFonts w:ascii="Bookman Old Style" w:hAnsi="Bookman Old Style"/>
        </w:rPr>
        <w:t xml:space="preserve"> representantes da sociedade civil organizada.</w:t>
      </w:r>
    </w:p>
    <w:p w:rsidR="0068754E" w:rsidRDefault="0068754E" w:rsidP="0068754E">
      <w:pPr>
        <w:pStyle w:val="artigo10"/>
        <w:numPr>
          <w:ilvl w:val="0"/>
          <w:numId w:val="0"/>
        </w:numPr>
        <w:spacing w:after="0"/>
        <w:rPr>
          <w:rFonts w:ascii="Bookman Old Style" w:hAnsi="Bookman Old Style"/>
        </w:rPr>
      </w:pPr>
    </w:p>
    <w:p w:rsidR="0015796E" w:rsidRPr="004254D9" w:rsidRDefault="0068754E" w:rsidP="0068754E">
      <w:pPr>
        <w:pStyle w:val="artigo10"/>
        <w:numPr>
          <w:ilvl w:val="0"/>
          <w:numId w:val="0"/>
        </w:numPr>
        <w:spacing w:after="0"/>
        <w:rPr>
          <w:rFonts w:ascii="Bookman Old Style" w:hAnsi="Bookman Old Style"/>
        </w:rPr>
      </w:pPr>
      <w:r>
        <w:rPr>
          <w:rFonts w:ascii="Bookman Old Style" w:hAnsi="Bookman Old Style"/>
          <w:b/>
        </w:rPr>
        <w:t xml:space="preserve">Artigo 13 - </w:t>
      </w:r>
      <w:r w:rsidR="0015796E" w:rsidRPr="004254D9">
        <w:rPr>
          <w:rFonts w:ascii="Bookman Old Style" w:hAnsi="Bookman Old Style"/>
        </w:rPr>
        <w:t>O exercício da função de conselheiro requer disponibilidade para o efetivo desempenho de suas funções em razão do interesse público e da prioridade absoluta assegurada aos direitos da criança e do adolescente.</w:t>
      </w:r>
    </w:p>
    <w:p w:rsidR="0015796E" w:rsidRPr="004254D9" w:rsidRDefault="0015796E" w:rsidP="004254D9">
      <w:pPr>
        <w:pStyle w:val="Corpodetexto"/>
        <w:spacing w:after="0"/>
        <w:rPr>
          <w:rFonts w:ascii="Bookman Old Style" w:hAnsi="Bookman Old Style"/>
          <w:highlight w:val="green"/>
        </w:rPr>
      </w:pPr>
    </w:p>
    <w:p w:rsidR="0015796E" w:rsidRPr="004254D9" w:rsidRDefault="0015796E" w:rsidP="004254D9">
      <w:pPr>
        <w:pStyle w:val="Ttulo3"/>
        <w:rPr>
          <w:rFonts w:ascii="Bookman Old Style" w:hAnsi="Bookman Old Style"/>
          <w:szCs w:val="24"/>
        </w:rPr>
      </w:pPr>
      <w:r w:rsidRPr="004254D9">
        <w:rPr>
          <w:rFonts w:ascii="Bookman Old Style" w:hAnsi="Bookman Old Style"/>
          <w:szCs w:val="24"/>
        </w:rPr>
        <w:br/>
      </w:r>
      <w:r w:rsidR="0068754E">
        <w:rPr>
          <w:rFonts w:ascii="Bookman Old Style" w:hAnsi="Bookman Old Style"/>
          <w:szCs w:val="24"/>
        </w:rPr>
        <w:t xml:space="preserve">      </w:t>
      </w:r>
      <w:r w:rsidRPr="004254D9">
        <w:rPr>
          <w:rFonts w:ascii="Bookman Old Style" w:hAnsi="Bookman Old Style"/>
          <w:szCs w:val="24"/>
        </w:rPr>
        <w:t>Dos Representantes do Governo</w:t>
      </w:r>
    </w:p>
    <w:p w:rsidR="0015796E" w:rsidRPr="004254D9" w:rsidRDefault="0015796E" w:rsidP="004254D9">
      <w:pPr>
        <w:pStyle w:val="Corpodetexto"/>
        <w:spacing w:after="0"/>
        <w:rPr>
          <w:rFonts w:ascii="Bookman Old Style" w:hAnsi="Bookman Old Style"/>
        </w:rPr>
      </w:pPr>
    </w:p>
    <w:p w:rsidR="0068754E" w:rsidRDefault="0068754E" w:rsidP="0068754E">
      <w:pPr>
        <w:pStyle w:val="artigo10"/>
        <w:numPr>
          <w:ilvl w:val="0"/>
          <w:numId w:val="0"/>
        </w:numPr>
        <w:spacing w:after="0"/>
        <w:rPr>
          <w:rFonts w:ascii="Bookman Old Style" w:hAnsi="Bookman Old Style"/>
        </w:rPr>
      </w:pPr>
      <w:r>
        <w:rPr>
          <w:rFonts w:ascii="Bookman Old Style" w:hAnsi="Bookman Old Style"/>
          <w:b/>
        </w:rPr>
        <w:t xml:space="preserve">Artigo 14 - </w:t>
      </w:r>
      <w:r w:rsidR="0015796E" w:rsidRPr="004254D9">
        <w:rPr>
          <w:rFonts w:ascii="Bookman Old Style" w:hAnsi="Bookman Old Style"/>
        </w:rPr>
        <w:t>Os representantes do governo serão designados pelo Chefe do Poder Executivo, no prazo máximo de 30 (trinta) dias após a posse.</w:t>
      </w:r>
    </w:p>
    <w:p w:rsidR="0068754E" w:rsidRDefault="0068754E" w:rsidP="0068754E">
      <w:pPr>
        <w:pStyle w:val="artigo10"/>
        <w:numPr>
          <w:ilvl w:val="0"/>
          <w:numId w:val="0"/>
        </w:numPr>
        <w:spacing w:after="0"/>
        <w:rPr>
          <w:rFonts w:ascii="Bookman Old Style" w:hAnsi="Bookman Old Style"/>
        </w:rPr>
      </w:pPr>
    </w:p>
    <w:p w:rsidR="0068754E" w:rsidRDefault="0015796E" w:rsidP="0068754E">
      <w:pPr>
        <w:pStyle w:val="artigo10"/>
        <w:numPr>
          <w:ilvl w:val="0"/>
          <w:numId w:val="0"/>
        </w:numPr>
        <w:spacing w:after="0"/>
        <w:rPr>
          <w:rFonts w:ascii="Bookman Old Style" w:hAnsi="Bookman Old Style"/>
        </w:rPr>
      </w:pPr>
      <w:r w:rsidRPr="004254D9">
        <w:rPr>
          <w:rFonts w:ascii="Bookman Old Style" w:hAnsi="Bookman Old Style"/>
        </w:rPr>
        <w:t xml:space="preserve">§1º </w:t>
      </w:r>
      <w:r w:rsidR="0068754E">
        <w:rPr>
          <w:rFonts w:ascii="Bookman Old Style" w:hAnsi="Bookman Old Style"/>
        </w:rPr>
        <w:t xml:space="preserve">- </w:t>
      </w:r>
      <w:r w:rsidRPr="004254D9">
        <w:rPr>
          <w:rFonts w:ascii="Bookman Old Style" w:hAnsi="Bookman Old Style"/>
        </w:rPr>
        <w:t>Para cada titular, deverá ser indicado um suplente que o substituirá em caso de ausência ou impedimento, de acordo com o que dispuser o regimento interno do órgão.</w:t>
      </w:r>
    </w:p>
    <w:p w:rsidR="0068754E" w:rsidRDefault="0068754E" w:rsidP="0068754E">
      <w:pPr>
        <w:pStyle w:val="artigo10"/>
        <w:numPr>
          <w:ilvl w:val="0"/>
          <w:numId w:val="0"/>
        </w:numPr>
        <w:spacing w:after="0"/>
        <w:rPr>
          <w:rFonts w:ascii="Bookman Old Style" w:hAnsi="Bookman Old Style"/>
        </w:rPr>
      </w:pPr>
    </w:p>
    <w:p w:rsidR="0068754E" w:rsidRDefault="0015796E" w:rsidP="0068754E">
      <w:pPr>
        <w:pStyle w:val="artigo10"/>
        <w:numPr>
          <w:ilvl w:val="0"/>
          <w:numId w:val="0"/>
        </w:numPr>
        <w:spacing w:after="0"/>
        <w:rPr>
          <w:rFonts w:ascii="Bookman Old Style" w:hAnsi="Bookman Old Style"/>
        </w:rPr>
      </w:pPr>
      <w:r w:rsidRPr="004254D9">
        <w:rPr>
          <w:rFonts w:ascii="Bookman Old Style" w:hAnsi="Bookman Old Style"/>
        </w:rPr>
        <w:t xml:space="preserve">§2º </w:t>
      </w:r>
      <w:r w:rsidR="0068754E">
        <w:rPr>
          <w:rFonts w:ascii="Bookman Old Style" w:hAnsi="Bookman Old Style"/>
        </w:rPr>
        <w:t xml:space="preserve">- </w:t>
      </w:r>
      <w:r w:rsidRPr="004254D9">
        <w:rPr>
          <w:rFonts w:ascii="Bookman Old Style" w:hAnsi="Bookman Old Style"/>
        </w:rPr>
        <w:t>O mandato de representante governamental está condicionado à nomeação contida no ato designatório da autoridade competente.</w:t>
      </w:r>
    </w:p>
    <w:p w:rsidR="0068754E" w:rsidRDefault="0068754E" w:rsidP="0068754E">
      <w:pPr>
        <w:pStyle w:val="artigo10"/>
        <w:numPr>
          <w:ilvl w:val="0"/>
          <w:numId w:val="0"/>
        </w:numPr>
        <w:spacing w:after="0"/>
        <w:rPr>
          <w:rFonts w:ascii="Bookman Old Style" w:hAnsi="Bookman Old Style"/>
        </w:rPr>
      </w:pPr>
    </w:p>
    <w:p w:rsidR="0068754E" w:rsidRDefault="0015796E" w:rsidP="0068754E">
      <w:pPr>
        <w:pStyle w:val="artigo10"/>
        <w:numPr>
          <w:ilvl w:val="0"/>
          <w:numId w:val="0"/>
        </w:numPr>
        <w:spacing w:after="0"/>
        <w:rPr>
          <w:rFonts w:ascii="Bookman Old Style" w:hAnsi="Bookman Old Style"/>
        </w:rPr>
      </w:pPr>
      <w:r w:rsidRPr="004254D9">
        <w:rPr>
          <w:rFonts w:ascii="Bookman Old Style" w:hAnsi="Bookman Old Style"/>
        </w:rPr>
        <w:t xml:space="preserve">§3º </w:t>
      </w:r>
      <w:r w:rsidR="0068754E">
        <w:rPr>
          <w:rFonts w:ascii="Bookman Old Style" w:hAnsi="Bookman Old Style"/>
        </w:rPr>
        <w:t xml:space="preserve">- </w:t>
      </w:r>
      <w:r w:rsidRPr="004254D9">
        <w:rPr>
          <w:rFonts w:ascii="Bookman Old Style" w:hAnsi="Bookman Old Style"/>
        </w:rPr>
        <w:t xml:space="preserve">Os mandatos dos conselheiros representantes do poder público que ocuparem a função quando do término da gestão municipal prorrogam-se </w:t>
      </w:r>
      <w:r w:rsidRPr="004254D9">
        <w:rPr>
          <w:rFonts w:ascii="Bookman Old Style" w:hAnsi="Bookman Old Style"/>
        </w:rPr>
        <w:lastRenderedPageBreak/>
        <w:t xml:space="preserve">automaticamente até que sejam substituídos. </w:t>
      </w:r>
    </w:p>
    <w:p w:rsidR="0068754E" w:rsidRDefault="0068754E" w:rsidP="0068754E">
      <w:pPr>
        <w:pStyle w:val="artigo10"/>
        <w:numPr>
          <w:ilvl w:val="0"/>
          <w:numId w:val="0"/>
        </w:numPr>
        <w:spacing w:after="0"/>
        <w:rPr>
          <w:rFonts w:ascii="Bookman Old Style" w:hAnsi="Bookman Old Style"/>
        </w:rPr>
      </w:pPr>
    </w:p>
    <w:p w:rsidR="0068754E" w:rsidRDefault="0068754E" w:rsidP="0068754E">
      <w:pPr>
        <w:pStyle w:val="artigo10"/>
        <w:numPr>
          <w:ilvl w:val="0"/>
          <w:numId w:val="0"/>
        </w:numPr>
        <w:spacing w:after="0"/>
        <w:rPr>
          <w:rFonts w:ascii="Bookman Old Style" w:hAnsi="Bookman Old Style"/>
        </w:rPr>
      </w:pPr>
      <w:r>
        <w:rPr>
          <w:rFonts w:ascii="Bookman Old Style" w:hAnsi="Bookman Old Style"/>
          <w:b/>
        </w:rPr>
        <w:t xml:space="preserve">Artigo 15 - </w:t>
      </w:r>
      <w:r w:rsidR="0015796E" w:rsidRPr="004254D9">
        <w:rPr>
          <w:rFonts w:ascii="Bookman Old Style" w:hAnsi="Bookman Old Style"/>
        </w:rPr>
        <w:t>O Chefe do Executivo, ao designar os representantes do governo, deve observar a estrutura administrativa dos diversos níveis de governo dos setores responsáveis pelas políticas sociais básicas, direitos humanos, finanças e planejamento.</w:t>
      </w:r>
    </w:p>
    <w:p w:rsidR="0068754E" w:rsidRPr="0068754E" w:rsidRDefault="0068754E" w:rsidP="0068754E">
      <w:pPr>
        <w:pStyle w:val="artigo10"/>
        <w:numPr>
          <w:ilvl w:val="0"/>
          <w:numId w:val="0"/>
        </w:numPr>
        <w:spacing w:after="0"/>
        <w:rPr>
          <w:rFonts w:ascii="Bookman Old Style" w:hAnsi="Bookman Old Style"/>
          <w:b/>
        </w:rPr>
      </w:pPr>
    </w:p>
    <w:p w:rsidR="0015796E" w:rsidRPr="004254D9" w:rsidRDefault="0015796E" w:rsidP="0068754E">
      <w:pPr>
        <w:pStyle w:val="artigo10"/>
        <w:numPr>
          <w:ilvl w:val="0"/>
          <w:numId w:val="0"/>
        </w:numPr>
        <w:spacing w:after="0"/>
        <w:rPr>
          <w:rFonts w:ascii="Bookman Old Style" w:hAnsi="Bookman Old Style"/>
        </w:rPr>
      </w:pPr>
      <w:r w:rsidRPr="004254D9">
        <w:rPr>
          <w:rFonts w:ascii="Bookman Old Style" w:hAnsi="Bookman Old Style"/>
        </w:rPr>
        <w:t>Parágrafo único. O representante do governo indicado deverá ter conhecimento e identificação com o público infantojuvenil e sua respectiva política de atendimento, sendo que suas decisões, no âmbito do Conselho Municipal dos Direitos da Criança e do Adolescente, vincularão as ações do Poder Executivo.</w:t>
      </w:r>
    </w:p>
    <w:p w:rsidR="0015796E" w:rsidRPr="004254D9" w:rsidRDefault="0015796E" w:rsidP="004254D9">
      <w:pPr>
        <w:pStyle w:val="Corpodetexto"/>
        <w:spacing w:after="0"/>
        <w:rPr>
          <w:rFonts w:ascii="Bookman Old Style" w:hAnsi="Bookman Old Style"/>
        </w:rPr>
      </w:pPr>
    </w:p>
    <w:p w:rsidR="0015796E" w:rsidRPr="004254D9" w:rsidRDefault="0015796E" w:rsidP="004254D9">
      <w:pPr>
        <w:pStyle w:val="Ttulo3"/>
        <w:rPr>
          <w:rFonts w:ascii="Bookman Old Style" w:hAnsi="Bookman Old Style"/>
          <w:szCs w:val="24"/>
        </w:rPr>
      </w:pPr>
      <w:r w:rsidRPr="004254D9">
        <w:rPr>
          <w:rFonts w:ascii="Bookman Old Style" w:hAnsi="Bookman Old Style"/>
          <w:szCs w:val="24"/>
        </w:rPr>
        <w:br/>
      </w:r>
      <w:r w:rsidR="0068754E">
        <w:rPr>
          <w:rFonts w:ascii="Bookman Old Style" w:hAnsi="Bookman Old Style"/>
          <w:szCs w:val="24"/>
        </w:rPr>
        <w:t xml:space="preserve">   </w:t>
      </w:r>
      <w:r w:rsidRPr="004254D9">
        <w:rPr>
          <w:rFonts w:ascii="Bookman Old Style" w:hAnsi="Bookman Old Style"/>
          <w:szCs w:val="24"/>
        </w:rPr>
        <w:t>Dos Representantes da Sociedade Civil</w:t>
      </w:r>
    </w:p>
    <w:p w:rsidR="0015796E" w:rsidRPr="004254D9" w:rsidRDefault="0015796E" w:rsidP="004254D9">
      <w:pPr>
        <w:pStyle w:val="Corpodetexto"/>
        <w:spacing w:after="0"/>
        <w:rPr>
          <w:rFonts w:ascii="Bookman Old Style" w:hAnsi="Bookman Old Style"/>
        </w:rPr>
      </w:pPr>
    </w:p>
    <w:p w:rsidR="0068754E" w:rsidRDefault="0068754E" w:rsidP="0068754E">
      <w:pPr>
        <w:pStyle w:val="artigo10"/>
        <w:numPr>
          <w:ilvl w:val="0"/>
          <w:numId w:val="0"/>
        </w:numPr>
        <w:spacing w:after="0"/>
        <w:rPr>
          <w:rFonts w:ascii="Bookman Old Style" w:hAnsi="Bookman Old Style"/>
        </w:rPr>
      </w:pPr>
      <w:r>
        <w:rPr>
          <w:rFonts w:ascii="Bookman Old Style" w:hAnsi="Bookman Old Style"/>
          <w:b/>
        </w:rPr>
        <w:t xml:space="preserve">Artigo 16 - </w:t>
      </w:r>
      <w:r w:rsidR="0015796E" w:rsidRPr="0068754E">
        <w:rPr>
          <w:rFonts w:ascii="Bookman Old Style" w:hAnsi="Bookman Old Style"/>
        </w:rPr>
        <w:t xml:space="preserve">A representação da sociedade civil garantirá a participação da população por meio de organizações representativas escolhidas em fórum próprio convocado pelo Conselho Municipal dos Direitos da Criança e do Adolescente.  </w:t>
      </w:r>
    </w:p>
    <w:p w:rsidR="0068754E" w:rsidRDefault="0068754E" w:rsidP="0068754E">
      <w:pPr>
        <w:pStyle w:val="artigo10"/>
        <w:numPr>
          <w:ilvl w:val="0"/>
          <w:numId w:val="0"/>
        </w:numPr>
        <w:spacing w:after="0"/>
        <w:rPr>
          <w:rFonts w:ascii="Bookman Old Style" w:hAnsi="Bookman Old Style"/>
        </w:rPr>
      </w:pPr>
    </w:p>
    <w:p w:rsidR="0015796E" w:rsidRPr="004254D9" w:rsidRDefault="0015796E" w:rsidP="0068754E">
      <w:pPr>
        <w:pStyle w:val="artigo10"/>
        <w:numPr>
          <w:ilvl w:val="0"/>
          <w:numId w:val="0"/>
        </w:numPr>
        <w:spacing w:after="0"/>
        <w:rPr>
          <w:rFonts w:ascii="Bookman Old Style" w:hAnsi="Bookman Old Style"/>
        </w:rPr>
      </w:pPr>
      <w:r w:rsidRPr="004254D9">
        <w:rPr>
          <w:rFonts w:ascii="Bookman Old Style" w:hAnsi="Bookman Old Style"/>
        </w:rPr>
        <w:t xml:space="preserve">§1º </w:t>
      </w:r>
      <w:r w:rsidR="0068754E">
        <w:rPr>
          <w:rFonts w:ascii="Bookman Old Style" w:hAnsi="Bookman Old Style"/>
        </w:rPr>
        <w:t xml:space="preserve">- </w:t>
      </w:r>
      <w:r w:rsidRPr="004254D9">
        <w:rPr>
          <w:rFonts w:ascii="Bookman Old Style" w:hAnsi="Bookman Old Style"/>
        </w:rPr>
        <w:t>Poderão participar do processo de escolha as entidades não governamentais de promoção, de atendimento direto, de defesa, de garantia, de estudos e pesquisas dos direitos da criança e do adolescente, com atuação no âmbito territorial do município, constituídas há pelo menos dois anos e em regular funcionamento.</w:t>
      </w:r>
    </w:p>
    <w:p w:rsidR="0068754E" w:rsidRDefault="0068754E" w:rsidP="0068754E">
      <w:pPr>
        <w:pStyle w:val="Corpodetexto"/>
        <w:spacing w:after="0"/>
        <w:ind w:firstLine="0"/>
        <w:rPr>
          <w:rFonts w:ascii="Bookman Old Style" w:hAnsi="Bookman Old Style"/>
        </w:rPr>
      </w:pPr>
    </w:p>
    <w:p w:rsidR="0015796E" w:rsidRPr="004254D9" w:rsidRDefault="0015796E" w:rsidP="0068754E">
      <w:pPr>
        <w:pStyle w:val="Corpodetexto"/>
        <w:spacing w:after="0"/>
        <w:ind w:firstLine="0"/>
        <w:rPr>
          <w:rFonts w:ascii="Bookman Old Style" w:hAnsi="Bookman Old Style"/>
        </w:rPr>
      </w:pPr>
      <w:r w:rsidRPr="004254D9">
        <w:rPr>
          <w:rFonts w:ascii="Bookman Old Style" w:hAnsi="Bookman Old Style"/>
        </w:rPr>
        <w:t xml:space="preserve">§2º </w:t>
      </w:r>
      <w:r w:rsidR="0068754E">
        <w:rPr>
          <w:rFonts w:ascii="Bookman Old Style" w:hAnsi="Bookman Old Style"/>
        </w:rPr>
        <w:t xml:space="preserve">- </w:t>
      </w:r>
      <w:r w:rsidRPr="004254D9">
        <w:rPr>
          <w:rFonts w:ascii="Bookman Old Style" w:hAnsi="Bookman Old Style"/>
        </w:rPr>
        <w:t>A representação da sociedade civil não poderá ser previamente estabelecida, devendo sempre se submeter periodicamente ao processo de escolha.</w:t>
      </w:r>
    </w:p>
    <w:p w:rsidR="0015796E" w:rsidRPr="004254D9" w:rsidRDefault="0015796E" w:rsidP="0068754E">
      <w:pPr>
        <w:pStyle w:val="Corpodetexto"/>
        <w:spacing w:after="0"/>
        <w:ind w:firstLine="0"/>
        <w:rPr>
          <w:rFonts w:ascii="Bookman Old Style" w:hAnsi="Bookman Old Style"/>
        </w:rPr>
      </w:pPr>
      <w:r w:rsidRPr="004254D9">
        <w:rPr>
          <w:rFonts w:ascii="Bookman Old Style" w:hAnsi="Bookman Old Style"/>
        </w:rPr>
        <w:t xml:space="preserve">§3º </w:t>
      </w:r>
      <w:r w:rsidR="0068754E">
        <w:rPr>
          <w:rFonts w:ascii="Bookman Old Style" w:hAnsi="Bookman Old Style"/>
        </w:rPr>
        <w:t xml:space="preserve">- </w:t>
      </w:r>
      <w:r w:rsidRPr="004254D9">
        <w:rPr>
          <w:rFonts w:ascii="Bookman Old Style" w:hAnsi="Bookman Old Style"/>
        </w:rPr>
        <w:t>Em se tratando da escolha da primeira representação da sociedade civil, o processo dar-se-á em até 60 (sessenta) dias após o Poder Executivo sancionar a lei de criação do CMDCA.</w:t>
      </w:r>
    </w:p>
    <w:p w:rsidR="0068754E" w:rsidRDefault="0068754E" w:rsidP="0068754E">
      <w:pPr>
        <w:pStyle w:val="artigo10"/>
        <w:numPr>
          <w:ilvl w:val="0"/>
          <w:numId w:val="0"/>
        </w:numPr>
        <w:spacing w:after="0"/>
        <w:rPr>
          <w:rFonts w:ascii="Bookman Old Style" w:eastAsia="Times New Roman" w:hAnsi="Bookman Old Style"/>
          <w:b/>
        </w:rPr>
      </w:pPr>
    </w:p>
    <w:p w:rsidR="0068754E" w:rsidRDefault="0068754E" w:rsidP="0068754E">
      <w:pPr>
        <w:pStyle w:val="artigo10"/>
        <w:numPr>
          <w:ilvl w:val="0"/>
          <w:numId w:val="0"/>
        </w:numPr>
        <w:spacing w:after="0"/>
        <w:rPr>
          <w:rFonts w:ascii="Bookman Old Style" w:hAnsi="Bookman Old Style"/>
        </w:rPr>
      </w:pPr>
      <w:r>
        <w:rPr>
          <w:rFonts w:ascii="Bookman Old Style" w:eastAsia="Times New Roman" w:hAnsi="Bookman Old Style"/>
          <w:b/>
        </w:rPr>
        <w:t>Artigo 17 -</w:t>
      </w:r>
      <w:r w:rsidR="0015796E" w:rsidRPr="004254D9">
        <w:rPr>
          <w:rFonts w:ascii="Bookman Old Style" w:eastAsia="Times New Roman" w:hAnsi="Bookman Old Style"/>
        </w:rPr>
        <w:t xml:space="preserve"> </w:t>
      </w:r>
      <w:r w:rsidR="0015796E" w:rsidRPr="004254D9">
        <w:rPr>
          <w:rFonts w:ascii="Bookman Old Style" w:hAnsi="Bookman Old Style"/>
        </w:rPr>
        <w:t>O processo de escolha iniciará 60 dias antes de término do último mandato, sendo observadas as seguintes etapas:</w:t>
      </w:r>
    </w:p>
    <w:p w:rsidR="0068754E" w:rsidRDefault="0068754E" w:rsidP="0068754E">
      <w:pPr>
        <w:pStyle w:val="artigo10"/>
        <w:numPr>
          <w:ilvl w:val="0"/>
          <w:numId w:val="0"/>
        </w:numPr>
        <w:spacing w:after="0"/>
        <w:rPr>
          <w:rFonts w:ascii="Bookman Old Style" w:hAnsi="Bookman Old Style"/>
        </w:rPr>
      </w:pPr>
    </w:p>
    <w:p w:rsidR="0068754E" w:rsidRDefault="0015796E" w:rsidP="0068754E">
      <w:pPr>
        <w:pStyle w:val="artigo10"/>
        <w:numPr>
          <w:ilvl w:val="0"/>
          <w:numId w:val="0"/>
        </w:numPr>
        <w:spacing w:after="0"/>
        <w:rPr>
          <w:rFonts w:ascii="Bookman Old Style" w:hAnsi="Bookman Old Style"/>
        </w:rPr>
      </w:pPr>
      <w:r w:rsidRPr="004254D9">
        <w:rPr>
          <w:rFonts w:ascii="Bookman Old Style" w:hAnsi="Bookman Old Style"/>
        </w:rPr>
        <w:t>I - comunicação prévia e formal ao Ministério Público a fim de exercer sua função fiscalizatória.</w:t>
      </w:r>
    </w:p>
    <w:p w:rsidR="0068754E" w:rsidRDefault="0015796E" w:rsidP="0068754E">
      <w:pPr>
        <w:pStyle w:val="artigo10"/>
        <w:numPr>
          <w:ilvl w:val="0"/>
          <w:numId w:val="0"/>
        </w:numPr>
        <w:spacing w:after="0"/>
        <w:rPr>
          <w:rFonts w:ascii="Bookman Old Style" w:hAnsi="Bookman Old Style"/>
        </w:rPr>
      </w:pPr>
      <w:r w:rsidRPr="004254D9">
        <w:rPr>
          <w:rFonts w:ascii="Bookman Old Style" w:hAnsi="Bookman Old Style"/>
        </w:rPr>
        <w:t>II - convocação das entidades para comporem o respectivo fórum, mediante edital, publicado na imprensa, afixado no átrio da prefeitura e amplamente divulgado no município.</w:t>
      </w:r>
    </w:p>
    <w:p w:rsidR="0068754E" w:rsidRDefault="0015796E" w:rsidP="0068754E">
      <w:pPr>
        <w:pStyle w:val="artigo10"/>
        <w:numPr>
          <w:ilvl w:val="0"/>
          <w:numId w:val="0"/>
        </w:numPr>
        <w:spacing w:after="0"/>
        <w:rPr>
          <w:rFonts w:ascii="Bookman Old Style" w:hAnsi="Bookman Old Style"/>
        </w:rPr>
      </w:pPr>
      <w:r w:rsidRPr="004254D9">
        <w:rPr>
          <w:rFonts w:ascii="Bookman Old Style" w:hAnsi="Bookman Old Style"/>
        </w:rPr>
        <w:t>III - designação pelo Conselho Municipal dos Direitos da Criança e do Adolescente de uma Comissão Eleitoral</w:t>
      </w:r>
      <w:r w:rsidRPr="004254D9">
        <w:rPr>
          <w:rFonts w:ascii="Bookman Old Style" w:eastAsia="Times New Roman" w:hAnsi="Bookman Old Style" w:cs="Arial"/>
        </w:rPr>
        <w:t xml:space="preserve"> </w:t>
      </w:r>
      <w:r w:rsidRPr="004254D9">
        <w:rPr>
          <w:rFonts w:ascii="Bookman Old Style" w:hAnsi="Bookman Old Style"/>
        </w:rPr>
        <w:t xml:space="preserve">composta por conselheiros </w:t>
      </w:r>
      <w:r w:rsidRPr="004254D9">
        <w:rPr>
          <w:rFonts w:ascii="Bookman Old Style" w:hAnsi="Bookman Old Style"/>
        </w:rPr>
        <w:lastRenderedPageBreak/>
        <w:t>representantes da sociedade civil para organizar e realizar o processo eleitoral;</w:t>
      </w:r>
    </w:p>
    <w:p w:rsidR="0068754E" w:rsidRDefault="0015796E" w:rsidP="0068754E">
      <w:pPr>
        <w:pStyle w:val="artigo10"/>
        <w:numPr>
          <w:ilvl w:val="0"/>
          <w:numId w:val="0"/>
        </w:numPr>
        <w:spacing w:after="0"/>
        <w:rPr>
          <w:rFonts w:ascii="Bookman Old Style" w:hAnsi="Bookman Old Style"/>
        </w:rPr>
      </w:pPr>
      <w:r w:rsidRPr="004254D9">
        <w:rPr>
          <w:rFonts w:ascii="Bookman Old Style" w:hAnsi="Bookman Old Style"/>
        </w:rPr>
        <w:t>IV - convocação das entidades para participarem do processo de escolha;</w:t>
      </w:r>
    </w:p>
    <w:p w:rsidR="0015796E" w:rsidRPr="004254D9" w:rsidRDefault="0015796E" w:rsidP="0068754E">
      <w:pPr>
        <w:pStyle w:val="artigo10"/>
        <w:numPr>
          <w:ilvl w:val="0"/>
          <w:numId w:val="0"/>
        </w:numPr>
        <w:spacing w:after="0"/>
        <w:rPr>
          <w:rFonts w:ascii="Bookman Old Style" w:hAnsi="Bookman Old Style"/>
        </w:rPr>
      </w:pPr>
      <w:r w:rsidRPr="004254D9">
        <w:rPr>
          <w:rFonts w:ascii="Bookman Old Style" w:hAnsi="Bookman Old Style"/>
        </w:rPr>
        <w:t>VI - realização de assembleia específica e exclusiva para a escolha.</w:t>
      </w:r>
    </w:p>
    <w:p w:rsidR="0068754E" w:rsidRDefault="0068754E" w:rsidP="0068754E">
      <w:pPr>
        <w:pStyle w:val="artigo10"/>
        <w:numPr>
          <w:ilvl w:val="0"/>
          <w:numId w:val="0"/>
        </w:numPr>
        <w:spacing w:after="0"/>
        <w:rPr>
          <w:rFonts w:ascii="Bookman Old Style" w:hAnsi="Bookman Old Style"/>
        </w:rPr>
      </w:pPr>
    </w:p>
    <w:p w:rsidR="0068754E" w:rsidRDefault="0068754E" w:rsidP="0068754E">
      <w:pPr>
        <w:pStyle w:val="artigo10"/>
        <w:numPr>
          <w:ilvl w:val="0"/>
          <w:numId w:val="0"/>
        </w:numPr>
        <w:spacing w:after="0"/>
        <w:rPr>
          <w:rFonts w:ascii="Bookman Old Style" w:hAnsi="Bookman Old Style"/>
        </w:rPr>
      </w:pPr>
      <w:r>
        <w:rPr>
          <w:rFonts w:ascii="Bookman Old Style" w:hAnsi="Bookman Old Style"/>
          <w:b/>
        </w:rPr>
        <w:t xml:space="preserve">Artigo 18 - </w:t>
      </w:r>
      <w:r w:rsidR="0015796E" w:rsidRPr="004254D9">
        <w:rPr>
          <w:rFonts w:ascii="Bookman Old Style" w:hAnsi="Bookman Old Style"/>
        </w:rPr>
        <w:t>A organização da sociedade civil eleita, detentora do mandato, indicará dentre seus membros, um representante titular e um suplente.</w:t>
      </w:r>
    </w:p>
    <w:p w:rsidR="0068754E" w:rsidRDefault="0068754E" w:rsidP="0068754E">
      <w:pPr>
        <w:pStyle w:val="artigo10"/>
        <w:numPr>
          <w:ilvl w:val="0"/>
          <w:numId w:val="0"/>
        </w:numPr>
        <w:spacing w:after="0"/>
        <w:rPr>
          <w:rFonts w:ascii="Bookman Old Style" w:hAnsi="Bookman Old Style"/>
        </w:rPr>
      </w:pPr>
    </w:p>
    <w:p w:rsidR="0068754E" w:rsidRDefault="0015796E" w:rsidP="0068754E">
      <w:pPr>
        <w:pStyle w:val="artigo10"/>
        <w:numPr>
          <w:ilvl w:val="0"/>
          <w:numId w:val="0"/>
        </w:numPr>
        <w:spacing w:after="0"/>
        <w:rPr>
          <w:rFonts w:ascii="Bookman Old Style" w:hAnsi="Bookman Old Style"/>
        </w:rPr>
      </w:pPr>
      <w:r w:rsidRPr="004254D9">
        <w:rPr>
          <w:rFonts w:ascii="Bookman Old Style" w:hAnsi="Bookman Old Style"/>
        </w:rPr>
        <w:t xml:space="preserve">§1º </w:t>
      </w:r>
      <w:r w:rsidR="0068754E">
        <w:rPr>
          <w:rFonts w:ascii="Bookman Old Style" w:hAnsi="Bookman Old Style"/>
        </w:rPr>
        <w:t xml:space="preserve">- </w:t>
      </w:r>
      <w:r w:rsidRPr="004254D9">
        <w:rPr>
          <w:rFonts w:ascii="Bookman Old Style" w:hAnsi="Bookman Old Style"/>
        </w:rPr>
        <w:t>A eventual substituição dos representantes das organizações da sociedade civil no Conselho dos Direitos da Criança e do Adolescente deverá ser previamente comunicada e justificada, não podendo prejudicar as atividades do Conselho.</w:t>
      </w:r>
    </w:p>
    <w:p w:rsidR="0068754E" w:rsidRDefault="0068754E" w:rsidP="0068754E">
      <w:pPr>
        <w:pStyle w:val="artigo10"/>
        <w:numPr>
          <w:ilvl w:val="0"/>
          <w:numId w:val="0"/>
        </w:numPr>
        <w:spacing w:after="0"/>
        <w:rPr>
          <w:rFonts w:ascii="Bookman Old Style" w:hAnsi="Bookman Old Style"/>
        </w:rPr>
      </w:pPr>
    </w:p>
    <w:p w:rsidR="0015796E" w:rsidRPr="004254D9" w:rsidRDefault="0015796E" w:rsidP="0068754E">
      <w:pPr>
        <w:pStyle w:val="artigo10"/>
        <w:numPr>
          <w:ilvl w:val="0"/>
          <w:numId w:val="0"/>
        </w:numPr>
        <w:spacing w:after="0"/>
        <w:rPr>
          <w:rFonts w:ascii="Bookman Old Style" w:hAnsi="Bookman Old Style"/>
        </w:rPr>
      </w:pPr>
      <w:r w:rsidRPr="004254D9">
        <w:rPr>
          <w:rFonts w:ascii="Bookman Old Style" w:hAnsi="Bookman Old Style"/>
        </w:rPr>
        <w:t xml:space="preserve">§2º </w:t>
      </w:r>
      <w:r w:rsidR="0068754E">
        <w:rPr>
          <w:rFonts w:ascii="Bookman Old Style" w:hAnsi="Bookman Old Style"/>
        </w:rPr>
        <w:t xml:space="preserve">- </w:t>
      </w:r>
      <w:r w:rsidRPr="004254D9">
        <w:rPr>
          <w:rFonts w:ascii="Bookman Old Style" w:hAnsi="Bookman Old Style"/>
        </w:rPr>
        <w:t>O representante indicado e o suplente deverão:</w:t>
      </w:r>
    </w:p>
    <w:p w:rsidR="0015796E" w:rsidRPr="004254D9" w:rsidRDefault="0015796E" w:rsidP="0068754E">
      <w:pPr>
        <w:pStyle w:val="Corpodetexto"/>
        <w:spacing w:after="0"/>
        <w:ind w:firstLine="0"/>
        <w:rPr>
          <w:rFonts w:ascii="Bookman Old Style" w:hAnsi="Bookman Old Style"/>
        </w:rPr>
      </w:pPr>
      <w:r w:rsidRPr="004254D9">
        <w:rPr>
          <w:rFonts w:ascii="Bookman Old Style" w:hAnsi="Bookman Old Style"/>
        </w:rPr>
        <w:t>I – ser maiores e capazes;</w:t>
      </w:r>
    </w:p>
    <w:p w:rsidR="0015796E" w:rsidRPr="004254D9" w:rsidRDefault="0015796E" w:rsidP="0068754E">
      <w:pPr>
        <w:pStyle w:val="Corpodetexto"/>
        <w:spacing w:after="0"/>
        <w:ind w:firstLine="0"/>
        <w:rPr>
          <w:rFonts w:ascii="Bookman Old Style" w:hAnsi="Bookman Old Style"/>
        </w:rPr>
      </w:pPr>
      <w:r w:rsidRPr="004254D9">
        <w:rPr>
          <w:rFonts w:ascii="Bookman Old Style" w:hAnsi="Bookman Old Style"/>
        </w:rPr>
        <w:t>II - estar quites com o serviço militar, se do sexo masculino, e com as obrigações eleitorais;</w:t>
      </w:r>
    </w:p>
    <w:p w:rsidR="0015796E" w:rsidRPr="004254D9" w:rsidRDefault="0015796E" w:rsidP="0068754E">
      <w:pPr>
        <w:pStyle w:val="Corpodetexto"/>
        <w:spacing w:after="0"/>
        <w:ind w:firstLine="0"/>
        <w:rPr>
          <w:rFonts w:ascii="Bookman Old Style" w:hAnsi="Bookman Old Style"/>
        </w:rPr>
      </w:pPr>
      <w:r w:rsidRPr="004254D9">
        <w:rPr>
          <w:rFonts w:ascii="Bookman Old Style" w:hAnsi="Bookman Old Style"/>
        </w:rPr>
        <w:t>III - estar em gozo dos direitos políticos;</w:t>
      </w:r>
    </w:p>
    <w:p w:rsidR="0015796E" w:rsidRPr="004254D9" w:rsidRDefault="0015796E" w:rsidP="0068754E">
      <w:pPr>
        <w:pStyle w:val="Corpodetexto"/>
        <w:spacing w:after="0"/>
        <w:ind w:firstLine="0"/>
        <w:rPr>
          <w:rFonts w:ascii="Bookman Old Style" w:hAnsi="Bookman Old Style"/>
        </w:rPr>
      </w:pPr>
      <w:r w:rsidRPr="004254D9">
        <w:rPr>
          <w:rFonts w:ascii="Bookman Old Style" w:hAnsi="Bookman Old Style"/>
        </w:rPr>
        <w:t xml:space="preserve">IV - ser detentores de comprovada idoneidade moral, no âmbito pessoal, profissional e familiar; </w:t>
      </w:r>
    </w:p>
    <w:p w:rsidR="0015796E" w:rsidRPr="004254D9" w:rsidRDefault="0015796E" w:rsidP="0068754E">
      <w:pPr>
        <w:pStyle w:val="Corpodetexto"/>
        <w:spacing w:after="0"/>
        <w:ind w:firstLine="0"/>
        <w:rPr>
          <w:rFonts w:ascii="Bookman Old Style" w:hAnsi="Bookman Old Style"/>
        </w:rPr>
      </w:pPr>
      <w:r w:rsidRPr="004254D9">
        <w:rPr>
          <w:rFonts w:ascii="Bookman Old Style" w:hAnsi="Bookman Old Style"/>
        </w:rPr>
        <w:t>VI – ser alfabetizados.</w:t>
      </w:r>
    </w:p>
    <w:p w:rsidR="0068754E" w:rsidRDefault="0068754E" w:rsidP="0068754E">
      <w:pPr>
        <w:pStyle w:val="artigo10"/>
        <w:numPr>
          <w:ilvl w:val="0"/>
          <w:numId w:val="0"/>
        </w:numPr>
        <w:spacing w:after="0"/>
        <w:rPr>
          <w:rFonts w:ascii="Bookman Old Style" w:hAnsi="Bookman Old Style"/>
        </w:rPr>
      </w:pPr>
    </w:p>
    <w:p w:rsidR="0068754E" w:rsidRDefault="0068754E" w:rsidP="0068754E">
      <w:pPr>
        <w:pStyle w:val="artigo10"/>
        <w:numPr>
          <w:ilvl w:val="0"/>
          <w:numId w:val="0"/>
        </w:numPr>
        <w:spacing w:after="0"/>
        <w:rPr>
          <w:rFonts w:ascii="Bookman Old Style" w:hAnsi="Bookman Old Style"/>
        </w:rPr>
      </w:pPr>
      <w:r>
        <w:rPr>
          <w:rFonts w:ascii="Bookman Old Style" w:hAnsi="Bookman Old Style"/>
          <w:b/>
        </w:rPr>
        <w:t xml:space="preserve">Artigo 19 - </w:t>
      </w:r>
      <w:r w:rsidR="0015796E" w:rsidRPr="004254D9">
        <w:rPr>
          <w:rFonts w:ascii="Bookman Old Style" w:hAnsi="Bookman Old Style"/>
        </w:rPr>
        <w:t>É vedada a indicação de nomes ou qualquer outra forma de ingerência do Poder Público sobre o processo de escolha dos representantes da sociedade.</w:t>
      </w:r>
    </w:p>
    <w:p w:rsidR="0068754E" w:rsidRDefault="0068754E" w:rsidP="0068754E">
      <w:pPr>
        <w:pStyle w:val="artigo10"/>
        <w:numPr>
          <w:ilvl w:val="0"/>
          <w:numId w:val="0"/>
        </w:numPr>
        <w:spacing w:after="0"/>
        <w:rPr>
          <w:rFonts w:ascii="Bookman Old Style" w:hAnsi="Bookman Old Style"/>
        </w:rPr>
      </w:pPr>
    </w:p>
    <w:p w:rsidR="0068754E" w:rsidRDefault="0068754E" w:rsidP="0068754E">
      <w:pPr>
        <w:pStyle w:val="artigo10"/>
        <w:numPr>
          <w:ilvl w:val="0"/>
          <w:numId w:val="0"/>
        </w:numPr>
        <w:spacing w:after="0"/>
        <w:rPr>
          <w:rFonts w:ascii="Bookman Old Style" w:hAnsi="Bookman Old Style"/>
        </w:rPr>
      </w:pPr>
      <w:r>
        <w:rPr>
          <w:rFonts w:ascii="Bookman Old Style" w:hAnsi="Bookman Old Style"/>
          <w:b/>
        </w:rPr>
        <w:t xml:space="preserve">Artigo 20 - </w:t>
      </w:r>
      <w:r w:rsidR="0015796E" w:rsidRPr="004254D9">
        <w:rPr>
          <w:rFonts w:ascii="Bookman Old Style" w:hAnsi="Bookman Old Style"/>
        </w:rPr>
        <w:t>O mandato da sociedade civil será de 02 (dois) anos, não sendo vedada a reeleição.</w:t>
      </w:r>
    </w:p>
    <w:p w:rsidR="00820967" w:rsidRDefault="0015796E" w:rsidP="00820967">
      <w:pPr>
        <w:pStyle w:val="artigo10"/>
        <w:numPr>
          <w:ilvl w:val="0"/>
          <w:numId w:val="0"/>
        </w:numPr>
        <w:spacing w:after="0"/>
        <w:rPr>
          <w:rFonts w:ascii="Bookman Old Style" w:hAnsi="Bookman Old Style"/>
        </w:rPr>
      </w:pPr>
      <w:r w:rsidRPr="004254D9">
        <w:rPr>
          <w:rFonts w:ascii="Bookman Old Style" w:hAnsi="Bookman Old Style"/>
        </w:rPr>
        <w:t>Parágrafo único. É vedada a prorrogação de mandatos ou a recondução automática, devendo, para haver a reeleição, novo processo de escolha.</w:t>
      </w:r>
    </w:p>
    <w:p w:rsidR="00820967" w:rsidRDefault="00820967" w:rsidP="00820967">
      <w:pPr>
        <w:pStyle w:val="artigo10"/>
        <w:numPr>
          <w:ilvl w:val="0"/>
          <w:numId w:val="0"/>
        </w:numPr>
        <w:spacing w:after="0"/>
        <w:rPr>
          <w:rFonts w:ascii="Bookman Old Style" w:hAnsi="Bookman Old Style"/>
        </w:rPr>
      </w:pPr>
    </w:p>
    <w:p w:rsidR="0015796E" w:rsidRPr="004254D9" w:rsidRDefault="00820967" w:rsidP="00820967">
      <w:pPr>
        <w:pStyle w:val="artigo10"/>
        <w:numPr>
          <w:ilvl w:val="0"/>
          <w:numId w:val="0"/>
        </w:numPr>
        <w:spacing w:after="0"/>
        <w:rPr>
          <w:rFonts w:ascii="Bookman Old Style" w:hAnsi="Bookman Old Style"/>
        </w:rPr>
      </w:pPr>
      <w:r>
        <w:rPr>
          <w:rFonts w:ascii="Bookman Old Style" w:hAnsi="Bookman Old Style"/>
          <w:b/>
        </w:rPr>
        <w:t>Artigo 21 -</w:t>
      </w:r>
      <w:r w:rsidR="0015796E" w:rsidRPr="004254D9">
        <w:rPr>
          <w:rFonts w:ascii="Bookman Old Style" w:eastAsia="Times New Roman" w:hAnsi="Bookman Old Style"/>
        </w:rPr>
        <w:t xml:space="preserve"> </w:t>
      </w:r>
      <w:r w:rsidR="0015796E" w:rsidRPr="004254D9">
        <w:rPr>
          <w:rFonts w:ascii="Bookman Old Style" w:hAnsi="Bookman Old Style"/>
        </w:rPr>
        <w:t>Os representantes da sociedade civil serão empossados no prazo máximo de 30 (trinta) dias após a proclamação do resultado da respectiva eleição, com a publicação dos nomes das organizações da sociedade civil e dos seus respectivos representantes eleitos, titulares e suplentes.</w:t>
      </w:r>
    </w:p>
    <w:p w:rsidR="0015796E" w:rsidRPr="004254D9" w:rsidRDefault="0015796E" w:rsidP="004254D9">
      <w:pPr>
        <w:pStyle w:val="texto"/>
        <w:spacing w:after="0"/>
        <w:rPr>
          <w:rFonts w:ascii="Bookman Old Style" w:hAnsi="Bookman Old Style"/>
        </w:rPr>
      </w:pPr>
    </w:p>
    <w:p w:rsidR="0015796E" w:rsidRPr="004254D9" w:rsidRDefault="0015796E" w:rsidP="00820967">
      <w:pPr>
        <w:pStyle w:val="Ttulo3"/>
        <w:ind w:firstLine="142"/>
        <w:rPr>
          <w:rFonts w:ascii="Bookman Old Style" w:hAnsi="Bookman Old Style"/>
          <w:szCs w:val="24"/>
        </w:rPr>
      </w:pPr>
      <w:r w:rsidRPr="004254D9">
        <w:rPr>
          <w:rFonts w:ascii="Bookman Old Style" w:hAnsi="Bookman Old Style"/>
          <w:szCs w:val="24"/>
        </w:rPr>
        <w:br/>
      </w:r>
      <w:r w:rsidR="00820967">
        <w:rPr>
          <w:rFonts w:ascii="Bookman Old Style" w:hAnsi="Bookman Old Style"/>
          <w:szCs w:val="24"/>
        </w:rPr>
        <w:t xml:space="preserve">  </w:t>
      </w:r>
      <w:r w:rsidRPr="004254D9">
        <w:rPr>
          <w:rFonts w:ascii="Bookman Old Style" w:hAnsi="Bookman Old Style"/>
          <w:szCs w:val="24"/>
        </w:rPr>
        <w:t>Dos Impedimentos, da Cassação e da Perda do Mandato</w:t>
      </w:r>
    </w:p>
    <w:p w:rsidR="0015796E" w:rsidRPr="004254D9" w:rsidRDefault="0015796E" w:rsidP="004254D9">
      <w:pPr>
        <w:pStyle w:val="Corpodetexto"/>
        <w:spacing w:after="0"/>
        <w:rPr>
          <w:rFonts w:ascii="Bookman Old Style" w:hAnsi="Bookman Old Style"/>
        </w:rPr>
      </w:pPr>
    </w:p>
    <w:p w:rsidR="0015796E" w:rsidRPr="004254D9" w:rsidRDefault="00820967" w:rsidP="00820967">
      <w:pPr>
        <w:pStyle w:val="artigo10"/>
        <w:numPr>
          <w:ilvl w:val="0"/>
          <w:numId w:val="0"/>
        </w:numPr>
        <w:spacing w:after="0"/>
        <w:rPr>
          <w:rFonts w:ascii="Bookman Old Style" w:hAnsi="Bookman Old Style"/>
        </w:rPr>
      </w:pPr>
      <w:r>
        <w:rPr>
          <w:rFonts w:ascii="Bookman Old Style" w:hAnsi="Bookman Old Style"/>
          <w:b/>
        </w:rPr>
        <w:t xml:space="preserve">Artigo 22 - </w:t>
      </w:r>
      <w:r w:rsidR="0015796E" w:rsidRPr="004254D9">
        <w:rPr>
          <w:rFonts w:ascii="Bookman Old Style" w:hAnsi="Bookman Old Style"/>
        </w:rPr>
        <w:t>São impedidos de compor o Conselho dos Direitos da Criança e do Adolescente:</w:t>
      </w:r>
    </w:p>
    <w:p w:rsidR="00820967" w:rsidRDefault="00820967" w:rsidP="00820967">
      <w:pPr>
        <w:pStyle w:val="Corpodetexto"/>
        <w:spacing w:after="0"/>
        <w:ind w:firstLine="0"/>
        <w:rPr>
          <w:rFonts w:ascii="Bookman Old Style" w:hAnsi="Bookman Old Style"/>
        </w:rPr>
      </w:pPr>
    </w:p>
    <w:p w:rsidR="0015796E" w:rsidRPr="004254D9" w:rsidRDefault="0015796E" w:rsidP="00820967">
      <w:pPr>
        <w:pStyle w:val="Corpodetexto"/>
        <w:spacing w:after="0"/>
        <w:ind w:firstLine="0"/>
        <w:rPr>
          <w:rFonts w:ascii="Bookman Old Style" w:hAnsi="Bookman Old Style"/>
        </w:rPr>
      </w:pPr>
      <w:r w:rsidRPr="004254D9">
        <w:rPr>
          <w:rFonts w:ascii="Bookman Old Style" w:hAnsi="Bookman Old Style"/>
        </w:rPr>
        <w:t>I - conselhos de políticas públicas;</w:t>
      </w:r>
    </w:p>
    <w:p w:rsidR="0015796E" w:rsidRPr="004254D9" w:rsidRDefault="0015796E" w:rsidP="00820967">
      <w:pPr>
        <w:pStyle w:val="Corpodetexto"/>
        <w:spacing w:after="0"/>
        <w:ind w:firstLine="0"/>
        <w:rPr>
          <w:rFonts w:ascii="Bookman Old Style" w:hAnsi="Bookman Old Style"/>
        </w:rPr>
      </w:pPr>
      <w:r w:rsidRPr="004254D9">
        <w:rPr>
          <w:rFonts w:ascii="Bookman Old Style" w:hAnsi="Bookman Old Style"/>
        </w:rPr>
        <w:t>II - representantes de órgão de outras esferas governamentais;</w:t>
      </w:r>
    </w:p>
    <w:p w:rsidR="0015796E" w:rsidRPr="004254D9" w:rsidRDefault="0015796E" w:rsidP="00820967">
      <w:pPr>
        <w:pStyle w:val="Corpodetexto"/>
        <w:spacing w:after="0"/>
        <w:ind w:firstLine="0"/>
        <w:rPr>
          <w:rFonts w:ascii="Bookman Old Style" w:hAnsi="Bookman Old Style"/>
        </w:rPr>
      </w:pPr>
      <w:r w:rsidRPr="004254D9">
        <w:rPr>
          <w:rFonts w:ascii="Bookman Old Style" w:hAnsi="Bookman Old Style"/>
        </w:rPr>
        <w:lastRenderedPageBreak/>
        <w:t>III - ocupantes de cargo de confiança e/ou função comissionada do poder público, na qualidade de representante de organização da sociedade civil;</w:t>
      </w:r>
    </w:p>
    <w:p w:rsidR="0015796E" w:rsidRPr="004254D9" w:rsidRDefault="0015796E" w:rsidP="00820967">
      <w:pPr>
        <w:pStyle w:val="Corpodetexto"/>
        <w:spacing w:after="0"/>
        <w:ind w:firstLine="0"/>
        <w:rPr>
          <w:rFonts w:ascii="Bookman Old Style" w:hAnsi="Bookman Old Style"/>
        </w:rPr>
      </w:pPr>
      <w:r w:rsidRPr="004254D9">
        <w:rPr>
          <w:rFonts w:ascii="Bookman Old Style" w:hAnsi="Bookman Old Style"/>
        </w:rPr>
        <w:t>IV - conselheiros tutelares;</w:t>
      </w:r>
    </w:p>
    <w:p w:rsidR="0015796E" w:rsidRPr="004254D9" w:rsidRDefault="0015796E" w:rsidP="00820967">
      <w:pPr>
        <w:pStyle w:val="Corpodetexto"/>
        <w:spacing w:after="0"/>
        <w:ind w:firstLine="0"/>
        <w:rPr>
          <w:rFonts w:ascii="Bookman Old Style" w:hAnsi="Bookman Old Style"/>
        </w:rPr>
      </w:pPr>
      <w:r w:rsidRPr="004254D9">
        <w:rPr>
          <w:rFonts w:ascii="Bookman Old Style" w:hAnsi="Bookman Old Style"/>
        </w:rPr>
        <w:t>V - a autoridade judiciária, legislativa e o órgão de execução do Ministério Público e da Defensoria.</w:t>
      </w:r>
    </w:p>
    <w:p w:rsidR="00820967" w:rsidRDefault="00820967" w:rsidP="00820967">
      <w:pPr>
        <w:pStyle w:val="artigo10"/>
        <w:numPr>
          <w:ilvl w:val="0"/>
          <w:numId w:val="0"/>
        </w:numPr>
        <w:spacing w:after="0"/>
        <w:rPr>
          <w:rFonts w:ascii="Bookman Old Style" w:hAnsi="Bookman Old Style"/>
        </w:rPr>
      </w:pPr>
    </w:p>
    <w:p w:rsidR="0015796E" w:rsidRPr="004254D9" w:rsidRDefault="00820967" w:rsidP="00820967">
      <w:pPr>
        <w:pStyle w:val="artigo10"/>
        <w:numPr>
          <w:ilvl w:val="0"/>
          <w:numId w:val="0"/>
        </w:numPr>
        <w:spacing w:after="0"/>
        <w:rPr>
          <w:rFonts w:ascii="Bookman Old Style" w:hAnsi="Bookman Old Style"/>
        </w:rPr>
      </w:pPr>
      <w:r>
        <w:rPr>
          <w:rFonts w:ascii="Bookman Old Style" w:hAnsi="Bookman Old Style"/>
          <w:b/>
        </w:rPr>
        <w:t xml:space="preserve">Artigo 23 - </w:t>
      </w:r>
      <w:r w:rsidR="0015796E" w:rsidRPr="004254D9">
        <w:rPr>
          <w:rFonts w:ascii="Bookman Old Style" w:hAnsi="Bookman Old Style"/>
        </w:rPr>
        <w:t>Os membros do Conselho Municipal dos Direitos da Criança e do Adolescente poderão ter seus mandatos suspensos ou cassados quando:</w:t>
      </w:r>
    </w:p>
    <w:p w:rsidR="00820967" w:rsidRDefault="00820967" w:rsidP="00820967">
      <w:pPr>
        <w:pStyle w:val="Corpodetexto"/>
        <w:spacing w:after="0"/>
        <w:ind w:firstLine="0"/>
        <w:rPr>
          <w:rFonts w:ascii="Bookman Old Style" w:hAnsi="Bookman Old Style"/>
        </w:rPr>
      </w:pPr>
    </w:p>
    <w:p w:rsidR="0015796E" w:rsidRPr="004254D9" w:rsidRDefault="0015796E" w:rsidP="00820967">
      <w:pPr>
        <w:pStyle w:val="Corpodetexto"/>
        <w:spacing w:after="0"/>
        <w:ind w:firstLine="0"/>
        <w:rPr>
          <w:rFonts w:ascii="Bookman Old Style" w:hAnsi="Bookman Old Style"/>
        </w:rPr>
      </w:pPr>
      <w:r w:rsidRPr="004254D9">
        <w:rPr>
          <w:rFonts w:ascii="Bookman Old Style" w:hAnsi="Bookman Old Style"/>
        </w:rPr>
        <w:t>I – não comparecerem, de forma injustificada, a três sessões consecutivas ou cinco alternadas;</w:t>
      </w:r>
    </w:p>
    <w:p w:rsidR="0015796E" w:rsidRPr="004254D9" w:rsidRDefault="0015796E" w:rsidP="00820967">
      <w:pPr>
        <w:pStyle w:val="Corpodetexto"/>
        <w:spacing w:after="0"/>
        <w:ind w:firstLine="0"/>
        <w:rPr>
          <w:rFonts w:ascii="Bookman Old Style" w:hAnsi="Bookman Old Style"/>
        </w:rPr>
      </w:pPr>
      <w:r w:rsidRPr="004254D9">
        <w:rPr>
          <w:rFonts w:ascii="Bookman Old Style" w:hAnsi="Bookman Old Style"/>
        </w:rPr>
        <w:t>II - for constatada a prática de ato incompatível com a função ou com os princípios que regem a Administração Pública, estabelecidos na Lei Federal n. 8.429/92.</w:t>
      </w:r>
    </w:p>
    <w:p w:rsidR="0015796E" w:rsidRPr="004254D9" w:rsidRDefault="0015796E" w:rsidP="00820967">
      <w:pPr>
        <w:pStyle w:val="Corpodetexto"/>
        <w:spacing w:after="0"/>
        <w:ind w:firstLine="0"/>
        <w:rPr>
          <w:rFonts w:ascii="Bookman Old Style" w:hAnsi="Bookman Old Style"/>
        </w:rPr>
      </w:pPr>
      <w:r w:rsidRPr="004254D9">
        <w:rPr>
          <w:rFonts w:ascii="Bookman Old Style" w:hAnsi="Bookman Old Style"/>
        </w:rPr>
        <w:t>III - for condenado por sentença transitada em julgado, por crime doloso ou contravenção penal;</w:t>
      </w:r>
    </w:p>
    <w:p w:rsidR="00820967" w:rsidRDefault="00820967" w:rsidP="00820967">
      <w:pPr>
        <w:pStyle w:val="Corpodetexto"/>
        <w:spacing w:after="0"/>
        <w:ind w:firstLine="0"/>
        <w:rPr>
          <w:rFonts w:ascii="Bookman Old Style" w:hAnsi="Bookman Old Style"/>
        </w:rPr>
      </w:pPr>
    </w:p>
    <w:p w:rsidR="0015796E" w:rsidRPr="004254D9" w:rsidRDefault="0015796E" w:rsidP="00820967">
      <w:pPr>
        <w:pStyle w:val="Corpodetexto"/>
        <w:spacing w:after="0"/>
        <w:ind w:firstLine="0"/>
        <w:rPr>
          <w:rFonts w:ascii="Bookman Old Style" w:hAnsi="Bookman Old Style"/>
        </w:rPr>
      </w:pPr>
      <w:r w:rsidRPr="004254D9">
        <w:rPr>
          <w:rFonts w:ascii="Bookman Old Style" w:hAnsi="Bookman Old Style"/>
        </w:rPr>
        <w:t>§1º Será instaurado processo administrativo, com rito definido no regimento interno, garantindo-se o contraditório, a ampla defesa e a publicidade dos atos, devendo a decisão de cassação ou suspensão ser tomada por maioria absoluta de votos dos membros do Conselho Municipal dos Direitos da Criança e do Adolescente, excetuando-se os votos dos membros processados.</w:t>
      </w:r>
    </w:p>
    <w:p w:rsidR="00820967" w:rsidRDefault="00820967" w:rsidP="00820967">
      <w:pPr>
        <w:pStyle w:val="Corpodetexto"/>
        <w:spacing w:after="0"/>
        <w:ind w:firstLine="0"/>
        <w:rPr>
          <w:rFonts w:ascii="Bookman Old Style" w:hAnsi="Bookman Old Style"/>
        </w:rPr>
      </w:pPr>
    </w:p>
    <w:p w:rsidR="0015796E" w:rsidRPr="004254D9" w:rsidRDefault="0015796E" w:rsidP="00820967">
      <w:pPr>
        <w:pStyle w:val="Corpodetexto"/>
        <w:spacing w:after="0"/>
        <w:ind w:firstLine="0"/>
        <w:rPr>
          <w:rFonts w:ascii="Bookman Old Style" w:hAnsi="Bookman Old Style"/>
        </w:rPr>
      </w:pPr>
      <w:r w:rsidRPr="004254D9">
        <w:rPr>
          <w:rFonts w:ascii="Bookman Old Style" w:hAnsi="Bookman Old Style"/>
        </w:rPr>
        <w:t xml:space="preserve">§2º A decisão de cassação transitada em julgado será encaminhada, </w:t>
      </w:r>
      <w:r w:rsidRPr="004254D9">
        <w:rPr>
          <w:rFonts w:ascii="Bookman Old Style" w:hAnsi="Bookman Old Style"/>
          <w:i/>
        </w:rPr>
        <w:t>incontinenti</w:t>
      </w:r>
      <w:r w:rsidRPr="004254D9">
        <w:rPr>
          <w:rFonts w:ascii="Bookman Old Style" w:hAnsi="Bookman Old Style"/>
        </w:rPr>
        <w:t>, ao Ministério Público para assumir as providências que julgar cabíveis no que tange à responsabilização civil ou criminal do agente.</w:t>
      </w:r>
    </w:p>
    <w:p w:rsidR="0015796E" w:rsidRPr="004254D9" w:rsidRDefault="0015796E" w:rsidP="00820967">
      <w:pPr>
        <w:pStyle w:val="Corpodetexto"/>
        <w:spacing w:after="0"/>
        <w:ind w:firstLine="0"/>
        <w:rPr>
          <w:rFonts w:ascii="Bookman Old Style" w:hAnsi="Bookman Old Style"/>
        </w:rPr>
      </w:pPr>
      <w:r w:rsidRPr="004254D9">
        <w:rPr>
          <w:rFonts w:ascii="Bookman Old Style" w:hAnsi="Bookman Old Style"/>
        </w:rPr>
        <w:t>§3º A partir da publicação da decisão de cassação ou suspensão, o membro suplente assumirá o mandato, devendo, para tanto, ser notificado.</w:t>
      </w:r>
    </w:p>
    <w:p w:rsidR="0015796E" w:rsidRPr="004254D9" w:rsidRDefault="0015796E" w:rsidP="004254D9">
      <w:pPr>
        <w:pStyle w:val="texto"/>
        <w:spacing w:after="0"/>
        <w:rPr>
          <w:rFonts w:ascii="Bookman Old Style" w:hAnsi="Bookman Old Style"/>
        </w:rPr>
      </w:pPr>
    </w:p>
    <w:p w:rsidR="0015796E" w:rsidRPr="004254D9" w:rsidRDefault="0015796E" w:rsidP="00820967">
      <w:pPr>
        <w:pStyle w:val="Ttulo3"/>
        <w:ind w:firstLine="142"/>
        <w:rPr>
          <w:rFonts w:ascii="Bookman Old Style" w:hAnsi="Bookman Old Style"/>
          <w:szCs w:val="24"/>
        </w:rPr>
      </w:pPr>
      <w:r w:rsidRPr="004254D9">
        <w:rPr>
          <w:rFonts w:ascii="Bookman Old Style" w:hAnsi="Bookman Old Style"/>
          <w:szCs w:val="24"/>
        </w:rPr>
        <w:br/>
        <w:t>Das Disposições Comuns</w:t>
      </w:r>
    </w:p>
    <w:p w:rsidR="0015796E" w:rsidRPr="004254D9" w:rsidRDefault="0015796E" w:rsidP="004254D9">
      <w:pPr>
        <w:rPr>
          <w:rFonts w:ascii="Bookman Old Style" w:hAnsi="Bookman Old Style"/>
        </w:rPr>
      </w:pPr>
    </w:p>
    <w:p w:rsidR="0015796E" w:rsidRPr="004254D9" w:rsidRDefault="00820967" w:rsidP="00820967">
      <w:pPr>
        <w:pStyle w:val="artigo10"/>
        <w:numPr>
          <w:ilvl w:val="0"/>
          <w:numId w:val="0"/>
        </w:numPr>
        <w:spacing w:after="0"/>
        <w:rPr>
          <w:rFonts w:ascii="Bookman Old Style" w:hAnsi="Bookman Old Style"/>
        </w:rPr>
      </w:pPr>
      <w:r>
        <w:rPr>
          <w:rFonts w:ascii="Bookman Old Style" w:hAnsi="Bookman Old Style"/>
          <w:b/>
        </w:rPr>
        <w:t xml:space="preserve">Artigo 24 - </w:t>
      </w:r>
      <w:r w:rsidR="0015796E" w:rsidRPr="004254D9">
        <w:rPr>
          <w:rFonts w:ascii="Bookman Old Style" w:hAnsi="Bookman Old Style"/>
        </w:rPr>
        <w:t>O membro suplente substituirá o titular em casos de ausência, afastamento ou impedimento, observando-se as disposições do regimento interno.</w:t>
      </w:r>
    </w:p>
    <w:p w:rsidR="00820967" w:rsidRDefault="00820967" w:rsidP="00820967">
      <w:pPr>
        <w:pStyle w:val="artigo10"/>
        <w:numPr>
          <w:ilvl w:val="0"/>
          <w:numId w:val="0"/>
        </w:numPr>
        <w:spacing w:after="0"/>
        <w:rPr>
          <w:rFonts w:ascii="Bookman Old Style" w:hAnsi="Bookman Old Style"/>
        </w:rPr>
      </w:pPr>
    </w:p>
    <w:p w:rsidR="0015796E" w:rsidRPr="004254D9" w:rsidRDefault="00820967" w:rsidP="00820967">
      <w:pPr>
        <w:pStyle w:val="artigo10"/>
        <w:numPr>
          <w:ilvl w:val="0"/>
          <w:numId w:val="0"/>
        </w:numPr>
        <w:spacing w:after="0"/>
        <w:rPr>
          <w:rFonts w:ascii="Bookman Old Style" w:hAnsi="Bookman Old Style"/>
        </w:rPr>
      </w:pPr>
      <w:r>
        <w:rPr>
          <w:rFonts w:ascii="Bookman Old Style" w:hAnsi="Bookman Old Style"/>
          <w:b/>
        </w:rPr>
        <w:t xml:space="preserve">Artigo 25 - </w:t>
      </w:r>
      <w:r w:rsidR="0015796E" w:rsidRPr="004254D9">
        <w:rPr>
          <w:rFonts w:ascii="Bookman Old Style" w:hAnsi="Bookman Old Style"/>
        </w:rPr>
        <w:t>O Conselho Municipal dos Direitos da Criança e do Adolescente possuirá uma mesa diretora, composta por quatro membros, sendo um presidente, um vice-presidente, um primeiro secretário e um segundo secretário, sendo obrigatória, a cada ano, a alternância e a paridade nos cargos diretivos entre representantes do governo e da sociedade civil organizada.</w:t>
      </w:r>
    </w:p>
    <w:p w:rsidR="00820967" w:rsidRDefault="00820967" w:rsidP="00820967">
      <w:pPr>
        <w:pStyle w:val="artigo10"/>
        <w:numPr>
          <w:ilvl w:val="0"/>
          <w:numId w:val="0"/>
        </w:numPr>
        <w:spacing w:after="0"/>
        <w:rPr>
          <w:rFonts w:ascii="Bookman Old Style" w:hAnsi="Bookman Old Style"/>
        </w:rPr>
      </w:pPr>
    </w:p>
    <w:p w:rsidR="0015796E" w:rsidRPr="004254D9" w:rsidRDefault="00820967" w:rsidP="00820967">
      <w:pPr>
        <w:pStyle w:val="artigo10"/>
        <w:numPr>
          <w:ilvl w:val="0"/>
          <w:numId w:val="0"/>
        </w:numPr>
        <w:spacing w:after="0"/>
        <w:rPr>
          <w:rFonts w:ascii="Bookman Old Style" w:hAnsi="Bookman Old Style"/>
        </w:rPr>
      </w:pPr>
      <w:r>
        <w:rPr>
          <w:rFonts w:ascii="Bookman Old Style" w:hAnsi="Bookman Old Style"/>
          <w:b/>
        </w:rPr>
        <w:t xml:space="preserve">Artigo 26 - </w:t>
      </w:r>
      <w:r w:rsidR="0015796E" w:rsidRPr="004254D9">
        <w:rPr>
          <w:rFonts w:ascii="Bookman Old Style" w:hAnsi="Bookman Old Style"/>
        </w:rPr>
        <w:t xml:space="preserve">Aos membros escolhidos como conselheiros será ofertada </w:t>
      </w:r>
      <w:r w:rsidR="0015796E" w:rsidRPr="004254D9">
        <w:rPr>
          <w:rFonts w:ascii="Bookman Old Style" w:hAnsi="Bookman Old Style"/>
        </w:rPr>
        <w:lastRenderedPageBreak/>
        <w:t>capacitação inicial e continuada para o cargo, cabendo ao Poder Executivo, via Secretaria de Assistência Social, em até 30 (trinta) dias após a posse, dar início à capacitação, apresentando cronograma e conteúdo programático ao CMDCA e ao Ministério Público</w:t>
      </w:r>
    </w:p>
    <w:p w:rsidR="0015796E" w:rsidRPr="004254D9" w:rsidRDefault="0015796E" w:rsidP="004254D9">
      <w:pPr>
        <w:pStyle w:val="Corpodetexto"/>
        <w:spacing w:after="0"/>
        <w:rPr>
          <w:rFonts w:ascii="Bookman Old Style" w:hAnsi="Bookman Old Style"/>
        </w:rPr>
      </w:pPr>
    </w:p>
    <w:p w:rsidR="0015796E" w:rsidRPr="00820967" w:rsidRDefault="0015796E" w:rsidP="00820967">
      <w:pPr>
        <w:pStyle w:val="Ttulo1"/>
        <w:ind w:firstLine="567"/>
        <w:rPr>
          <w:rFonts w:ascii="Bookman Old Style" w:hAnsi="Bookman Old Style"/>
          <w:b/>
          <w:szCs w:val="24"/>
        </w:rPr>
      </w:pPr>
      <w:r w:rsidRPr="00820967">
        <w:rPr>
          <w:rFonts w:ascii="Bookman Old Style" w:hAnsi="Bookman Old Style"/>
          <w:b/>
          <w:szCs w:val="24"/>
        </w:rPr>
        <w:br/>
      </w:r>
      <w:bookmarkStart w:id="5" w:name="__RefHeading___Toc535856646"/>
      <w:r w:rsidRPr="00820967">
        <w:rPr>
          <w:rFonts w:ascii="Bookman Old Style" w:hAnsi="Bookman Old Style"/>
          <w:b/>
          <w:szCs w:val="24"/>
        </w:rPr>
        <w:t>DAS REUNIÕES E DOS ATOS DELIBERATIVOS</w:t>
      </w:r>
      <w:bookmarkEnd w:id="5"/>
    </w:p>
    <w:p w:rsidR="0015796E" w:rsidRPr="004254D9" w:rsidRDefault="0015796E" w:rsidP="004254D9">
      <w:pPr>
        <w:pStyle w:val="Corpodetexto"/>
        <w:spacing w:after="0"/>
        <w:rPr>
          <w:rFonts w:ascii="Bookman Old Style" w:hAnsi="Bookman Old Style"/>
          <w:strike/>
        </w:rPr>
      </w:pPr>
    </w:p>
    <w:p w:rsidR="00820967" w:rsidRDefault="00820967" w:rsidP="00820967">
      <w:pPr>
        <w:pStyle w:val="artigo10"/>
        <w:numPr>
          <w:ilvl w:val="0"/>
          <w:numId w:val="0"/>
        </w:numPr>
        <w:spacing w:after="0"/>
        <w:rPr>
          <w:rFonts w:ascii="Bookman Old Style" w:hAnsi="Bookman Old Style"/>
        </w:rPr>
      </w:pPr>
      <w:r>
        <w:rPr>
          <w:rFonts w:ascii="Bookman Old Style" w:hAnsi="Bookman Old Style"/>
          <w:b/>
        </w:rPr>
        <w:t xml:space="preserve">Artigo 27 - </w:t>
      </w:r>
      <w:r w:rsidR="0015796E" w:rsidRPr="004254D9">
        <w:rPr>
          <w:rFonts w:ascii="Bookman Old Style" w:hAnsi="Bookman Old Style"/>
        </w:rPr>
        <w:t xml:space="preserve">As reuniões do Conselho Municipal dos Direitos da Criança e do Adolescente ocorrerão, no mínimo, uma vez por mês, em data, horário e local a serem definidos em regimento interno, estabelecendo-se uma periodicidade em cronograma semestral ou anual. </w:t>
      </w:r>
    </w:p>
    <w:p w:rsidR="00820967" w:rsidRDefault="00820967" w:rsidP="00820967">
      <w:pPr>
        <w:pStyle w:val="artigo10"/>
        <w:numPr>
          <w:ilvl w:val="0"/>
          <w:numId w:val="0"/>
        </w:numPr>
        <w:spacing w:after="0"/>
        <w:rPr>
          <w:rFonts w:ascii="Bookman Old Style" w:hAnsi="Bookman Old Style"/>
        </w:rPr>
      </w:pPr>
    </w:p>
    <w:p w:rsidR="00820967" w:rsidRDefault="00820967" w:rsidP="00820967">
      <w:pPr>
        <w:pStyle w:val="artigo10"/>
        <w:numPr>
          <w:ilvl w:val="0"/>
          <w:numId w:val="0"/>
        </w:numPr>
        <w:spacing w:after="0"/>
        <w:rPr>
          <w:rFonts w:ascii="Bookman Old Style" w:hAnsi="Bookman Old Style"/>
        </w:rPr>
      </w:pPr>
      <w:r>
        <w:rPr>
          <w:rFonts w:ascii="Bookman Old Style" w:hAnsi="Bookman Old Style"/>
          <w:b/>
        </w:rPr>
        <w:t xml:space="preserve">Artigo 28 - </w:t>
      </w:r>
      <w:r w:rsidR="0015796E" w:rsidRPr="004254D9">
        <w:rPr>
          <w:rFonts w:ascii="Bookman Old Style" w:hAnsi="Bookman Old Style"/>
        </w:rPr>
        <w:t>Será dada ampla publicidade às reuniões do CMDCA, garantindo-se a participação popular, sendo obrigatória a comunicação formal ao Conselho Tutelar, ao Ministério Público e ao Juizado da Infância e da Juventude.</w:t>
      </w:r>
    </w:p>
    <w:p w:rsidR="00820967" w:rsidRDefault="00820967" w:rsidP="00820967">
      <w:pPr>
        <w:pStyle w:val="artigo10"/>
        <w:numPr>
          <w:ilvl w:val="0"/>
          <w:numId w:val="0"/>
        </w:numPr>
        <w:spacing w:after="0"/>
        <w:rPr>
          <w:rFonts w:ascii="Bookman Old Style" w:hAnsi="Bookman Old Style"/>
        </w:rPr>
      </w:pPr>
    </w:p>
    <w:p w:rsidR="0015796E" w:rsidRPr="004254D9" w:rsidRDefault="0015796E" w:rsidP="00820967">
      <w:pPr>
        <w:pStyle w:val="artigo10"/>
        <w:numPr>
          <w:ilvl w:val="0"/>
          <w:numId w:val="0"/>
        </w:numPr>
        <w:spacing w:after="0"/>
        <w:rPr>
          <w:rFonts w:ascii="Bookman Old Style" w:hAnsi="Bookman Old Style"/>
        </w:rPr>
      </w:pPr>
      <w:r w:rsidRPr="004254D9">
        <w:rPr>
          <w:rFonts w:ascii="Bookman Old Style" w:hAnsi="Bookman Old Style"/>
        </w:rPr>
        <w:t>Parágrafo único. As reuniões terão sua publicidade restringida quando a defesa da intimidade ou o interesse social o exigirem.</w:t>
      </w:r>
    </w:p>
    <w:p w:rsidR="00820967" w:rsidRDefault="00820967" w:rsidP="00820967">
      <w:pPr>
        <w:pStyle w:val="artigo10"/>
        <w:numPr>
          <w:ilvl w:val="0"/>
          <w:numId w:val="0"/>
        </w:numPr>
        <w:spacing w:after="0"/>
        <w:rPr>
          <w:rFonts w:ascii="Bookman Old Style" w:hAnsi="Bookman Old Style"/>
        </w:rPr>
      </w:pPr>
    </w:p>
    <w:p w:rsidR="0015796E" w:rsidRPr="004254D9" w:rsidRDefault="00820967" w:rsidP="00820967">
      <w:pPr>
        <w:pStyle w:val="artigo10"/>
        <w:numPr>
          <w:ilvl w:val="0"/>
          <w:numId w:val="0"/>
        </w:numPr>
        <w:spacing w:after="0"/>
        <w:rPr>
          <w:rFonts w:ascii="Bookman Old Style" w:hAnsi="Bookman Old Style"/>
        </w:rPr>
      </w:pPr>
      <w:r>
        <w:rPr>
          <w:rFonts w:ascii="Bookman Old Style" w:hAnsi="Bookman Old Style"/>
          <w:b/>
        </w:rPr>
        <w:t xml:space="preserve">Artigo 29 - </w:t>
      </w:r>
      <w:r w:rsidR="0015796E" w:rsidRPr="004254D9">
        <w:rPr>
          <w:rFonts w:ascii="Bookman Old Style" w:hAnsi="Bookman Old Style"/>
        </w:rPr>
        <w:t>As convocações para as reuniões informarão, obrigatoriamente, a pauta ou ordem do dia, observada a antecedência mínima de 05 (cinco) dias do evento, por meio de carta-convite, ofício ou correio eletrônico.</w:t>
      </w:r>
    </w:p>
    <w:p w:rsidR="00820967" w:rsidRDefault="00820967" w:rsidP="00820967">
      <w:pPr>
        <w:pStyle w:val="artigo10"/>
        <w:numPr>
          <w:ilvl w:val="0"/>
          <w:numId w:val="0"/>
        </w:numPr>
        <w:spacing w:after="0"/>
        <w:rPr>
          <w:rFonts w:ascii="Bookman Old Style" w:hAnsi="Bookman Old Style"/>
        </w:rPr>
      </w:pPr>
      <w:r>
        <w:rPr>
          <w:rFonts w:ascii="Bookman Old Style" w:hAnsi="Bookman Old Style"/>
          <w:b/>
        </w:rPr>
        <w:t xml:space="preserve">Artigo 30 - </w:t>
      </w:r>
      <w:r w:rsidR="0015796E" w:rsidRPr="004254D9">
        <w:rPr>
          <w:rFonts w:ascii="Bookman Old Style" w:hAnsi="Bookman Old Style"/>
        </w:rPr>
        <w:t>De cada reunião, lavrar-se-á a ata em livro próprio.</w:t>
      </w:r>
    </w:p>
    <w:p w:rsidR="00820967" w:rsidRDefault="00820967" w:rsidP="00820967">
      <w:pPr>
        <w:pStyle w:val="artigo10"/>
        <w:numPr>
          <w:ilvl w:val="0"/>
          <w:numId w:val="0"/>
        </w:numPr>
        <w:spacing w:after="0"/>
        <w:rPr>
          <w:rFonts w:ascii="Bookman Old Style" w:hAnsi="Bookman Old Style"/>
        </w:rPr>
      </w:pPr>
    </w:p>
    <w:p w:rsidR="00820967" w:rsidRDefault="00820967" w:rsidP="00820967">
      <w:pPr>
        <w:pStyle w:val="artigo10"/>
        <w:numPr>
          <w:ilvl w:val="0"/>
          <w:numId w:val="0"/>
        </w:numPr>
        <w:spacing w:after="0"/>
        <w:rPr>
          <w:rFonts w:ascii="Bookman Old Style" w:hAnsi="Bookman Old Style"/>
        </w:rPr>
      </w:pPr>
      <w:r>
        <w:rPr>
          <w:rFonts w:ascii="Bookman Old Style" w:hAnsi="Bookman Old Style"/>
          <w:b/>
        </w:rPr>
        <w:t>Artigo 31 -</w:t>
      </w:r>
      <w:r w:rsidR="0015796E" w:rsidRPr="004254D9">
        <w:rPr>
          <w:rFonts w:ascii="Bookman Old Style" w:eastAsia="Times New Roman" w:hAnsi="Bookman Old Style"/>
        </w:rPr>
        <w:t xml:space="preserve"> </w:t>
      </w:r>
      <w:r w:rsidR="0015796E" w:rsidRPr="004254D9">
        <w:rPr>
          <w:rFonts w:ascii="Bookman Old Style" w:hAnsi="Bookman Old Style"/>
        </w:rPr>
        <w:t>É assegurado o direito de manifestação a todos que participarem das reuniões, observando o regimento interno a ser elaborado e aprovado pelos conselheiros no prazo máximo de 30 (trinta) dias após a posse.</w:t>
      </w:r>
    </w:p>
    <w:p w:rsidR="00820967" w:rsidRDefault="00820967" w:rsidP="00820967">
      <w:pPr>
        <w:pStyle w:val="artigo10"/>
        <w:numPr>
          <w:ilvl w:val="0"/>
          <w:numId w:val="0"/>
        </w:numPr>
        <w:spacing w:after="0"/>
        <w:rPr>
          <w:rFonts w:ascii="Bookman Old Style" w:hAnsi="Bookman Old Style"/>
        </w:rPr>
      </w:pPr>
    </w:p>
    <w:p w:rsidR="00820967" w:rsidRDefault="00820967" w:rsidP="00820967">
      <w:pPr>
        <w:pStyle w:val="artigo10"/>
        <w:numPr>
          <w:ilvl w:val="0"/>
          <w:numId w:val="0"/>
        </w:numPr>
        <w:spacing w:after="0"/>
        <w:rPr>
          <w:rFonts w:ascii="Bookman Old Style" w:hAnsi="Bookman Old Style"/>
        </w:rPr>
      </w:pPr>
      <w:r>
        <w:rPr>
          <w:rFonts w:ascii="Bookman Old Style" w:hAnsi="Bookman Old Style"/>
          <w:b/>
        </w:rPr>
        <w:t xml:space="preserve">Artigo 32 - </w:t>
      </w:r>
      <w:r w:rsidR="0015796E" w:rsidRPr="004254D9">
        <w:rPr>
          <w:rFonts w:ascii="Bookman Old Style" w:hAnsi="Bookman Old Style"/>
        </w:rPr>
        <w:t>Os atos deliberativos do Conselho Municipal dos Direitos da Criança e do Adolescente deverão ser publicados no Diário Oficial, na imprensa local ou no átrio da Prefeitura, seguindo as mesmas regras de publicação dos demais atos do Poder Executivo.</w:t>
      </w:r>
    </w:p>
    <w:p w:rsidR="00820967" w:rsidRDefault="00820967" w:rsidP="00820967">
      <w:pPr>
        <w:pStyle w:val="artigo10"/>
        <w:numPr>
          <w:ilvl w:val="0"/>
          <w:numId w:val="0"/>
        </w:numPr>
        <w:spacing w:after="0"/>
        <w:rPr>
          <w:rFonts w:ascii="Bookman Old Style" w:hAnsi="Bookman Old Style"/>
        </w:rPr>
      </w:pPr>
    </w:p>
    <w:p w:rsidR="0015796E" w:rsidRPr="004254D9" w:rsidRDefault="0015796E" w:rsidP="00820967">
      <w:pPr>
        <w:pStyle w:val="artigo10"/>
        <w:numPr>
          <w:ilvl w:val="0"/>
          <w:numId w:val="0"/>
        </w:numPr>
        <w:spacing w:after="0"/>
        <w:rPr>
          <w:rFonts w:ascii="Bookman Old Style" w:hAnsi="Bookman Old Style"/>
        </w:rPr>
      </w:pPr>
      <w:r w:rsidRPr="004254D9">
        <w:rPr>
          <w:rFonts w:ascii="Bookman Old Style" w:hAnsi="Bookman Old Style"/>
        </w:rPr>
        <w:t>Parágrafo único</w:t>
      </w:r>
      <w:r w:rsidR="00820967">
        <w:rPr>
          <w:rFonts w:ascii="Bookman Old Style" w:hAnsi="Bookman Old Style"/>
        </w:rPr>
        <w:t xml:space="preserve"> -</w:t>
      </w:r>
      <w:r w:rsidRPr="004254D9">
        <w:rPr>
          <w:rFonts w:ascii="Bookman Old Style" w:hAnsi="Bookman Old Style"/>
        </w:rPr>
        <w:t xml:space="preserve"> O CMDCA deverá encaminhar uma cópia de suas resoluções ao Juiz da Infância e Juventude, à Promotoria de Justiça com atribuição na defesa dos direitos da criança e do adolescente, bem como ao Conselho Tutelar.</w:t>
      </w:r>
    </w:p>
    <w:p w:rsidR="0015796E" w:rsidRPr="004254D9" w:rsidRDefault="0015796E" w:rsidP="004254D9">
      <w:pPr>
        <w:pStyle w:val="Corpodetexto"/>
        <w:spacing w:after="0"/>
        <w:rPr>
          <w:rFonts w:ascii="Bookman Old Style" w:hAnsi="Bookman Old Style"/>
        </w:rPr>
      </w:pPr>
    </w:p>
    <w:p w:rsidR="0015796E" w:rsidRPr="00820967" w:rsidRDefault="0015796E" w:rsidP="004254D9">
      <w:pPr>
        <w:pStyle w:val="Ttulo1"/>
        <w:rPr>
          <w:rFonts w:ascii="Bookman Old Style" w:hAnsi="Bookman Old Style"/>
          <w:b/>
          <w:szCs w:val="24"/>
        </w:rPr>
      </w:pPr>
      <w:r w:rsidRPr="00820967">
        <w:rPr>
          <w:rFonts w:ascii="Bookman Old Style" w:hAnsi="Bookman Old Style"/>
          <w:b/>
          <w:szCs w:val="24"/>
        </w:rPr>
        <w:br/>
      </w:r>
      <w:bookmarkStart w:id="6" w:name="__RefHeading___Toc535856647"/>
      <w:r w:rsidRPr="00820967">
        <w:rPr>
          <w:rFonts w:ascii="Bookman Old Style" w:hAnsi="Bookman Old Style"/>
          <w:b/>
          <w:szCs w:val="24"/>
        </w:rPr>
        <w:t xml:space="preserve">DAS ATRIBUIÇÕES DO CONSELHO MUNICIPAL DOS DIREITOS </w:t>
      </w:r>
      <w:r w:rsidRPr="00820967">
        <w:rPr>
          <w:rFonts w:ascii="Bookman Old Style" w:hAnsi="Bookman Old Style"/>
          <w:b/>
          <w:szCs w:val="24"/>
        </w:rPr>
        <w:br/>
        <w:t>DA CRIANÇA E DO ADOLESCENTE</w:t>
      </w:r>
      <w:bookmarkEnd w:id="6"/>
    </w:p>
    <w:p w:rsidR="0015796E" w:rsidRPr="004254D9" w:rsidRDefault="0015796E" w:rsidP="004254D9">
      <w:pPr>
        <w:pStyle w:val="Corpodetexto"/>
        <w:spacing w:after="0"/>
        <w:rPr>
          <w:rFonts w:ascii="Bookman Old Style" w:hAnsi="Bookman Old Style"/>
        </w:rPr>
      </w:pPr>
    </w:p>
    <w:p w:rsidR="00593DD5" w:rsidRDefault="00820967" w:rsidP="00593DD5">
      <w:pPr>
        <w:pStyle w:val="artigo10"/>
        <w:numPr>
          <w:ilvl w:val="0"/>
          <w:numId w:val="0"/>
        </w:numPr>
        <w:spacing w:after="0"/>
        <w:rPr>
          <w:rFonts w:ascii="Bookman Old Style" w:hAnsi="Bookman Old Style"/>
        </w:rPr>
      </w:pPr>
      <w:r>
        <w:rPr>
          <w:rFonts w:ascii="Bookman Old Style" w:hAnsi="Bookman Old Style"/>
          <w:b/>
        </w:rPr>
        <w:lastRenderedPageBreak/>
        <w:t xml:space="preserve">Artigo 33 - </w:t>
      </w:r>
      <w:r w:rsidR="0015796E" w:rsidRPr="004254D9">
        <w:rPr>
          <w:rFonts w:ascii="Bookman Old Style" w:hAnsi="Bookman Old Style"/>
        </w:rPr>
        <w:t>Compete ao Conselho Municipal dos Direitos da Criança e do Adolescente:</w:t>
      </w:r>
    </w:p>
    <w:p w:rsidR="00593DD5" w:rsidRDefault="00593DD5" w:rsidP="00593DD5">
      <w:pPr>
        <w:pStyle w:val="artigo10"/>
        <w:numPr>
          <w:ilvl w:val="0"/>
          <w:numId w:val="0"/>
        </w:numPr>
        <w:spacing w:after="0"/>
        <w:rPr>
          <w:rFonts w:ascii="Bookman Old Style" w:hAnsi="Bookman Old Style"/>
        </w:rPr>
      </w:pPr>
    </w:p>
    <w:p w:rsidR="0015796E" w:rsidRPr="004254D9" w:rsidRDefault="00593DD5" w:rsidP="00593DD5">
      <w:pPr>
        <w:pStyle w:val="artigo10"/>
        <w:numPr>
          <w:ilvl w:val="0"/>
          <w:numId w:val="0"/>
        </w:numPr>
        <w:spacing w:after="0"/>
        <w:rPr>
          <w:rFonts w:ascii="Bookman Old Style" w:hAnsi="Bookman Old Style"/>
        </w:rPr>
      </w:pPr>
      <w:r>
        <w:rPr>
          <w:rFonts w:ascii="Bookman Old Style" w:hAnsi="Bookman Old Style"/>
        </w:rPr>
        <w:t xml:space="preserve">I - </w:t>
      </w:r>
      <w:r w:rsidR="0015796E" w:rsidRPr="004254D9">
        <w:rPr>
          <w:rFonts w:ascii="Bookman Old Style" w:hAnsi="Bookman Old Style"/>
        </w:rPr>
        <w:t xml:space="preserve">acompanhar, monitorar e avaliar as políticas no seu âmbito; </w:t>
      </w:r>
    </w:p>
    <w:p w:rsidR="0015796E" w:rsidRPr="004254D9" w:rsidRDefault="00593DD5" w:rsidP="00593DD5">
      <w:pPr>
        <w:pStyle w:val="Corpodetexto"/>
        <w:tabs>
          <w:tab w:val="left" w:pos="1134"/>
        </w:tabs>
        <w:spacing w:after="0"/>
        <w:ind w:firstLine="0"/>
        <w:rPr>
          <w:rFonts w:ascii="Bookman Old Style" w:hAnsi="Bookman Old Style"/>
        </w:rPr>
      </w:pPr>
      <w:r>
        <w:rPr>
          <w:rFonts w:ascii="Bookman Old Style" w:hAnsi="Bookman Old Style"/>
        </w:rPr>
        <w:t xml:space="preserve">II - </w:t>
      </w:r>
      <w:r w:rsidR="0015796E" w:rsidRPr="004254D9">
        <w:rPr>
          <w:rFonts w:ascii="Bookman Old Style" w:hAnsi="Bookman Old Style"/>
        </w:rPr>
        <w:t>divulgar e promover as políticas e práticas bem-sucedidas;</w:t>
      </w:r>
    </w:p>
    <w:p w:rsidR="0015796E" w:rsidRPr="004254D9" w:rsidRDefault="00593DD5" w:rsidP="00593DD5">
      <w:pPr>
        <w:pStyle w:val="Corpodetexto"/>
        <w:tabs>
          <w:tab w:val="left" w:pos="1134"/>
        </w:tabs>
        <w:spacing w:after="0"/>
        <w:ind w:firstLine="0"/>
        <w:rPr>
          <w:rFonts w:ascii="Bookman Old Style" w:hAnsi="Bookman Old Style"/>
        </w:rPr>
      </w:pPr>
      <w:r>
        <w:rPr>
          <w:rFonts w:ascii="Bookman Old Style" w:hAnsi="Bookman Old Style"/>
        </w:rPr>
        <w:t xml:space="preserve">III - </w:t>
      </w:r>
      <w:r w:rsidR="0015796E" w:rsidRPr="004254D9">
        <w:rPr>
          <w:rFonts w:ascii="Bookman Old Style" w:hAnsi="Bookman Old Style"/>
        </w:rPr>
        <w:t>difundir à sociedade local a concepção de criança e adolescente como sujeitos de direitos e pessoas em situação especial de desenvolvimento, e o paradigma da proteção integral como prioridade absoluta;</w:t>
      </w:r>
    </w:p>
    <w:p w:rsidR="0015796E" w:rsidRPr="004254D9" w:rsidRDefault="00593DD5" w:rsidP="00593DD5">
      <w:pPr>
        <w:pStyle w:val="Corpodetexto"/>
        <w:tabs>
          <w:tab w:val="left" w:pos="1134"/>
        </w:tabs>
        <w:spacing w:after="0"/>
        <w:ind w:firstLine="0"/>
        <w:rPr>
          <w:rFonts w:ascii="Bookman Old Style" w:hAnsi="Bookman Old Style"/>
        </w:rPr>
      </w:pPr>
      <w:r>
        <w:rPr>
          <w:rFonts w:ascii="Bookman Old Style" w:hAnsi="Bookman Old Style"/>
        </w:rPr>
        <w:t xml:space="preserve">IV - </w:t>
      </w:r>
      <w:r w:rsidR="0015796E" w:rsidRPr="004254D9">
        <w:rPr>
          <w:rFonts w:ascii="Bookman Old Style" w:hAnsi="Bookman Old Style"/>
        </w:rPr>
        <w:t>conhecer a realidade de seu território e elaborar o seu plano de ação, inclusive solicitando ao Conselho Tutelar, relatórios trimestrais, com as demandas atendidas, não atendidas e/ou reprimidas devido à ausência ou insuficiência de equipamentos, políticas ou atendimentos.</w:t>
      </w:r>
    </w:p>
    <w:p w:rsidR="0015796E" w:rsidRPr="004254D9" w:rsidRDefault="00593DD5" w:rsidP="00593DD5">
      <w:pPr>
        <w:pStyle w:val="Corpodetexto"/>
        <w:tabs>
          <w:tab w:val="left" w:pos="1134"/>
        </w:tabs>
        <w:spacing w:after="0"/>
        <w:ind w:firstLine="0"/>
        <w:rPr>
          <w:rFonts w:ascii="Bookman Old Style" w:hAnsi="Bookman Old Style"/>
        </w:rPr>
      </w:pPr>
      <w:r>
        <w:rPr>
          <w:rFonts w:ascii="Bookman Old Style" w:hAnsi="Bookman Old Style"/>
        </w:rPr>
        <w:t xml:space="preserve">V - </w:t>
      </w:r>
      <w:r w:rsidR="0015796E" w:rsidRPr="004254D9">
        <w:rPr>
          <w:rFonts w:ascii="Bookman Old Style" w:hAnsi="Bookman Old Style"/>
        </w:rPr>
        <w:t>realizar a cada biênio diagnóstico da situação da população infantojuvenil no município;</w:t>
      </w:r>
    </w:p>
    <w:p w:rsidR="0015796E" w:rsidRPr="004254D9" w:rsidRDefault="00593DD5" w:rsidP="00593DD5">
      <w:pPr>
        <w:pStyle w:val="Corpodetexto"/>
        <w:tabs>
          <w:tab w:val="left" w:pos="1134"/>
        </w:tabs>
        <w:spacing w:after="0"/>
        <w:ind w:firstLine="0"/>
        <w:rPr>
          <w:rFonts w:ascii="Bookman Old Style" w:hAnsi="Bookman Old Style"/>
        </w:rPr>
      </w:pPr>
      <w:r>
        <w:rPr>
          <w:rFonts w:ascii="Bookman Old Style" w:hAnsi="Bookman Old Style"/>
        </w:rPr>
        <w:t xml:space="preserve">VI - </w:t>
      </w:r>
      <w:r w:rsidR="0015796E" w:rsidRPr="004254D9">
        <w:rPr>
          <w:rFonts w:ascii="Bookman Old Style" w:hAnsi="Bookman Old Style"/>
        </w:rPr>
        <w:t>definir prioridades de enfrentamento dos problemas mais urgentes;</w:t>
      </w:r>
    </w:p>
    <w:p w:rsidR="0015796E" w:rsidRPr="004254D9" w:rsidRDefault="00593DD5" w:rsidP="00593DD5">
      <w:pPr>
        <w:pStyle w:val="Corpodetexto"/>
        <w:tabs>
          <w:tab w:val="left" w:pos="1276"/>
        </w:tabs>
        <w:spacing w:after="0"/>
        <w:ind w:firstLine="0"/>
        <w:rPr>
          <w:rFonts w:ascii="Bookman Old Style" w:hAnsi="Bookman Old Style"/>
        </w:rPr>
      </w:pPr>
      <w:r>
        <w:rPr>
          <w:rFonts w:ascii="Bookman Old Style" w:hAnsi="Bookman Old Style"/>
        </w:rPr>
        <w:t xml:space="preserve">VII - </w:t>
      </w:r>
      <w:r w:rsidR="0015796E" w:rsidRPr="004254D9">
        <w:rPr>
          <w:rFonts w:ascii="Bookman Old Style" w:hAnsi="Bookman Old Style"/>
        </w:rPr>
        <w:t>articular a rede municipal de proteção, promovendo a integração operacional de todos os órgãos, autoridades, instituições e entidades que atuem direta ou indiretamente no atendimento e defesa dos direitos da criança e do adolescente, preferencialmente mediante assinatura de termo de integração operacional;</w:t>
      </w:r>
    </w:p>
    <w:p w:rsidR="00593DD5" w:rsidRDefault="00593DD5" w:rsidP="00593DD5">
      <w:pPr>
        <w:pStyle w:val="Corpodetexto"/>
        <w:tabs>
          <w:tab w:val="left" w:pos="1276"/>
        </w:tabs>
        <w:spacing w:after="0"/>
        <w:ind w:firstLine="0"/>
        <w:rPr>
          <w:rFonts w:ascii="Bookman Old Style" w:hAnsi="Bookman Old Style"/>
        </w:rPr>
      </w:pPr>
      <w:r>
        <w:rPr>
          <w:rFonts w:ascii="Bookman Old Style" w:eastAsia="Times New Roman" w:hAnsi="Bookman Old Style"/>
        </w:rPr>
        <w:t xml:space="preserve">VIII - </w:t>
      </w:r>
      <w:r w:rsidR="0015796E" w:rsidRPr="004254D9">
        <w:rPr>
          <w:rFonts w:ascii="Bookman Old Style" w:hAnsi="Bookman Old Style"/>
        </w:rPr>
        <w:t xml:space="preserve">promover e apoiar campanhas educativas sobre os direitos da criança e do adolescente; </w:t>
      </w:r>
    </w:p>
    <w:p w:rsidR="00593DD5" w:rsidRDefault="00593DD5" w:rsidP="00593DD5">
      <w:pPr>
        <w:pStyle w:val="Corpodetexto"/>
        <w:tabs>
          <w:tab w:val="left" w:pos="1276"/>
        </w:tabs>
        <w:spacing w:after="0"/>
        <w:ind w:firstLine="0"/>
        <w:rPr>
          <w:rFonts w:ascii="Bookman Old Style" w:hAnsi="Bookman Old Style"/>
        </w:rPr>
      </w:pPr>
      <w:r>
        <w:rPr>
          <w:rFonts w:ascii="Bookman Old Style" w:hAnsi="Bookman Old Style"/>
        </w:rPr>
        <w:t xml:space="preserve">IX - </w:t>
      </w:r>
      <w:r w:rsidR="0015796E" w:rsidRPr="004254D9">
        <w:rPr>
          <w:rFonts w:ascii="Bookman Old Style" w:hAnsi="Bookman Old Style"/>
        </w:rPr>
        <w:t>propor a elaboração de estudos e pesquisas com vistas a promover, subsidiar e dar mais efetividade às políticas;</w:t>
      </w:r>
    </w:p>
    <w:p w:rsidR="00593DD5" w:rsidRDefault="00593DD5" w:rsidP="00593DD5">
      <w:pPr>
        <w:pStyle w:val="Corpodetexto"/>
        <w:tabs>
          <w:tab w:val="left" w:pos="1276"/>
        </w:tabs>
        <w:spacing w:after="0"/>
        <w:ind w:firstLine="0"/>
        <w:rPr>
          <w:rFonts w:ascii="Bookman Old Style" w:hAnsi="Bookman Old Style"/>
        </w:rPr>
      </w:pPr>
      <w:r>
        <w:rPr>
          <w:rFonts w:ascii="Bookman Old Style" w:hAnsi="Bookman Old Style"/>
        </w:rPr>
        <w:t xml:space="preserve">X - </w:t>
      </w:r>
      <w:r w:rsidR="0015796E" w:rsidRPr="004254D9">
        <w:rPr>
          <w:rFonts w:ascii="Bookman Old Style" w:hAnsi="Bookman Old Style"/>
        </w:rPr>
        <w:t>participar e acompanhar a elaboração, aprovação e execução do PPA (Plano Plurianual), LDO (Lei de Diretrizes Orçamentária) e LOA (Lei Orçamentária Anual) e suas execuções, indicando modificações necessárias à consecução dos objetivos da política dos direitos da criança e do adolescente;</w:t>
      </w:r>
    </w:p>
    <w:p w:rsidR="0015796E" w:rsidRPr="004254D9" w:rsidRDefault="00593DD5" w:rsidP="00593DD5">
      <w:pPr>
        <w:pStyle w:val="Corpodetexto"/>
        <w:tabs>
          <w:tab w:val="left" w:pos="1276"/>
        </w:tabs>
        <w:spacing w:after="0"/>
        <w:ind w:firstLine="0"/>
        <w:rPr>
          <w:rFonts w:ascii="Bookman Old Style" w:hAnsi="Bookman Old Style"/>
        </w:rPr>
      </w:pPr>
      <w:r>
        <w:rPr>
          <w:rFonts w:ascii="Bookman Old Style" w:hAnsi="Bookman Old Style"/>
        </w:rPr>
        <w:t xml:space="preserve">XI - </w:t>
      </w:r>
      <w:r w:rsidR="0015796E" w:rsidRPr="004254D9">
        <w:rPr>
          <w:rFonts w:ascii="Bookman Old Style" w:hAnsi="Bookman Old Style"/>
        </w:rPr>
        <w:t>gerir o Fundo Municipal dos Direitos da Criança e do Adolescente, definindo a utilização dos respectivos recursos por meio de plano de aplicação, ficando à cargo do Poder Executivo a execução ou ordenação dos recursos do Fundo;</w:t>
      </w:r>
    </w:p>
    <w:p w:rsidR="0015796E" w:rsidRPr="004254D9" w:rsidRDefault="00593DD5" w:rsidP="00593DD5">
      <w:pPr>
        <w:pStyle w:val="Corpodetexto"/>
        <w:tabs>
          <w:tab w:val="left" w:pos="1276"/>
        </w:tabs>
        <w:spacing w:after="0"/>
        <w:ind w:firstLine="0"/>
        <w:rPr>
          <w:rFonts w:ascii="Bookman Old Style" w:hAnsi="Bookman Old Style"/>
        </w:rPr>
      </w:pPr>
      <w:r>
        <w:rPr>
          <w:rFonts w:ascii="Bookman Old Style" w:hAnsi="Bookman Old Style"/>
        </w:rPr>
        <w:t xml:space="preserve">XII - </w:t>
      </w:r>
      <w:r w:rsidR="0015796E" w:rsidRPr="004254D9">
        <w:rPr>
          <w:rFonts w:ascii="Bookman Old Style" w:hAnsi="Bookman Old Style"/>
        </w:rPr>
        <w:t xml:space="preserve">deliberar o Plano Anual de Aplicação dos Recursos do Fundo Municipal dos Direitos da Criança e do Adolescente e enviá-lo juntamente com o Plano Anual de Ação Municipal de Atendimento à Criança e ao Adolescente ao chefe do Poder Executivo municipal, para que sejam inseridos, respectivamente, na proposta de Lei Orçamentária Anual e na Lei de Diretrizes Orçamentárias, observados os prazos determinados na Lei Orgânica municipal; </w:t>
      </w:r>
    </w:p>
    <w:p w:rsidR="0015796E" w:rsidRPr="004254D9" w:rsidRDefault="00593DD5" w:rsidP="00593DD5">
      <w:pPr>
        <w:pStyle w:val="Corpodetexto"/>
        <w:tabs>
          <w:tab w:val="left" w:pos="1276"/>
        </w:tabs>
        <w:spacing w:after="0"/>
        <w:ind w:firstLine="0"/>
        <w:rPr>
          <w:rFonts w:ascii="Bookman Old Style" w:hAnsi="Bookman Old Style"/>
        </w:rPr>
      </w:pPr>
      <w:r>
        <w:rPr>
          <w:rFonts w:ascii="Bookman Old Style" w:hAnsi="Bookman Old Style"/>
        </w:rPr>
        <w:t xml:space="preserve">XIII - </w:t>
      </w:r>
      <w:r w:rsidR="0015796E" w:rsidRPr="004254D9">
        <w:rPr>
          <w:rFonts w:ascii="Bookman Old Style" w:hAnsi="Bookman Old Style"/>
        </w:rPr>
        <w:t>examinar e aprovar os balancetes mensais e o balanço anual do Fundo Municipal dos Direitos da Criança e do Adolescente;</w:t>
      </w:r>
    </w:p>
    <w:p w:rsidR="0015796E" w:rsidRPr="004254D9" w:rsidRDefault="00593DD5" w:rsidP="00593DD5">
      <w:pPr>
        <w:pStyle w:val="Corpodetexto"/>
        <w:tabs>
          <w:tab w:val="left" w:pos="1276"/>
        </w:tabs>
        <w:spacing w:after="0"/>
        <w:ind w:firstLine="0"/>
        <w:rPr>
          <w:rFonts w:ascii="Bookman Old Style" w:hAnsi="Bookman Old Style"/>
        </w:rPr>
      </w:pPr>
      <w:r>
        <w:rPr>
          <w:rFonts w:ascii="Bookman Old Style" w:hAnsi="Bookman Old Style"/>
        </w:rPr>
        <w:t xml:space="preserve">XIV - </w:t>
      </w:r>
      <w:r w:rsidR="0015796E" w:rsidRPr="004254D9">
        <w:rPr>
          <w:rFonts w:ascii="Bookman Old Style" w:hAnsi="Bookman Old Style"/>
        </w:rPr>
        <w:t>acompanhar e oferecer subsídios na elaboração legislativa local relacionada à garantia dos direitos da criança e do adolescente;</w:t>
      </w:r>
    </w:p>
    <w:p w:rsidR="0015796E" w:rsidRPr="004254D9" w:rsidRDefault="00593DD5" w:rsidP="00593DD5">
      <w:pPr>
        <w:pStyle w:val="Corpodetexto"/>
        <w:tabs>
          <w:tab w:val="left" w:pos="1276"/>
        </w:tabs>
        <w:spacing w:after="0"/>
        <w:ind w:firstLine="0"/>
        <w:rPr>
          <w:rFonts w:ascii="Bookman Old Style" w:hAnsi="Bookman Old Style"/>
        </w:rPr>
      </w:pPr>
      <w:r>
        <w:rPr>
          <w:rFonts w:ascii="Bookman Old Style" w:hAnsi="Bookman Old Style"/>
        </w:rPr>
        <w:lastRenderedPageBreak/>
        <w:t xml:space="preserve">XV - </w:t>
      </w:r>
      <w:r w:rsidR="0015796E" w:rsidRPr="004254D9">
        <w:rPr>
          <w:rFonts w:ascii="Bookman Old Style" w:hAnsi="Bookman Old Style"/>
        </w:rPr>
        <w:t>convocar o fórum de representantes da sociedade civil para escolha dos conselheiros dos direitos não-governamentais;</w:t>
      </w:r>
    </w:p>
    <w:p w:rsidR="0015796E" w:rsidRPr="004254D9" w:rsidRDefault="00593DD5" w:rsidP="00593DD5">
      <w:pPr>
        <w:pStyle w:val="Corpodetexto"/>
        <w:tabs>
          <w:tab w:val="left" w:pos="1276"/>
        </w:tabs>
        <w:spacing w:after="0"/>
        <w:ind w:firstLine="0"/>
        <w:rPr>
          <w:rFonts w:ascii="Bookman Old Style" w:hAnsi="Bookman Old Style"/>
        </w:rPr>
      </w:pPr>
      <w:r>
        <w:rPr>
          <w:rFonts w:ascii="Bookman Old Style" w:hAnsi="Bookman Old Style"/>
        </w:rPr>
        <w:t xml:space="preserve">XVI - </w:t>
      </w:r>
      <w:r w:rsidR="0015796E" w:rsidRPr="004254D9">
        <w:rPr>
          <w:rFonts w:ascii="Bookman Old Style" w:hAnsi="Bookman Old Style"/>
        </w:rPr>
        <w:t xml:space="preserve">atuar como instância de apoio no nível local nos casos de petições, denúncias e reclamações formuladas por qualquer pessoa ou entidade, participando de audiências ou ainda promovendo denúncias públicas quando ocorrer ameaça ou violação de direitos da criança e do adolescente, acolhendo-as e dando encaminhamento aos órgãos competentes; </w:t>
      </w:r>
    </w:p>
    <w:p w:rsidR="0015796E" w:rsidRPr="004254D9" w:rsidRDefault="00593DD5" w:rsidP="00593DD5">
      <w:pPr>
        <w:pStyle w:val="Corpodetexto"/>
        <w:tabs>
          <w:tab w:val="left" w:pos="1276"/>
        </w:tabs>
        <w:spacing w:after="0"/>
        <w:ind w:firstLine="0"/>
        <w:rPr>
          <w:rFonts w:ascii="Bookman Old Style" w:hAnsi="Bookman Old Style"/>
        </w:rPr>
      </w:pPr>
      <w:r>
        <w:rPr>
          <w:rFonts w:ascii="Bookman Old Style" w:hAnsi="Bookman Old Style"/>
        </w:rPr>
        <w:t xml:space="preserve">XVII - </w:t>
      </w:r>
      <w:r w:rsidR="0015796E" w:rsidRPr="004254D9">
        <w:rPr>
          <w:rFonts w:ascii="Bookman Old Style" w:hAnsi="Bookman Old Style"/>
        </w:rPr>
        <w:t xml:space="preserve">registrar as organizações da sociedade civil sediadas em sua base territorial que prestem atendimento a crianças, adolescentes e suas respectivas famílias, executando os programas a que se refere o art. 90, </w:t>
      </w:r>
      <w:r w:rsidR="0015796E" w:rsidRPr="004254D9">
        <w:rPr>
          <w:rFonts w:ascii="Bookman Old Style" w:hAnsi="Bookman Old Style"/>
          <w:i/>
        </w:rPr>
        <w:t>caput</w:t>
      </w:r>
      <w:r w:rsidR="0015796E" w:rsidRPr="004254D9">
        <w:rPr>
          <w:rFonts w:ascii="Bookman Old Style" w:hAnsi="Bookman Old Style"/>
        </w:rPr>
        <w:t>, e, no que couber, as medidas previstas nos artigos 101, 112 e 129, todos da Lei nº 8.069/90;</w:t>
      </w:r>
    </w:p>
    <w:p w:rsidR="0015796E" w:rsidRPr="004254D9" w:rsidRDefault="00593DD5" w:rsidP="00593DD5">
      <w:pPr>
        <w:pStyle w:val="Corpodetexto"/>
        <w:tabs>
          <w:tab w:val="left" w:pos="1560"/>
        </w:tabs>
        <w:spacing w:after="0"/>
        <w:ind w:firstLine="0"/>
        <w:rPr>
          <w:rFonts w:ascii="Bookman Old Style" w:hAnsi="Bookman Old Style"/>
        </w:rPr>
      </w:pPr>
      <w:r>
        <w:rPr>
          <w:rFonts w:ascii="Bookman Old Style" w:hAnsi="Bookman Old Style"/>
        </w:rPr>
        <w:t xml:space="preserve">XVIII - </w:t>
      </w:r>
      <w:r w:rsidR="0015796E" w:rsidRPr="004254D9">
        <w:rPr>
          <w:rFonts w:ascii="Bookman Old Style" w:hAnsi="Bookman Old Style"/>
        </w:rPr>
        <w:t>inscrever os programas de atendimento a crianças, adolescentes e suas respectivas famílias em execução na sua base territorial por entidades governamentais e organizações da sociedade civil;</w:t>
      </w:r>
    </w:p>
    <w:p w:rsidR="0015796E" w:rsidRPr="004254D9" w:rsidRDefault="00593DD5" w:rsidP="00593DD5">
      <w:pPr>
        <w:pStyle w:val="Corpodetexto"/>
        <w:tabs>
          <w:tab w:val="left" w:pos="1276"/>
        </w:tabs>
        <w:spacing w:after="0"/>
        <w:ind w:firstLine="0"/>
        <w:rPr>
          <w:rFonts w:ascii="Bookman Old Style" w:hAnsi="Bookman Old Style"/>
        </w:rPr>
      </w:pPr>
      <w:r>
        <w:rPr>
          <w:rFonts w:ascii="Bookman Old Style" w:hAnsi="Bookman Old Style"/>
        </w:rPr>
        <w:t xml:space="preserve">XIX - </w:t>
      </w:r>
      <w:r w:rsidR="0015796E" w:rsidRPr="004254D9">
        <w:rPr>
          <w:rFonts w:ascii="Bookman Old Style" w:hAnsi="Bookman Old Style"/>
        </w:rPr>
        <w:t>recadastrar as entidades e os programas em execução, certificando-se de seu funcionamento e sua contínua adequação à política traçada para a promoção dos direitos da criança e do adolescente.</w:t>
      </w:r>
    </w:p>
    <w:p w:rsidR="0015796E" w:rsidRPr="004254D9" w:rsidRDefault="00593DD5" w:rsidP="00593DD5">
      <w:pPr>
        <w:pStyle w:val="Corpodetexto"/>
        <w:tabs>
          <w:tab w:val="left" w:pos="1276"/>
        </w:tabs>
        <w:spacing w:after="0"/>
        <w:ind w:firstLine="0"/>
        <w:rPr>
          <w:rFonts w:ascii="Bookman Old Style" w:hAnsi="Bookman Old Style"/>
        </w:rPr>
      </w:pPr>
      <w:r>
        <w:rPr>
          <w:rFonts w:ascii="Bookman Old Style" w:hAnsi="Bookman Old Style"/>
        </w:rPr>
        <w:t xml:space="preserve">XX - </w:t>
      </w:r>
      <w:r w:rsidR="0015796E" w:rsidRPr="004254D9">
        <w:rPr>
          <w:rFonts w:ascii="Bookman Old Style" w:hAnsi="Bookman Old Style"/>
        </w:rPr>
        <w:t xml:space="preserve">regulamentar, organizar e coordenar o processo de escolha dos conselheiros tutelares, seguindo as determinações da Lei nº 8.069/90, das Resoluções do Conselho Nacional dos Direitos da Criança e do Adolescente – CONANDA e desta Lei; </w:t>
      </w:r>
    </w:p>
    <w:p w:rsidR="0015796E" w:rsidRPr="004254D9" w:rsidRDefault="00593DD5" w:rsidP="00593DD5">
      <w:pPr>
        <w:pStyle w:val="Corpodetexto"/>
        <w:tabs>
          <w:tab w:val="left" w:pos="1276"/>
        </w:tabs>
        <w:spacing w:after="0"/>
        <w:ind w:firstLine="0"/>
        <w:rPr>
          <w:rFonts w:ascii="Bookman Old Style" w:hAnsi="Bookman Old Style"/>
        </w:rPr>
      </w:pPr>
      <w:r>
        <w:rPr>
          <w:rFonts w:ascii="Bookman Old Style" w:hAnsi="Bookman Old Style"/>
        </w:rPr>
        <w:t xml:space="preserve">XXI - </w:t>
      </w:r>
      <w:r w:rsidR="0015796E" w:rsidRPr="004254D9">
        <w:rPr>
          <w:rFonts w:ascii="Bookman Old Style" w:hAnsi="Bookman Old Style"/>
        </w:rPr>
        <w:t>instaurar sindicância para apurar eventual falta cometida por conselheiro tutelar no exercício de sua funções, observando a legislação municipal pertinente ao processo de sindicância ou administrativo/disciplinar, de acordo com as Resoluções do Conselho Nacional dos Direitos da Criança e do Adolescente – CONANDA;</w:t>
      </w:r>
    </w:p>
    <w:p w:rsidR="0015796E" w:rsidRPr="004254D9" w:rsidRDefault="00593DD5" w:rsidP="00593DD5">
      <w:pPr>
        <w:pStyle w:val="Corpodetexto"/>
        <w:tabs>
          <w:tab w:val="left" w:pos="1560"/>
        </w:tabs>
        <w:spacing w:after="0"/>
        <w:ind w:firstLine="0"/>
        <w:rPr>
          <w:rFonts w:ascii="Bookman Old Style" w:hAnsi="Bookman Old Style"/>
        </w:rPr>
      </w:pPr>
      <w:r>
        <w:rPr>
          <w:rFonts w:ascii="Bookman Old Style" w:hAnsi="Bookman Old Style"/>
        </w:rPr>
        <w:t xml:space="preserve">XXII - </w:t>
      </w:r>
      <w:r w:rsidR="0015796E" w:rsidRPr="004254D9">
        <w:rPr>
          <w:rFonts w:ascii="Bookman Old Style" w:hAnsi="Bookman Old Style"/>
        </w:rPr>
        <w:t>elaborar o seu regimento interno, que deverá ser aprovado por pelo menos 2/3 (dois terços) de seus membros</w:t>
      </w:r>
      <w:r w:rsidR="0015796E" w:rsidRPr="004254D9">
        <w:rPr>
          <w:rFonts w:ascii="Bookman Old Style" w:hAnsi="Bookman Old Style" w:cs="Arial"/>
        </w:rPr>
        <w:t>.</w:t>
      </w:r>
    </w:p>
    <w:p w:rsidR="00593DD5" w:rsidRDefault="00593DD5" w:rsidP="00593DD5">
      <w:pPr>
        <w:pStyle w:val="Corpodetexto"/>
        <w:spacing w:after="0"/>
        <w:ind w:firstLine="0"/>
        <w:rPr>
          <w:rFonts w:ascii="Bookman Old Style" w:hAnsi="Bookman Old Style"/>
        </w:rPr>
      </w:pPr>
    </w:p>
    <w:p w:rsidR="0015796E" w:rsidRPr="004254D9" w:rsidRDefault="0015796E" w:rsidP="00593DD5">
      <w:pPr>
        <w:pStyle w:val="Corpodetexto"/>
        <w:spacing w:after="0"/>
        <w:ind w:firstLine="0"/>
        <w:rPr>
          <w:rFonts w:ascii="Bookman Old Style" w:hAnsi="Bookman Old Style"/>
        </w:rPr>
      </w:pPr>
      <w:r w:rsidRPr="004254D9">
        <w:rPr>
          <w:rFonts w:ascii="Bookman Old Style" w:hAnsi="Bookman Old Style"/>
        </w:rPr>
        <w:t>§1º O exercício das competências descritas nos incisos XVII a XIX deste artigo, atenderá às seguintes regras:</w:t>
      </w:r>
    </w:p>
    <w:p w:rsidR="00593DD5" w:rsidRDefault="00593DD5" w:rsidP="00593DD5">
      <w:pPr>
        <w:pStyle w:val="Corpodetexto"/>
        <w:spacing w:after="0"/>
        <w:ind w:firstLine="0"/>
        <w:rPr>
          <w:rFonts w:ascii="Bookman Old Style" w:hAnsi="Bookman Old Style"/>
        </w:rPr>
      </w:pPr>
    </w:p>
    <w:p w:rsidR="0015796E" w:rsidRPr="004254D9" w:rsidRDefault="0015796E" w:rsidP="00593DD5">
      <w:pPr>
        <w:pStyle w:val="Corpodetexto"/>
        <w:spacing w:after="0"/>
        <w:ind w:firstLine="0"/>
        <w:rPr>
          <w:rFonts w:ascii="Bookman Old Style" w:hAnsi="Bookman Old Style"/>
        </w:rPr>
      </w:pPr>
      <w:r w:rsidRPr="004254D9">
        <w:rPr>
          <w:rFonts w:ascii="Bookman Old Style" w:hAnsi="Bookman Old Style"/>
        </w:rPr>
        <w:t>a) o CMDCA deverá realizar periodicamente, a cada 04 (quatro) anos, no máximo, o recadastramento das entidades, reavaliando o cabimento de sua renovação, nos termos do artigo 91, § 2º, da Lei Federal nº 8.069/90;</w:t>
      </w:r>
    </w:p>
    <w:p w:rsidR="0015796E" w:rsidRPr="004254D9" w:rsidRDefault="0015796E" w:rsidP="00593DD5">
      <w:pPr>
        <w:pStyle w:val="Corpodetexto"/>
        <w:spacing w:after="0"/>
        <w:ind w:firstLine="0"/>
        <w:rPr>
          <w:rFonts w:ascii="Bookman Old Style" w:hAnsi="Bookman Old Style"/>
        </w:rPr>
      </w:pPr>
      <w:r w:rsidRPr="004254D9">
        <w:rPr>
          <w:rFonts w:ascii="Bookman Old Style" w:hAnsi="Bookman Old Style"/>
        </w:rPr>
        <w:t>b) o CMDCA deverá expedir resolução indicando a relação de documentos a serem fornecidos pela entidade para fins de registro, considerando o disposto no artigo 91, da Lei Federal nº 8.069/90, para aferir a capacidade da entidade em garantir a política de atendimento compatível com os princípios do ECA;</w:t>
      </w:r>
    </w:p>
    <w:p w:rsidR="0015796E" w:rsidRPr="004254D9" w:rsidRDefault="0015796E" w:rsidP="00593DD5">
      <w:pPr>
        <w:pStyle w:val="Corpodetexto"/>
        <w:spacing w:after="0"/>
        <w:ind w:firstLine="0"/>
        <w:rPr>
          <w:rFonts w:ascii="Bookman Old Style" w:hAnsi="Bookman Old Style"/>
        </w:rPr>
      </w:pPr>
      <w:r w:rsidRPr="004254D9">
        <w:rPr>
          <w:rFonts w:ascii="Bookman Old Style" w:hAnsi="Bookman Old Style"/>
        </w:rPr>
        <w:t>c) será negado registro à entidade, nas hipóteses relacionadas no artigo 91, § 1º, da Lei Federal nº 8.069/90, e em outras situações definidas em resolução do CMDCA;</w:t>
      </w:r>
    </w:p>
    <w:p w:rsidR="0015796E" w:rsidRPr="004254D9" w:rsidRDefault="0015796E" w:rsidP="00593DD5">
      <w:pPr>
        <w:pStyle w:val="Corpodetexto"/>
        <w:spacing w:after="0"/>
        <w:ind w:firstLine="0"/>
        <w:rPr>
          <w:rFonts w:ascii="Bookman Old Style" w:hAnsi="Bookman Old Style"/>
        </w:rPr>
      </w:pPr>
      <w:r w:rsidRPr="004254D9">
        <w:rPr>
          <w:rFonts w:ascii="Bookman Old Style" w:hAnsi="Bookman Old Style"/>
        </w:rPr>
        <w:lastRenderedPageBreak/>
        <w:t>d) será negado registro e inscrição do serviço ou programa que não respeitar os princípios estabelecidos pela Lei Federal nº 8.069/90, ou que seja incompatível com a Política de Promoção aos Direitos da Criança e do Adolescente traçada pelo CMDCA;</w:t>
      </w:r>
    </w:p>
    <w:p w:rsidR="0015796E" w:rsidRPr="004254D9" w:rsidRDefault="0015796E" w:rsidP="00593DD5">
      <w:pPr>
        <w:pStyle w:val="Corpodetexto"/>
        <w:spacing w:after="0"/>
        <w:ind w:firstLine="0"/>
        <w:rPr>
          <w:rFonts w:ascii="Bookman Old Style" w:hAnsi="Bookman Old Style"/>
        </w:rPr>
      </w:pPr>
      <w:r w:rsidRPr="004254D9">
        <w:rPr>
          <w:rFonts w:ascii="Bookman Old Style" w:hAnsi="Bookman Old Style"/>
        </w:rPr>
        <w:t>e) o CMDCA não concederá registro para funcionamento de entidades nem inscrição de serviços e programas que desenvolvam somente atendimento em modalidades educacionais formais de educação infantil, ensino fundamental e médio;</w:t>
      </w:r>
    </w:p>
    <w:p w:rsidR="0015796E" w:rsidRPr="004254D9" w:rsidRDefault="0015796E" w:rsidP="00593DD5">
      <w:pPr>
        <w:pStyle w:val="Corpodetexto"/>
        <w:spacing w:after="0"/>
        <w:ind w:firstLine="0"/>
        <w:rPr>
          <w:rFonts w:ascii="Bookman Old Style" w:hAnsi="Bookman Old Style"/>
        </w:rPr>
      </w:pPr>
      <w:r w:rsidRPr="004254D9">
        <w:rPr>
          <w:rFonts w:ascii="Bookman Old Style" w:hAnsi="Bookman Old Style"/>
        </w:rPr>
        <w:t>f) verificada a ocorrência de alguma das hipóteses das alíneas de “c” a “e”, a qualquer momento poderá ser cassado o registro concedido à entidade ou a inscrição de serviço/programa, comunicando-se o fato à autoridade judiciária, ao Ministério Público e ao Conselho Tutelar;</w:t>
      </w:r>
    </w:p>
    <w:p w:rsidR="0015796E" w:rsidRPr="004254D9" w:rsidRDefault="0015796E" w:rsidP="00593DD5">
      <w:pPr>
        <w:pStyle w:val="Corpodetexto"/>
        <w:spacing w:after="0"/>
        <w:ind w:firstLine="0"/>
        <w:rPr>
          <w:rFonts w:ascii="Bookman Old Style" w:hAnsi="Bookman Old Style"/>
        </w:rPr>
      </w:pPr>
      <w:r w:rsidRPr="004254D9">
        <w:rPr>
          <w:rFonts w:ascii="Bookman Old Style" w:hAnsi="Bookman Old Style"/>
        </w:rPr>
        <w:t xml:space="preserve">g) caso alguma entidade ou serviço/programa esteja comprovadamente atendendo crianças ou adolescentes sem o devido registro ou inscrição no CMDCA, deverá o fato ser levado de imediato ao conhecimento da autoridade judiciária, do Ministério Público e do Conselho Tutelar, para a tomada das medidas cabíveis; </w:t>
      </w:r>
    </w:p>
    <w:p w:rsidR="0015796E" w:rsidRPr="004254D9" w:rsidRDefault="0015796E" w:rsidP="00593DD5">
      <w:pPr>
        <w:pStyle w:val="Corpodetexto"/>
        <w:spacing w:after="0"/>
        <w:ind w:firstLine="0"/>
        <w:rPr>
          <w:rFonts w:ascii="Bookman Old Style" w:hAnsi="Bookman Old Style"/>
        </w:rPr>
      </w:pPr>
      <w:r w:rsidRPr="004254D9">
        <w:rPr>
          <w:rFonts w:ascii="Bookman Old Style" w:hAnsi="Bookman Old Style"/>
        </w:rPr>
        <w:t>h) o CMDCA expedirá ato próprio dando publicidade ao registro das entidades e dos serviços e programas que preencherem os requisitos exigidos, sem prejuízo de sua imediata comunicação ao Juízo da Infância e da Juventude e ao Conselho Tutelar, conforme previsto nos artigos 90, parágrafo único, e 91, “caput”, da Lei nº 8.069/90.</w:t>
      </w:r>
    </w:p>
    <w:p w:rsidR="0015796E" w:rsidRPr="004254D9" w:rsidRDefault="0015796E" w:rsidP="00593DD5">
      <w:pPr>
        <w:pStyle w:val="Corpodetexto"/>
        <w:spacing w:after="0"/>
        <w:ind w:firstLine="0"/>
        <w:rPr>
          <w:rFonts w:ascii="Bookman Old Style" w:hAnsi="Bookman Old Style"/>
        </w:rPr>
      </w:pPr>
      <w:r w:rsidRPr="004254D9">
        <w:rPr>
          <w:rFonts w:ascii="Bookman Old Style" w:hAnsi="Bookman Old Style"/>
        </w:rPr>
        <w:t xml:space="preserve">i) o CMDCA deverá realizar periodicamente, a cada 02 (dois) anos, no máximo, o recadastramento dos serviços e programas em execução, constituindo-se critérios para renovação da autorização de funcionamento aqueles previstos nos incisos do § 3º, do artigo 90, da Lei nº 8.069/90. </w:t>
      </w:r>
    </w:p>
    <w:p w:rsidR="0015796E" w:rsidRPr="004254D9" w:rsidRDefault="0015796E" w:rsidP="004254D9">
      <w:pPr>
        <w:pStyle w:val="Corpodetexto"/>
        <w:spacing w:after="0"/>
        <w:rPr>
          <w:rFonts w:ascii="Bookman Old Style" w:hAnsi="Bookman Old Style"/>
        </w:rPr>
      </w:pPr>
    </w:p>
    <w:p w:rsidR="0015796E" w:rsidRPr="004254D9" w:rsidRDefault="0015796E" w:rsidP="00593DD5">
      <w:pPr>
        <w:pStyle w:val="Ttulo10"/>
        <w:ind w:firstLine="284"/>
        <w:rPr>
          <w:rFonts w:ascii="Bookman Old Style" w:hAnsi="Bookman Old Style"/>
          <w:szCs w:val="24"/>
        </w:rPr>
      </w:pPr>
      <w:r w:rsidRPr="004254D9">
        <w:rPr>
          <w:rFonts w:ascii="Bookman Old Style" w:hAnsi="Bookman Old Style"/>
          <w:szCs w:val="24"/>
        </w:rPr>
        <w:br/>
      </w:r>
      <w:bookmarkStart w:id="7" w:name="__RefHeading___Toc535856648"/>
      <w:r w:rsidRPr="004254D9">
        <w:rPr>
          <w:rFonts w:ascii="Bookman Old Style" w:hAnsi="Bookman Old Style"/>
          <w:szCs w:val="24"/>
        </w:rPr>
        <w:t>DO CONSELHO TUTELAR</w:t>
      </w:r>
      <w:bookmarkEnd w:id="7"/>
    </w:p>
    <w:p w:rsidR="0015796E" w:rsidRPr="00593DD5" w:rsidRDefault="0015796E" w:rsidP="004254D9">
      <w:pPr>
        <w:pStyle w:val="Corpodetexto"/>
        <w:spacing w:after="0"/>
        <w:rPr>
          <w:rFonts w:ascii="Bookman Old Style" w:hAnsi="Bookman Old Style"/>
          <w:b/>
        </w:rPr>
      </w:pPr>
    </w:p>
    <w:p w:rsidR="0015796E" w:rsidRPr="00593DD5" w:rsidRDefault="0015796E" w:rsidP="00593DD5">
      <w:pPr>
        <w:pStyle w:val="CaptuloIII"/>
        <w:ind w:firstLine="284"/>
        <w:rPr>
          <w:rFonts w:ascii="Bookman Old Style" w:hAnsi="Bookman Old Style"/>
          <w:b/>
          <w:szCs w:val="24"/>
        </w:rPr>
      </w:pPr>
      <w:r w:rsidRPr="00593DD5">
        <w:rPr>
          <w:rFonts w:ascii="Bookman Old Style" w:hAnsi="Bookman Old Style"/>
          <w:b/>
          <w:szCs w:val="24"/>
        </w:rPr>
        <w:br/>
      </w:r>
      <w:bookmarkStart w:id="8" w:name="__RefHeading___Toc535856649"/>
      <w:r w:rsidR="00593DD5" w:rsidRPr="00593DD5">
        <w:rPr>
          <w:rFonts w:ascii="Bookman Old Style" w:hAnsi="Bookman Old Style"/>
          <w:b/>
          <w:szCs w:val="24"/>
        </w:rPr>
        <w:t xml:space="preserve">   </w:t>
      </w:r>
      <w:r w:rsidRPr="00593DD5">
        <w:rPr>
          <w:rFonts w:ascii="Bookman Old Style" w:hAnsi="Bookman Old Style"/>
          <w:b/>
          <w:szCs w:val="24"/>
        </w:rPr>
        <w:t>DAS DISPOSIÇÕES GERAIS</w:t>
      </w:r>
      <w:bookmarkEnd w:id="8"/>
    </w:p>
    <w:p w:rsidR="0015796E" w:rsidRPr="004254D9" w:rsidRDefault="0015796E" w:rsidP="004254D9">
      <w:pPr>
        <w:pStyle w:val="Corpodetexto"/>
        <w:spacing w:after="0"/>
        <w:rPr>
          <w:rFonts w:ascii="Bookman Old Style" w:hAnsi="Bookman Old Style"/>
        </w:rPr>
      </w:pPr>
    </w:p>
    <w:p w:rsidR="00593DD5" w:rsidRDefault="00593DD5" w:rsidP="00593DD5">
      <w:pPr>
        <w:pStyle w:val="artigo10"/>
        <w:numPr>
          <w:ilvl w:val="0"/>
          <w:numId w:val="0"/>
        </w:numPr>
        <w:spacing w:after="0"/>
        <w:rPr>
          <w:rFonts w:ascii="Bookman Old Style" w:hAnsi="Bookman Old Style"/>
        </w:rPr>
      </w:pPr>
      <w:r>
        <w:rPr>
          <w:rFonts w:ascii="Bookman Old Style" w:hAnsi="Bookman Old Style"/>
          <w:b/>
        </w:rPr>
        <w:t>Artigo 3</w:t>
      </w:r>
      <w:r w:rsidR="00E767CF">
        <w:rPr>
          <w:rFonts w:ascii="Bookman Old Style" w:hAnsi="Bookman Old Style"/>
          <w:b/>
        </w:rPr>
        <w:t xml:space="preserve">4 </w:t>
      </w:r>
      <w:r>
        <w:rPr>
          <w:rFonts w:ascii="Bookman Old Style" w:hAnsi="Bookman Old Style"/>
          <w:b/>
        </w:rPr>
        <w:t xml:space="preserve">- </w:t>
      </w:r>
      <w:r w:rsidR="0015796E" w:rsidRPr="004254D9">
        <w:rPr>
          <w:rFonts w:ascii="Bookman Old Style" w:hAnsi="Bookman Old Style"/>
        </w:rPr>
        <w:t>O município terá 01 (um) Conselho Tutelar para cada cem mil habitantes, com estrutura adequada para funcionamento, composto de 5 (cinco) membros escolhidos pela população local, para mandato de 4 (quatro) anos, mediante novo processo de escolha.</w:t>
      </w:r>
    </w:p>
    <w:p w:rsidR="00593DD5" w:rsidRDefault="00593DD5" w:rsidP="00593DD5">
      <w:pPr>
        <w:pStyle w:val="artigo10"/>
        <w:numPr>
          <w:ilvl w:val="0"/>
          <w:numId w:val="0"/>
        </w:numPr>
        <w:spacing w:after="0"/>
        <w:rPr>
          <w:rFonts w:ascii="Bookman Old Style" w:hAnsi="Bookman Old Style"/>
        </w:rPr>
      </w:pPr>
    </w:p>
    <w:p w:rsidR="0015796E" w:rsidRPr="00E767CF" w:rsidRDefault="00E767CF" w:rsidP="00593DD5">
      <w:pPr>
        <w:pStyle w:val="artigo10"/>
        <w:numPr>
          <w:ilvl w:val="0"/>
          <w:numId w:val="0"/>
        </w:numPr>
        <w:spacing w:after="0"/>
        <w:rPr>
          <w:rFonts w:ascii="Bookman Old Style" w:hAnsi="Bookman Old Style"/>
        </w:rPr>
      </w:pPr>
      <w:r>
        <w:rPr>
          <w:rFonts w:ascii="Bookman Old Style" w:hAnsi="Bookman Old Style"/>
          <w:b/>
        </w:rPr>
        <w:t>Artigo 35</w:t>
      </w:r>
      <w:r w:rsidR="00593DD5">
        <w:rPr>
          <w:rFonts w:ascii="Bookman Old Style" w:hAnsi="Bookman Old Style"/>
          <w:b/>
        </w:rPr>
        <w:t xml:space="preserve"> -</w:t>
      </w:r>
      <w:r w:rsidR="0015796E" w:rsidRPr="004254D9">
        <w:rPr>
          <w:rFonts w:ascii="Bookman Old Style" w:hAnsi="Bookman Old Style"/>
        </w:rPr>
        <w:t xml:space="preserve"> Conselho Tutelar é órgão integrante da administração pública municipal, administrativamente vinculado à Secretaria Municipal de Assistência Social a qual deverá fornecer recursos humanos e estrutura técnica, administrativa e institucional necessária ao seu adequado e </w:t>
      </w:r>
      <w:r w:rsidR="0015796E" w:rsidRPr="00E767CF">
        <w:rPr>
          <w:rFonts w:ascii="Bookman Old Style" w:hAnsi="Bookman Old Style"/>
        </w:rPr>
        <w:t xml:space="preserve">ininterrupto funcionamento, conforme abaixo especificado: </w:t>
      </w:r>
    </w:p>
    <w:p w:rsidR="00593DD5" w:rsidRPr="00E767CF" w:rsidRDefault="00593DD5" w:rsidP="00593DD5">
      <w:pPr>
        <w:pStyle w:val="Corpodetexto"/>
        <w:spacing w:after="0"/>
        <w:ind w:firstLine="0"/>
        <w:rPr>
          <w:rFonts w:ascii="Bookman Old Style" w:hAnsi="Bookman Old Style"/>
        </w:rPr>
      </w:pPr>
    </w:p>
    <w:p w:rsidR="00E767CF" w:rsidRPr="00E767CF" w:rsidRDefault="00E767CF" w:rsidP="008856FF">
      <w:pPr>
        <w:pStyle w:val="Corpodetexto"/>
        <w:shd w:val="clear" w:color="auto" w:fill="FFFFFF"/>
        <w:ind w:firstLine="0"/>
        <w:rPr>
          <w:rFonts w:ascii="Bookman Old Style" w:hAnsi="Bookman Old Style"/>
        </w:rPr>
      </w:pPr>
      <w:r w:rsidRPr="00E767CF">
        <w:rPr>
          <w:rFonts w:ascii="Bookman Old Style" w:hAnsi="Bookman Old Style"/>
          <w:bCs/>
        </w:rPr>
        <w:lastRenderedPageBreak/>
        <w:t>I – imóvel próprio ou locado, com exclusividade, identificação, de fácil acesso à população, dotado de salas para recepção, reunião dos conselheiros, equipe multidisciplinar e atendimento individualizado e reservado, possuindo banheiros e demais aspectos habitacionais em perfeito funcionamento;</w:t>
      </w:r>
    </w:p>
    <w:p w:rsidR="00E767CF" w:rsidRDefault="00E767CF" w:rsidP="008856FF">
      <w:pPr>
        <w:pStyle w:val="Corpodetexto"/>
        <w:shd w:val="clear" w:color="auto" w:fill="FFFFFF"/>
        <w:ind w:firstLine="0"/>
        <w:rPr>
          <w:rFonts w:ascii="Bookman Old Style" w:hAnsi="Bookman Old Style"/>
        </w:rPr>
      </w:pPr>
      <w:r w:rsidRPr="00E767CF">
        <w:rPr>
          <w:rFonts w:ascii="Bookman Old Style" w:hAnsi="Bookman Old Style"/>
          <w:bCs/>
        </w:rPr>
        <w:t>II – no mínimo, um veículo, para ficar à disposição do Conselho Tutelar;</w:t>
      </w:r>
    </w:p>
    <w:p w:rsidR="00E767CF" w:rsidRDefault="00E767CF" w:rsidP="008856FF">
      <w:pPr>
        <w:pStyle w:val="Corpodetexto"/>
        <w:shd w:val="clear" w:color="auto" w:fill="FFFFFF"/>
        <w:ind w:firstLine="0"/>
        <w:rPr>
          <w:rFonts w:ascii="Bookman Old Style" w:hAnsi="Bookman Old Style"/>
        </w:rPr>
      </w:pPr>
      <w:r>
        <w:rPr>
          <w:rFonts w:ascii="Bookman Old Style" w:hAnsi="Bookman Old Style"/>
        </w:rPr>
        <w:t xml:space="preserve">III </w:t>
      </w:r>
      <w:r w:rsidRPr="00E767CF">
        <w:rPr>
          <w:rFonts w:ascii="Bookman Old Style" w:hAnsi="Bookman Old Style"/>
          <w:bCs/>
        </w:rPr>
        <w:t xml:space="preserve">– linhas telefônicas, fixa e móvel, para uso exclusivo dos conselheiros tutelares, autorizado o controle e a fiscalização das ligações locais e interurbanas pela Secretaria Municipal à qual estiver vinculado; </w:t>
      </w:r>
    </w:p>
    <w:p w:rsidR="00E767CF" w:rsidRPr="00E767CF" w:rsidRDefault="00E767CF" w:rsidP="008856FF">
      <w:pPr>
        <w:pStyle w:val="Corpodetexto"/>
        <w:shd w:val="clear" w:color="auto" w:fill="FFFFFF"/>
        <w:ind w:firstLine="0"/>
        <w:rPr>
          <w:rFonts w:ascii="Bookman Old Style" w:hAnsi="Bookman Old Style"/>
        </w:rPr>
      </w:pPr>
      <w:r>
        <w:rPr>
          <w:rFonts w:ascii="Bookman Old Style" w:hAnsi="Bookman Old Style"/>
          <w:bCs/>
        </w:rPr>
        <w:t>I</w:t>
      </w:r>
      <w:r w:rsidRPr="00E767CF">
        <w:rPr>
          <w:rFonts w:ascii="Bookman Old Style" w:hAnsi="Bookman Old Style"/>
          <w:bCs/>
        </w:rPr>
        <w:t>V – computador e impressora para uso do Conselho Tutelar, todos em perfeito estado de uso, com placa de rede e acessibilidade à rede mundial de comunicação digital (</w:t>
      </w:r>
      <w:r w:rsidRPr="00E767CF">
        <w:rPr>
          <w:rFonts w:ascii="Bookman Old Style" w:hAnsi="Bookman Old Style"/>
          <w:bCs/>
          <w:i/>
          <w:iCs/>
        </w:rPr>
        <w:t>internet</w:t>
      </w:r>
      <w:r w:rsidRPr="00E767CF">
        <w:rPr>
          <w:rFonts w:ascii="Bookman Old Style" w:hAnsi="Bookman Old Style"/>
          <w:bCs/>
        </w:rPr>
        <w:t>), via banda larga, devidamente interligados, para facilitação das atividades dos conselheiros tutelares, servidores e equipe interdisciplinar, notadamente no preenchimento adequado do SIPIA;</w:t>
      </w:r>
    </w:p>
    <w:p w:rsidR="00E767CF" w:rsidRPr="00E767CF" w:rsidRDefault="00E767CF" w:rsidP="008856FF">
      <w:pPr>
        <w:pStyle w:val="Corpodetexto"/>
        <w:shd w:val="clear" w:color="auto" w:fill="FFFFFF"/>
        <w:ind w:firstLine="0"/>
        <w:rPr>
          <w:rFonts w:ascii="Bookman Old Style" w:hAnsi="Bookman Old Style"/>
        </w:rPr>
      </w:pPr>
      <w:r w:rsidRPr="00E767CF">
        <w:rPr>
          <w:rFonts w:ascii="Bookman Old Style" w:hAnsi="Bookman Old Style"/>
          <w:bCs/>
        </w:rPr>
        <w:t>V – uma máquina fotográfica digital e o custeio das impressões que se fizerem necessárias para a instrumentalização do trabalho dos conselheiros tutelares e equipe multidisciplinar;</w:t>
      </w:r>
    </w:p>
    <w:p w:rsidR="00E767CF" w:rsidRPr="00E767CF" w:rsidRDefault="00E767CF" w:rsidP="008856FF">
      <w:pPr>
        <w:pStyle w:val="Corpodetexto"/>
        <w:shd w:val="clear" w:color="auto" w:fill="FFFFFF"/>
        <w:ind w:firstLine="0"/>
        <w:rPr>
          <w:rFonts w:ascii="Bookman Old Style" w:hAnsi="Bookman Old Style"/>
        </w:rPr>
      </w:pPr>
      <w:r>
        <w:rPr>
          <w:rFonts w:ascii="Bookman Old Style" w:hAnsi="Bookman Old Style"/>
          <w:bCs/>
        </w:rPr>
        <w:t>V</w:t>
      </w:r>
      <w:r w:rsidRPr="00E767CF">
        <w:rPr>
          <w:rFonts w:ascii="Bookman Old Style" w:hAnsi="Bookman Old Style"/>
          <w:bCs/>
        </w:rPr>
        <w:t xml:space="preserve">I – ventiladores, bebedouros, mesas, cadeiras, armários, arquivos e materiais de escritório; </w:t>
      </w:r>
    </w:p>
    <w:p w:rsidR="00E767CF" w:rsidRPr="00E767CF" w:rsidRDefault="00E767CF" w:rsidP="008856FF">
      <w:pPr>
        <w:pStyle w:val="Corpodetexto"/>
        <w:shd w:val="clear" w:color="auto" w:fill="FFFFFF"/>
        <w:ind w:firstLine="0"/>
        <w:rPr>
          <w:rFonts w:ascii="Bookman Old Style" w:hAnsi="Bookman Old Style"/>
        </w:rPr>
      </w:pPr>
      <w:r>
        <w:rPr>
          <w:rFonts w:ascii="Bookman Old Style" w:hAnsi="Bookman Old Style"/>
          <w:bCs/>
        </w:rPr>
        <w:t>V</w:t>
      </w:r>
      <w:r w:rsidRPr="00E767CF">
        <w:rPr>
          <w:rFonts w:ascii="Bookman Old Style" w:hAnsi="Bookman Old Style"/>
          <w:bCs/>
        </w:rPr>
        <w:t xml:space="preserve">II – placa, em condições de boa visibilidade para o público em geral, indicando a localização do Conselho Tutelar e os números dos seus telefones e fax, inclusive com a escala e os horários de plantão; </w:t>
      </w:r>
    </w:p>
    <w:p w:rsidR="00E767CF" w:rsidRDefault="00E767CF" w:rsidP="008856FF">
      <w:pPr>
        <w:pStyle w:val="Corpodetexto"/>
        <w:shd w:val="clear" w:color="auto" w:fill="FFFFFF"/>
        <w:ind w:firstLine="0"/>
        <w:rPr>
          <w:rFonts w:ascii="Bookman Old Style" w:hAnsi="Bookman Old Style"/>
        </w:rPr>
      </w:pPr>
      <w:r>
        <w:rPr>
          <w:rFonts w:ascii="Bookman Old Style" w:hAnsi="Bookman Old Style"/>
          <w:bCs/>
        </w:rPr>
        <w:t xml:space="preserve">VIII - </w:t>
      </w:r>
      <w:r w:rsidRPr="00E767CF">
        <w:rPr>
          <w:rFonts w:ascii="Bookman Old Style" w:hAnsi="Bookman Old Style"/>
          <w:bCs/>
        </w:rPr>
        <w:t>formação inicial e continuada para os membros do Conselho Tutelar, voltada para as atribuições inerentes ao cargo e prática cotidiana .</w:t>
      </w:r>
    </w:p>
    <w:p w:rsidR="00E767CF" w:rsidRPr="00E767CF" w:rsidRDefault="00E767CF" w:rsidP="008856FF">
      <w:pPr>
        <w:pStyle w:val="Corpodetexto"/>
        <w:shd w:val="clear" w:color="auto" w:fill="FFFFFF"/>
        <w:ind w:firstLine="0"/>
        <w:rPr>
          <w:rFonts w:ascii="Bookman Old Style" w:hAnsi="Bookman Old Style"/>
        </w:rPr>
      </w:pPr>
      <w:r>
        <w:rPr>
          <w:rFonts w:ascii="Bookman Old Style" w:hAnsi="Bookman Old Style"/>
          <w:bCs/>
        </w:rPr>
        <w:t>§</w:t>
      </w:r>
      <w:r w:rsidRPr="00E767CF">
        <w:rPr>
          <w:rFonts w:ascii="Bookman Old Style" w:hAnsi="Bookman Old Style"/>
          <w:bCs/>
        </w:rPr>
        <w:t xml:space="preserve">1º </w:t>
      </w:r>
      <w:r>
        <w:rPr>
          <w:rFonts w:ascii="Bookman Old Style" w:hAnsi="Bookman Old Style"/>
          <w:bCs/>
        </w:rPr>
        <w:t xml:space="preserve">- </w:t>
      </w:r>
      <w:r w:rsidRPr="00E767CF">
        <w:rPr>
          <w:rFonts w:ascii="Bookman Old Style" w:hAnsi="Bookman Old Style"/>
          <w:bCs/>
        </w:rPr>
        <w:t>A sede do Conselho Tutelar deverá oferecer espaço físico e instalações que permitam o adequado desempenho das atribuições e competências dos conselheiros e o acolhimento digno ao público, contendo, no mínimo:</w:t>
      </w:r>
    </w:p>
    <w:p w:rsidR="00E767CF" w:rsidRPr="00E767CF" w:rsidRDefault="00E767CF" w:rsidP="008856FF">
      <w:pPr>
        <w:pStyle w:val="Corpodetexto"/>
        <w:shd w:val="clear" w:color="auto" w:fill="FFFFFF"/>
        <w:ind w:firstLine="0"/>
        <w:rPr>
          <w:rFonts w:ascii="Bookman Old Style" w:hAnsi="Bookman Old Style"/>
        </w:rPr>
      </w:pPr>
      <w:r w:rsidRPr="00E767CF">
        <w:rPr>
          <w:rFonts w:ascii="Bookman Old Style" w:hAnsi="Bookman Old Style"/>
          <w:bCs/>
        </w:rPr>
        <w:t>I - placa indicativa da sede do Conselho;</w:t>
      </w:r>
    </w:p>
    <w:p w:rsidR="00E767CF" w:rsidRPr="00E767CF" w:rsidRDefault="00E767CF" w:rsidP="008856FF">
      <w:pPr>
        <w:pStyle w:val="Corpodetexto"/>
        <w:shd w:val="clear" w:color="auto" w:fill="FFFFFF"/>
        <w:ind w:firstLine="0"/>
        <w:rPr>
          <w:rFonts w:ascii="Bookman Old Style" w:hAnsi="Bookman Old Style"/>
        </w:rPr>
      </w:pPr>
      <w:r w:rsidRPr="00E767CF">
        <w:rPr>
          <w:rFonts w:ascii="Bookman Old Style" w:hAnsi="Bookman Old Style"/>
          <w:bCs/>
        </w:rPr>
        <w:t>II - sala reservada para o atendimento e recepção ao público;</w:t>
      </w:r>
    </w:p>
    <w:p w:rsidR="00E767CF" w:rsidRPr="00E767CF" w:rsidRDefault="00E767CF" w:rsidP="008856FF">
      <w:pPr>
        <w:pStyle w:val="Corpodetexto"/>
        <w:shd w:val="clear" w:color="auto" w:fill="FFFFFF"/>
        <w:ind w:firstLine="0"/>
        <w:rPr>
          <w:rFonts w:ascii="Bookman Old Style" w:hAnsi="Bookman Old Style"/>
        </w:rPr>
      </w:pPr>
      <w:r w:rsidRPr="00E767CF">
        <w:rPr>
          <w:rFonts w:ascii="Bookman Old Style" w:hAnsi="Bookman Old Style"/>
          <w:bCs/>
        </w:rPr>
        <w:t>III - sala reservada para o Atendimento aos casos;</w:t>
      </w:r>
    </w:p>
    <w:p w:rsidR="00E767CF" w:rsidRPr="00E767CF" w:rsidRDefault="00E767CF" w:rsidP="008856FF">
      <w:pPr>
        <w:pStyle w:val="Corpodetexto"/>
        <w:shd w:val="clear" w:color="auto" w:fill="FFFFFF"/>
        <w:ind w:firstLine="0"/>
        <w:rPr>
          <w:rFonts w:ascii="Bookman Old Style" w:hAnsi="Bookman Old Style"/>
        </w:rPr>
      </w:pPr>
      <w:r w:rsidRPr="00E767CF">
        <w:rPr>
          <w:rFonts w:ascii="Bookman Old Style" w:hAnsi="Bookman Old Style"/>
          <w:bCs/>
        </w:rPr>
        <w:t xml:space="preserve">IV - sala reservada para os serviços administrativos; </w:t>
      </w:r>
    </w:p>
    <w:p w:rsidR="00E767CF" w:rsidRPr="00E767CF" w:rsidRDefault="00E767CF" w:rsidP="008856FF">
      <w:pPr>
        <w:pStyle w:val="Corpodetexto"/>
        <w:shd w:val="clear" w:color="auto" w:fill="FFFFFF"/>
        <w:ind w:firstLine="0"/>
        <w:rPr>
          <w:rFonts w:ascii="Bookman Old Style" w:hAnsi="Bookman Old Style"/>
        </w:rPr>
      </w:pPr>
      <w:r w:rsidRPr="00E767CF">
        <w:rPr>
          <w:rFonts w:ascii="Bookman Old Style" w:hAnsi="Bookman Old Style"/>
          <w:bCs/>
        </w:rPr>
        <w:t>V - salas reservadas para os Conselheiros Tutelares.</w:t>
      </w:r>
    </w:p>
    <w:p w:rsidR="0015796E" w:rsidRPr="00A66997" w:rsidRDefault="00A66997" w:rsidP="00A66997">
      <w:pPr>
        <w:pStyle w:val="artigo10"/>
        <w:numPr>
          <w:ilvl w:val="0"/>
          <w:numId w:val="0"/>
        </w:numPr>
        <w:spacing w:after="0"/>
        <w:rPr>
          <w:rFonts w:ascii="Bookman Old Style" w:hAnsi="Bookman Old Style"/>
          <w:b/>
        </w:rPr>
      </w:pPr>
      <w:r>
        <w:rPr>
          <w:rFonts w:ascii="Bookman Old Style" w:hAnsi="Bookman Old Style"/>
          <w:b/>
        </w:rPr>
        <w:lastRenderedPageBreak/>
        <w:t>Artigo 3</w:t>
      </w:r>
      <w:r w:rsidR="00E767CF">
        <w:rPr>
          <w:rFonts w:ascii="Bookman Old Style" w:hAnsi="Bookman Old Style"/>
          <w:b/>
        </w:rPr>
        <w:t>6</w:t>
      </w:r>
      <w:r>
        <w:rPr>
          <w:rFonts w:ascii="Bookman Old Style" w:hAnsi="Bookman Old Style"/>
          <w:b/>
        </w:rPr>
        <w:t xml:space="preserve"> - </w:t>
      </w:r>
      <w:r w:rsidR="0015796E" w:rsidRPr="004254D9">
        <w:rPr>
          <w:rFonts w:ascii="Bookman Old Style" w:hAnsi="Bookman Old Style"/>
        </w:rPr>
        <w:t>A Lei Orçamentária Municipal deverá prever dotação específica dos recursos necessários para implantação, manutenção e funcionamento do Conselho Tutelar, como aquisição e manutenção de bens móveis e imóveis, pagamento de serviços de terceiros e encargos, diárias, material de consumo, passagens e outras despesas que se fizerem necessárias, bem como para a formação continuada dos conselheiros tutelares e pagamento da remuneração e demais direitos sociais previstos no art. 134, incisos I a V do ECA.</w:t>
      </w:r>
    </w:p>
    <w:p w:rsidR="0015796E" w:rsidRPr="00A66997" w:rsidRDefault="0015796E" w:rsidP="004254D9">
      <w:pPr>
        <w:pStyle w:val="Corpodetexto"/>
        <w:spacing w:after="0"/>
        <w:rPr>
          <w:rFonts w:ascii="Bookman Old Style" w:hAnsi="Bookman Old Style"/>
          <w:b/>
        </w:rPr>
      </w:pPr>
    </w:p>
    <w:p w:rsidR="0015796E" w:rsidRDefault="0015796E" w:rsidP="00A66997">
      <w:pPr>
        <w:pStyle w:val="CaptuloIII"/>
        <w:ind w:left="720" w:firstLine="131"/>
        <w:rPr>
          <w:rFonts w:ascii="Bookman Old Style" w:hAnsi="Bookman Old Style"/>
          <w:b/>
          <w:szCs w:val="24"/>
        </w:rPr>
      </w:pPr>
      <w:r w:rsidRPr="00A66997">
        <w:rPr>
          <w:rFonts w:ascii="Bookman Old Style" w:hAnsi="Bookman Old Style"/>
          <w:b/>
          <w:szCs w:val="24"/>
        </w:rPr>
        <w:br/>
      </w:r>
      <w:bookmarkStart w:id="9" w:name="__RefHeading___Toc535856650"/>
      <w:r w:rsidRPr="00A66997">
        <w:rPr>
          <w:rFonts w:ascii="Bookman Old Style" w:hAnsi="Bookman Old Style"/>
          <w:b/>
          <w:szCs w:val="24"/>
        </w:rPr>
        <w:t xml:space="preserve">DO PROCESSO DE ESCOLHA DOS </w:t>
      </w:r>
      <w:r w:rsidRPr="00A66997">
        <w:rPr>
          <w:rFonts w:ascii="Bookman Old Style" w:hAnsi="Bookman Old Style"/>
          <w:b/>
          <w:szCs w:val="24"/>
        </w:rPr>
        <w:br/>
        <w:t>CONSELHEIROS TUTELARES</w:t>
      </w:r>
      <w:bookmarkEnd w:id="9"/>
    </w:p>
    <w:p w:rsidR="00D81203" w:rsidRPr="00A66997" w:rsidRDefault="00D81203" w:rsidP="00A66997">
      <w:pPr>
        <w:pStyle w:val="CaptuloIII"/>
        <w:ind w:left="720" w:firstLine="131"/>
        <w:rPr>
          <w:rFonts w:ascii="Bookman Old Style" w:hAnsi="Bookman Old Style"/>
          <w:b/>
          <w:szCs w:val="24"/>
        </w:rPr>
      </w:pPr>
    </w:p>
    <w:p w:rsidR="00A66997" w:rsidRDefault="00E767CF" w:rsidP="00A66997">
      <w:pPr>
        <w:pStyle w:val="artigo10"/>
        <w:numPr>
          <w:ilvl w:val="0"/>
          <w:numId w:val="0"/>
        </w:numPr>
        <w:spacing w:after="0"/>
        <w:rPr>
          <w:rFonts w:ascii="Bookman Old Style" w:hAnsi="Bookman Old Style"/>
        </w:rPr>
      </w:pPr>
      <w:r>
        <w:rPr>
          <w:rFonts w:ascii="Bookman Old Style" w:hAnsi="Bookman Old Style"/>
          <w:b/>
          <w:bCs w:val="0"/>
        </w:rPr>
        <w:t>Artigo 37</w:t>
      </w:r>
      <w:r w:rsidR="00A66997">
        <w:rPr>
          <w:rFonts w:ascii="Bookman Old Style" w:hAnsi="Bookman Old Style"/>
          <w:b/>
          <w:bCs w:val="0"/>
        </w:rPr>
        <w:t xml:space="preserve"> - </w:t>
      </w:r>
      <w:r w:rsidR="0015796E" w:rsidRPr="004254D9">
        <w:rPr>
          <w:rFonts w:ascii="Bookman Old Style" w:hAnsi="Bookman Old Style"/>
        </w:rPr>
        <w:t>O processo de escolha dos membros do Conselho Tutelar deverá observar as seguintes diretrizes:</w:t>
      </w:r>
    </w:p>
    <w:p w:rsidR="00A66997" w:rsidRDefault="00A66997" w:rsidP="00A66997">
      <w:pPr>
        <w:pStyle w:val="artigo10"/>
        <w:numPr>
          <w:ilvl w:val="0"/>
          <w:numId w:val="0"/>
        </w:numPr>
        <w:spacing w:after="0"/>
        <w:rPr>
          <w:rFonts w:ascii="Bookman Old Style" w:hAnsi="Bookman Old Style"/>
        </w:rPr>
      </w:pPr>
    </w:p>
    <w:p w:rsidR="00A66997" w:rsidRDefault="0015796E" w:rsidP="00A66997">
      <w:pPr>
        <w:pStyle w:val="artigo10"/>
        <w:numPr>
          <w:ilvl w:val="0"/>
          <w:numId w:val="0"/>
        </w:numPr>
        <w:spacing w:after="0"/>
        <w:rPr>
          <w:rFonts w:ascii="Bookman Old Style" w:hAnsi="Bookman Old Style"/>
        </w:rPr>
      </w:pPr>
      <w:r w:rsidRPr="004254D9">
        <w:rPr>
          <w:rFonts w:ascii="Bookman Old Style" w:hAnsi="Bookman Old Style"/>
        </w:rPr>
        <w:t>I - processo de escolha mediante sufrágio universal e direto, pelo voto facultativo e secreto dos eleitores do município, realizado em data unificada em todo território nacional, a cada quatro anos, no primeiro domingo do mês de outubro do ano subsequente ao da eleição presidencial, sendo todas as suas etapas conduzidas pelo Conselho Municipal dos Direitos da Criança e do Adolescente;</w:t>
      </w:r>
    </w:p>
    <w:p w:rsidR="0015796E" w:rsidRPr="004254D9" w:rsidRDefault="0015796E" w:rsidP="00A66997">
      <w:pPr>
        <w:pStyle w:val="artigo10"/>
        <w:numPr>
          <w:ilvl w:val="0"/>
          <w:numId w:val="0"/>
        </w:numPr>
        <w:spacing w:after="0"/>
        <w:rPr>
          <w:rFonts w:ascii="Bookman Old Style" w:hAnsi="Bookman Old Style"/>
        </w:rPr>
      </w:pPr>
      <w:r w:rsidRPr="004254D9">
        <w:rPr>
          <w:rFonts w:ascii="Bookman Old Style" w:hAnsi="Bookman Old Style"/>
        </w:rPr>
        <w:t>II - candidatura individual, não sendo admitida a composição de chapas;</w:t>
      </w:r>
    </w:p>
    <w:p w:rsidR="0015796E" w:rsidRPr="004254D9" w:rsidRDefault="0015796E" w:rsidP="00A66997">
      <w:pPr>
        <w:pStyle w:val="Corpodetexto"/>
        <w:spacing w:after="0"/>
        <w:ind w:firstLine="0"/>
        <w:rPr>
          <w:rFonts w:ascii="Bookman Old Style" w:hAnsi="Bookman Old Style"/>
        </w:rPr>
      </w:pPr>
      <w:r w:rsidRPr="004254D9">
        <w:rPr>
          <w:rFonts w:ascii="Bookman Old Style" w:hAnsi="Bookman Old Style"/>
        </w:rPr>
        <w:t>III - fiscalização pelo Ministério Público;</w:t>
      </w:r>
    </w:p>
    <w:p w:rsidR="0015796E" w:rsidRPr="004254D9" w:rsidRDefault="0015796E" w:rsidP="00A66997">
      <w:pPr>
        <w:pStyle w:val="Corpodetexto"/>
        <w:spacing w:after="0"/>
        <w:ind w:firstLine="0"/>
        <w:rPr>
          <w:rFonts w:ascii="Bookman Old Style" w:hAnsi="Bookman Old Style"/>
        </w:rPr>
      </w:pPr>
      <w:r w:rsidRPr="004254D9">
        <w:rPr>
          <w:rFonts w:ascii="Bookman Old Style" w:hAnsi="Bookman Old Style"/>
        </w:rPr>
        <w:t>IV - posse dos conselheiros tutelares no dia 10 de janeiro do ano subsequente ao processo de escolha.</w:t>
      </w:r>
    </w:p>
    <w:p w:rsidR="00A66997" w:rsidRDefault="00A66997" w:rsidP="00A66997">
      <w:pPr>
        <w:pStyle w:val="artigo10"/>
        <w:numPr>
          <w:ilvl w:val="0"/>
          <w:numId w:val="0"/>
        </w:numPr>
        <w:spacing w:after="0"/>
        <w:rPr>
          <w:rFonts w:ascii="Bookman Old Style" w:hAnsi="Bookman Old Style"/>
        </w:rPr>
      </w:pPr>
    </w:p>
    <w:p w:rsidR="00A66997" w:rsidRDefault="00A66997" w:rsidP="00A66997">
      <w:pPr>
        <w:pStyle w:val="artigo10"/>
        <w:numPr>
          <w:ilvl w:val="0"/>
          <w:numId w:val="0"/>
        </w:numPr>
        <w:spacing w:after="0"/>
        <w:rPr>
          <w:rFonts w:ascii="Bookman Old Style" w:hAnsi="Bookman Old Style"/>
        </w:rPr>
      </w:pPr>
      <w:r>
        <w:rPr>
          <w:rFonts w:ascii="Bookman Old Style" w:hAnsi="Bookman Old Style"/>
          <w:b/>
        </w:rPr>
        <w:t>Artigo 3</w:t>
      </w:r>
      <w:r w:rsidR="00E767CF">
        <w:rPr>
          <w:rFonts w:ascii="Bookman Old Style" w:hAnsi="Bookman Old Style"/>
          <w:b/>
        </w:rPr>
        <w:t>8</w:t>
      </w:r>
      <w:r>
        <w:rPr>
          <w:rFonts w:ascii="Bookman Old Style" w:hAnsi="Bookman Old Style"/>
          <w:b/>
        </w:rPr>
        <w:t xml:space="preserve"> - </w:t>
      </w:r>
      <w:r w:rsidR="0015796E" w:rsidRPr="004254D9">
        <w:rPr>
          <w:rFonts w:ascii="Bookman Old Style" w:hAnsi="Bookman Old Style"/>
        </w:rPr>
        <w:t>Os 5 (cinco) candidatos mais votados serão nomeados e empossados pelo Chefe do Poder Executivo Municipal e os demais candidatos seguintes serão considerados suplentes, seguindo-se a ordem decrescente de votação.</w:t>
      </w:r>
    </w:p>
    <w:p w:rsidR="00A66997" w:rsidRDefault="00A66997" w:rsidP="00A66997">
      <w:pPr>
        <w:pStyle w:val="artigo10"/>
        <w:numPr>
          <w:ilvl w:val="0"/>
          <w:numId w:val="0"/>
        </w:numPr>
        <w:spacing w:after="0"/>
        <w:rPr>
          <w:rFonts w:ascii="Bookman Old Style" w:hAnsi="Bookman Old Style"/>
        </w:rPr>
      </w:pPr>
    </w:p>
    <w:p w:rsidR="00A66997" w:rsidRDefault="0015796E" w:rsidP="00A66997">
      <w:pPr>
        <w:pStyle w:val="artigo10"/>
        <w:numPr>
          <w:ilvl w:val="0"/>
          <w:numId w:val="0"/>
        </w:numPr>
        <w:spacing w:after="0"/>
        <w:rPr>
          <w:rFonts w:ascii="Bookman Old Style" w:hAnsi="Bookman Old Style"/>
        </w:rPr>
      </w:pPr>
      <w:r w:rsidRPr="004254D9">
        <w:rPr>
          <w:rFonts w:ascii="Bookman Old Style" w:hAnsi="Bookman Old Style"/>
        </w:rPr>
        <w:t xml:space="preserve">§1º </w:t>
      </w:r>
      <w:r w:rsidR="00A66997">
        <w:rPr>
          <w:rFonts w:ascii="Bookman Old Style" w:hAnsi="Bookman Old Style"/>
        </w:rPr>
        <w:t xml:space="preserve">- </w:t>
      </w:r>
      <w:r w:rsidRPr="004254D9">
        <w:rPr>
          <w:rFonts w:ascii="Bookman Old Style" w:hAnsi="Bookman Old Style"/>
        </w:rPr>
        <w:t xml:space="preserve">O </w:t>
      </w:r>
      <w:r w:rsidR="00F92FDA">
        <w:rPr>
          <w:rFonts w:ascii="Bookman Old Style" w:hAnsi="Bookman Old Style"/>
        </w:rPr>
        <w:t>mandato será de 4 (quatro) anos</w:t>
      </w:r>
      <w:r w:rsidRPr="004254D9">
        <w:rPr>
          <w:rFonts w:ascii="Bookman Old Style" w:hAnsi="Bookman Old Style"/>
        </w:rPr>
        <w:t xml:space="preserve">. </w:t>
      </w:r>
    </w:p>
    <w:p w:rsidR="00A66997" w:rsidRDefault="00A66997" w:rsidP="00A66997">
      <w:pPr>
        <w:pStyle w:val="artigo10"/>
        <w:numPr>
          <w:ilvl w:val="0"/>
          <w:numId w:val="0"/>
        </w:numPr>
        <w:spacing w:after="0"/>
        <w:rPr>
          <w:rFonts w:ascii="Bookman Old Style" w:hAnsi="Bookman Old Style"/>
        </w:rPr>
      </w:pPr>
    </w:p>
    <w:p w:rsidR="00A66997" w:rsidRDefault="00E767CF" w:rsidP="00A66997">
      <w:pPr>
        <w:pStyle w:val="artigo10"/>
        <w:numPr>
          <w:ilvl w:val="0"/>
          <w:numId w:val="0"/>
        </w:numPr>
        <w:spacing w:after="0"/>
        <w:rPr>
          <w:rFonts w:ascii="Bookman Old Style" w:hAnsi="Bookman Old Style"/>
        </w:rPr>
      </w:pPr>
      <w:r>
        <w:rPr>
          <w:rFonts w:ascii="Bookman Old Style" w:hAnsi="Bookman Old Style"/>
          <w:b/>
        </w:rPr>
        <w:t>Artigo 39</w:t>
      </w:r>
      <w:r w:rsidR="00A66997">
        <w:rPr>
          <w:rFonts w:ascii="Bookman Old Style" w:hAnsi="Bookman Old Style"/>
          <w:b/>
        </w:rPr>
        <w:t xml:space="preserve"> - </w:t>
      </w:r>
      <w:r w:rsidR="0015796E" w:rsidRPr="004254D9">
        <w:rPr>
          <w:rFonts w:ascii="Bookman Old Style" w:hAnsi="Bookman Old Style"/>
        </w:rPr>
        <w:t xml:space="preserve">Caberá ao Conselho Municipal dos Direitos da Criança e do Adolescente, com a antecedência de no mínimo 06 (seis) meses, publicar o edital do processo de escolha dos membros do Conselho Tutelar, observadas as disposições contidas na Lei Federal nº 8.069/90 e nesta lei. </w:t>
      </w:r>
    </w:p>
    <w:p w:rsidR="00A66997" w:rsidRDefault="00A66997" w:rsidP="00A66997">
      <w:pPr>
        <w:pStyle w:val="artigo10"/>
        <w:numPr>
          <w:ilvl w:val="0"/>
          <w:numId w:val="0"/>
        </w:numPr>
        <w:spacing w:after="0"/>
        <w:rPr>
          <w:rFonts w:ascii="Bookman Old Style" w:hAnsi="Bookman Old Style"/>
        </w:rPr>
      </w:pPr>
    </w:p>
    <w:p w:rsidR="00A66997" w:rsidRDefault="0015796E" w:rsidP="00A66997">
      <w:pPr>
        <w:pStyle w:val="artigo10"/>
        <w:numPr>
          <w:ilvl w:val="0"/>
          <w:numId w:val="0"/>
        </w:numPr>
        <w:spacing w:after="0"/>
        <w:rPr>
          <w:rFonts w:ascii="Bookman Old Style" w:hAnsi="Bookman Old Style"/>
        </w:rPr>
      </w:pPr>
      <w:r w:rsidRPr="004254D9">
        <w:rPr>
          <w:rFonts w:ascii="Bookman Old Style" w:hAnsi="Bookman Old Style"/>
        </w:rPr>
        <w:t>§1º O edital do processo de escolha deverá prever, entre outras disposições:</w:t>
      </w:r>
    </w:p>
    <w:p w:rsidR="00A66997" w:rsidRDefault="00A66997" w:rsidP="00A66997">
      <w:pPr>
        <w:pStyle w:val="artigo10"/>
        <w:numPr>
          <w:ilvl w:val="0"/>
          <w:numId w:val="0"/>
        </w:numPr>
        <w:spacing w:after="0"/>
        <w:rPr>
          <w:rFonts w:ascii="Bookman Old Style" w:hAnsi="Bookman Old Style"/>
        </w:rPr>
      </w:pPr>
    </w:p>
    <w:p w:rsidR="00A66997" w:rsidRDefault="0015796E" w:rsidP="00A66997">
      <w:pPr>
        <w:pStyle w:val="artigo10"/>
        <w:numPr>
          <w:ilvl w:val="0"/>
          <w:numId w:val="0"/>
        </w:numPr>
        <w:spacing w:after="0"/>
        <w:rPr>
          <w:rFonts w:ascii="Bookman Old Style" w:hAnsi="Bookman Old Style"/>
        </w:rPr>
      </w:pPr>
      <w:r w:rsidRPr="004254D9">
        <w:rPr>
          <w:rFonts w:ascii="Bookman Old Style" w:hAnsi="Bookman Old Style"/>
        </w:rPr>
        <w:t xml:space="preserve">a) o cronograma das etapas com as datas e os prazos para registro de candidaturas, impugnações, recursos, provas de conhecimento e outras fases do certame, de forma que o processo de escolha se inicie com no </w:t>
      </w:r>
      <w:r w:rsidRPr="004254D9">
        <w:rPr>
          <w:rFonts w:ascii="Bookman Old Style" w:hAnsi="Bookman Old Style"/>
        </w:rPr>
        <w:lastRenderedPageBreak/>
        <w:t>mínimo 6 (seis) meses antes do dia estabelecido para o certame;</w:t>
      </w:r>
    </w:p>
    <w:p w:rsidR="00A66997" w:rsidRDefault="0015796E" w:rsidP="00A66997">
      <w:pPr>
        <w:pStyle w:val="artigo10"/>
        <w:numPr>
          <w:ilvl w:val="0"/>
          <w:numId w:val="0"/>
        </w:numPr>
        <w:spacing w:after="0"/>
        <w:rPr>
          <w:rFonts w:ascii="Bookman Old Style" w:hAnsi="Bookman Old Style"/>
        </w:rPr>
      </w:pPr>
      <w:r w:rsidRPr="004254D9">
        <w:rPr>
          <w:rFonts w:ascii="Bookman Old Style" w:hAnsi="Bookman Old Style"/>
        </w:rPr>
        <w:t>b) a documentação a ser exigida dos candidatos, como forma de comprovar o preenchimento dos requisitos previstos no art. 133 da Lei Federal nº 8.069/90;</w:t>
      </w:r>
    </w:p>
    <w:p w:rsidR="00A66997" w:rsidRDefault="00A66997" w:rsidP="00A66997">
      <w:pPr>
        <w:pStyle w:val="artigo10"/>
        <w:numPr>
          <w:ilvl w:val="0"/>
          <w:numId w:val="0"/>
        </w:numPr>
        <w:spacing w:after="0"/>
        <w:rPr>
          <w:rFonts w:ascii="Bookman Old Style" w:hAnsi="Bookman Old Style"/>
        </w:rPr>
      </w:pPr>
    </w:p>
    <w:p w:rsidR="00A66997" w:rsidRDefault="0015796E" w:rsidP="00A66997">
      <w:pPr>
        <w:pStyle w:val="artigo10"/>
        <w:numPr>
          <w:ilvl w:val="0"/>
          <w:numId w:val="0"/>
        </w:numPr>
        <w:spacing w:after="0"/>
        <w:rPr>
          <w:rFonts w:ascii="Bookman Old Style" w:hAnsi="Bookman Old Style"/>
        </w:rPr>
      </w:pPr>
      <w:r w:rsidRPr="004254D9">
        <w:rPr>
          <w:rFonts w:ascii="Bookman Old Style" w:hAnsi="Bookman Old Style"/>
        </w:rPr>
        <w:t>c) as regras de divulgação do processo de escolha, contendo as condutas permitidas e vedadas aos candidatos, com as respectivas sanções prev</w:t>
      </w:r>
      <w:r w:rsidR="00A66997">
        <w:rPr>
          <w:rFonts w:ascii="Bookman Old Style" w:hAnsi="Bookman Old Style"/>
        </w:rPr>
        <w:t>istas nesta lei</w:t>
      </w:r>
    </w:p>
    <w:p w:rsidR="00A66997" w:rsidRDefault="0015796E" w:rsidP="00A66997">
      <w:pPr>
        <w:pStyle w:val="artigo10"/>
        <w:numPr>
          <w:ilvl w:val="0"/>
          <w:numId w:val="0"/>
        </w:numPr>
        <w:spacing w:after="0"/>
        <w:rPr>
          <w:rFonts w:ascii="Bookman Old Style" w:hAnsi="Bookman Old Style"/>
        </w:rPr>
      </w:pPr>
      <w:r w:rsidRPr="004254D9">
        <w:rPr>
          <w:rFonts w:ascii="Bookman Old Style" w:hAnsi="Bookman Old Style"/>
        </w:rPr>
        <w:t>d) a criação e composição de comissão esp</w:t>
      </w:r>
      <w:r w:rsidR="00A66997">
        <w:rPr>
          <w:rFonts w:ascii="Bookman Old Style" w:hAnsi="Bookman Old Style"/>
        </w:rPr>
        <w:t xml:space="preserve">ecial encarregada de realizar o </w:t>
      </w:r>
      <w:r w:rsidRPr="004254D9">
        <w:rPr>
          <w:rFonts w:ascii="Bookman Old Style" w:hAnsi="Bookman Old Style"/>
        </w:rPr>
        <w:t>processo de escolha;</w:t>
      </w:r>
    </w:p>
    <w:p w:rsidR="00A66997" w:rsidRDefault="0015796E" w:rsidP="00A66997">
      <w:pPr>
        <w:pStyle w:val="artigo10"/>
        <w:numPr>
          <w:ilvl w:val="0"/>
          <w:numId w:val="0"/>
        </w:numPr>
        <w:spacing w:after="0"/>
        <w:rPr>
          <w:rFonts w:ascii="Bookman Old Style" w:hAnsi="Bookman Old Style"/>
        </w:rPr>
      </w:pPr>
      <w:r w:rsidRPr="004254D9">
        <w:rPr>
          <w:rFonts w:ascii="Bookman Old Style" w:hAnsi="Bookman Old Style"/>
        </w:rPr>
        <w:t xml:space="preserve">e) as etapas da capacitação prévia aos candidatos a conselheiros tutelares e da formação inicial ao conselheiros e suplentes eleitos, após a realização do pleito e antes da posse </w:t>
      </w:r>
    </w:p>
    <w:p w:rsidR="00A66997" w:rsidRDefault="00A66997" w:rsidP="00A66997">
      <w:pPr>
        <w:pStyle w:val="artigo10"/>
        <w:numPr>
          <w:ilvl w:val="0"/>
          <w:numId w:val="0"/>
        </w:numPr>
        <w:spacing w:after="0"/>
        <w:rPr>
          <w:rFonts w:ascii="Bookman Old Style" w:hAnsi="Bookman Old Style"/>
        </w:rPr>
      </w:pPr>
    </w:p>
    <w:p w:rsidR="0015796E" w:rsidRPr="004254D9" w:rsidRDefault="0015796E" w:rsidP="00A66997">
      <w:pPr>
        <w:pStyle w:val="artigo10"/>
        <w:numPr>
          <w:ilvl w:val="0"/>
          <w:numId w:val="0"/>
        </w:numPr>
        <w:spacing w:after="0"/>
        <w:rPr>
          <w:rFonts w:ascii="Bookman Old Style" w:hAnsi="Bookman Old Style"/>
        </w:rPr>
      </w:pPr>
      <w:r w:rsidRPr="004254D9">
        <w:rPr>
          <w:rFonts w:ascii="Bookman Old Style" w:hAnsi="Bookman Old Style"/>
        </w:rPr>
        <w:t xml:space="preserve">§2º </w:t>
      </w:r>
      <w:r w:rsidR="00A66997">
        <w:rPr>
          <w:rFonts w:ascii="Bookman Old Style" w:hAnsi="Bookman Old Style"/>
        </w:rPr>
        <w:t xml:space="preserve">- </w:t>
      </w:r>
      <w:r w:rsidRPr="004254D9">
        <w:rPr>
          <w:rFonts w:ascii="Bookman Old Style" w:hAnsi="Bookman Old Style"/>
        </w:rPr>
        <w:t>O Edital do processo de escolha para o Conselho Tutelar não poderá estabelecer outros requisitos além daqueles exigidos dos candidatos pela Lei Federal nº 8.069/90 e por esta legislação municipal.</w:t>
      </w:r>
    </w:p>
    <w:p w:rsidR="00A66997" w:rsidRDefault="00A66997" w:rsidP="00A66997">
      <w:pPr>
        <w:pStyle w:val="artigo10"/>
        <w:numPr>
          <w:ilvl w:val="0"/>
          <w:numId w:val="0"/>
        </w:numPr>
        <w:spacing w:after="0"/>
        <w:rPr>
          <w:rFonts w:ascii="Bookman Old Style" w:eastAsia="Times New Roman" w:hAnsi="Bookman Old Style"/>
        </w:rPr>
      </w:pPr>
    </w:p>
    <w:p w:rsidR="00A66997" w:rsidRDefault="00A66997" w:rsidP="00A66997">
      <w:pPr>
        <w:pStyle w:val="artigo10"/>
        <w:numPr>
          <w:ilvl w:val="0"/>
          <w:numId w:val="0"/>
        </w:numPr>
        <w:spacing w:after="0"/>
        <w:rPr>
          <w:rFonts w:ascii="Bookman Old Style" w:hAnsi="Bookman Old Style"/>
        </w:rPr>
      </w:pPr>
      <w:r>
        <w:rPr>
          <w:rFonts w:ascii="Bookman Old Style" w:eastAsia="Times New Roman" w:hAnsi="Bookman Old Style"/>
          <w:b/>
        </w:rPr>
        <w:t xml:space="preserve">Artigo </w:t>
      </w:r>
      <w:r w:rsidR="00E767CF">
        <w:rPr>
          <w:rFonts w:ascii="Bookman Old Style" w:eastAsia="Times New Roman" w:hAnsi="Bookman Old Style"/>
          <w:b/>
        </w:rPr>
        <w:t>40</w:t>
      </w:r>
      <w:r>
        <w:rPr>
          <w:rFonts w:ascii="Bookman Old Style" w:eastAsia="Times New Roman" w:hAnsi="Bookman Old Style"/>
          <w:b/>
        </w:rPr>
        <w:t xml:space="preserve"> - </w:t>
      </w:r>
      <w:r w:rsidR="0015796E" w:rsidRPr="004254D9">
        <w:rPr>
          <w:rFonts w:ascii="Bookman Old Style" w:hAnsi="Bookman Old Style"/>
        </w:rPr>
        <w:t>No processo de escolha dos membros do Conselho Tutelar, é vedado ao candidato doar, oferecer, prometer ou entregar ao eleitor bem ou vantagem pessoal de qualquer natureza, inclusive brindes de pequeno valor, sob pena de ser cancelado o registro da candidatura ou cassada a nomeação.</w:t>
      </w:r>
    </w:p>
    <w:p w:rsidR="00A66997" w:rsidRDefault="00A66997" w:rsidP="00A66997">
      <w:pPr>
        <w:pStyle w:val="artigo10"/>
        <w:numPr>
          <w:ilvl w:val="0"/>
          <w:numId w:val="0"/>
        </w:numPr>
        <w:spacing w:after="0"/>
        <w:rPr>
          <w:rFonts w:ascii="Bookman Old Style" w:hAnsi="Bookman Old Style"/>
        </w:rPr>
      </w:pPr>
    </w:p>
    <w:p w:rsidR="0015796E" w:rsidRPr="004254D9" w:rsidRDefault="0015796E" w:rsidP="00A66997">
      <w:pPr>
        <w:pStyle w:val="artigo10"/>
        <w:numPr>
          <w:ilvl w:val="0"/>
          <w:numId w:val="0"/>
        </w:numPr>
        <w:spacing w:after="0"/>
        <w:rPr>
          <w:rFonts w:ascii="Bookman Old Style" w:hAnsi="Bookman Old Style"/>
        </w:rPr>
      </w:pPr>
      <w:r w:rsidRPr="004254D9">
        <w:rPr>
          <w:rFonts w:ascii="Bookman Old Style" w:hAnsi="Bookman Old Style"/>
        </w:rPr>
        <w:t>Parágrafo único. O Edital poderá disciplinar as condutas ilícitas e vedadas que configurem o abuso do poder político, econômico, religioso, institucional e dos meios de comunicação, dentre outros.</w:t>
      </w:r>
    </w:p>
    <w:p w:rsidR="00A66997" w:rsidRDefault="00A66997" w:rsidP="00A66997">
      <w:pPr>
        <w:pStyle w:val="artigo10"/>
        <w:numPr>
          <w:ilvl w:val="0"/>
          <w:numId w:val="0"/>
        </w:numPr>
        <w:spacing w:after="0"/>
        <w:rPr>
          <w:rFonts w:ascii="Bookman Old Style" w:hAnsi="Bookman Old Style"/>
        </w:rPr>
      </w:pPr>
    </w:p>
    <w:p w:rsidR="0015796E" w:rsidRPr="004254D9" w:rsidRDefault="00A66997" w:rsidP="00A66997">
      <w:pPr>
        <w:pStyle w:val="artigo10"/>
        <w:numPr>
          <w:ilvl w:val="0"/>
          <w:numId w:val="0"/>
        </w:numPr>
        <w:spacing w:after="0"/>
        <w:rPr>
          <w:rFonts w:ascii="Bookman Old Style" w:hAnsi="Bookman Old Style"/>
        </w:rPr>
      </w:pPr>
      <w:r>
        <w:rPr>
          <w:rFonts w:ascii="Bookman Old Style" w:hAnsi="Bookman Old Style"/>
          <w:b/>
        </w:rPr>
        <w:t>Artigo 4</w:t>
      </w:r>
      <w:r w:rsidR="00E767CF">
        <w:rPr>
          <w:rFonts w:ascii="Bookman Old Style" w:hAnsi="Bookman Old Style"/>
          <w:b/>
        </w:rPr>
        <w:t>1</w:t>
      </w:r>
      <w:r>
        <w:rPr>
          <w:rFonts w:ascii="Bookman Old Style" w:hAnsi="Bookman Old Style"/>
          <w:b/>
        </w:rPr>
        <w:t xml:space="preserve"> - </w:t>
      </w:r>
      <w:r w:rsidR="0015796E" w:rsidRPr="004254D9">
        <w:rPr>
          <w:rFonts w:ascii="Bookman Old Style" w:hAnsi="Bookman Old Style"/>
        </w:rPr>
        <w:t>Caberá ao Conselho Municipal dos Direitos da Criança e do Adolescente conferir ampla publicidade ao processo de escolha dos membros para o Conselho Tutelar, mediante publicação de Edital de Convocação do pleito no diário oficial do Município, afixação em locais de amplo acesso ao público, chamadas na rádio, jornais e outros meios de divulgação.</w:t>
      </w:r>
    </w:p>
    <w:p w:rsidR="00A66997" w:rsidRDefault="00A66997" w:rsidP="00A66997">
      <w:pPr>
        <w:pStyle w:val="Corpodetexto"/>
        <w:spacing w:after="0"/>
        <w:ind w:firstLine="0"/>
        <w:rPr>
          <w:rFonts w:ascii="Bookman Old Style" w:hAnsi="Bookman Old Style"/>
        </w:rPr>
      </w:pPr>
    </w:p>
    <w:p w:rsidR="00A66997" w:rsidRDefault="0015796E" w:rsidP="00A66997">
      <w:pPr>
        <w:pStyle w:val="Corpodetexto"/>
        <w:spacing w:after="0"/>
        <w:ind w:firstLine="0"/>
        <w:rPr>
          <w:rFonts w:ascii="Bookman Old Style" w:hAnsi="Bookman Old Style"/>
        </w:rPr>
      </w:pPr>
      <w:r w:rsidRPr="004254D9">
        <w:rPr>
          <w:rFonts w:ascii="Bookman Old Style" w:hAnsi="Bookman Old Style"/>
        </w:rPr>
        <w:t>§1º</w:t>
      </w:r>
      <w:r w:rsidR="00A66997">
        <w:rPr>
          <w:rFonts w:ascii="Bookman Old Style" w:hAnsi="Bookman Old Style"/>
        </w:rPr>
        <w:t xml:space="preserve"> -</w:t>
      </w:r>
      <w:r w:rsidRPr="004254D9">
        <w:rPr>
          <w:rFonts w:ascii="Bookman Old Style" w:hAnsi="Bookman Old Style"/>
        </w:rPr>
        <w:t xml:space="preserve"> A divulgação do processo de escolha deverá ser acompanhada de informações sobre as atribuições do Conselho Tutelar e sobre a importância da participação de todos os cidadãos, na condição de candidatos ou eleitores, servindo de instrumento de mobilização popular em torno da causa da criança e do adolescente, conforme dispõe o art. 88, inciso VII, da Lei Federal nº 8.069/90.</w:t>
      </w:r>
    </w:p>
    <w:p w:rsidR="00A66997" w:rsidRDefault="00A66997" w:rsidP="00A66997">
      <w:pPr>
        <w:pStyle w:val="Corpodetexto"/>
        <w:spacing w:after="0"/>
        <w:ind w:firstLine="0"/>
        <w:rPr>
          <w:rFonts w:ascii="Bookman Old Style" w:hAnsi="Bookman Old Style"/>
        </w:rPr>
      </w:pPr>
    </w:p>
    <w:p w:rsidR="0015796E" w:rsidRPr="004254D9" w:rsidRDefault="0015796E" w:rsidP="00A66997">
      <w:pPr>
        <w:pStyle w:val="Corpodetexto"/>
        <w:spacing w:after="0"/>
        <w:ind w:firstLine="0"/>
        <w:rPr>
          <w:rFonts w:ascii="Bookman Old Style" w:hAnsi="Bookman Old Style"/>
        </w:rPr>
      </w:pPr>
      <w:r w:rsidRPr="004254D9">
        <w:rPr>
          <w:rFonts w:ascii="Bookman Old Style" w:hAnsi="Bookman Old Style"/>
        </w:rPr>
        <w:t xml:space="preserve">§2º </w:t>
      </w:r>
      <w:r w:rsidR="00A66997">
        <w:rPr>
          <w:rFonts w:ascii="Bookman Old Style" w:hAnsi="Bookman Old Style"/>
        </w:rPr>
        <w:t xml:space="preserve">- </w:t>
      </w:r>
      <w:r w:rsidRPr="004254D9">
        <w:rPr>
          <w:rFonts w:ascii="Bookman Old Style" w:hAnsi="Bookman Old Style"/>
        </w:rPr>
        <w:t xml:space="preserve">O CMDCA buscará obter, na Justiça Eleitoral, o empréstimo de urnas eletrônicas, bem como elaborar o software respectivo, observadas as disposições das resoluções aplicáveis expedidas pelo Tribunal Superior </w:t>
      </w:r>
      <w:r w:rsidRPr="004254D9">
        <w:rPr>
          <w:rFonts w:ascii="Bookman Old Style" w:hAnsi="Bookman Old Style"/>
        </w:rPr>
        <w:lastRenderedPageBreak/>
        <w:t xml:space="preserve">Eleitoral e Tribunal Regional Eleitoral da localidade. </w:t>
      </w:r>
    </w:p>
    <w:p w:rsidR="00A66997" w:rsidRDefault="00A66997" w:rsidP="00A66997">
      <w:pPr>
        <w:pStyle w:val="Corpodetexto"/>
        <w:spacing w:after="0"/>
        <w:ind w:firstLine="0"/>
        <w:rPr>
          <w:rFonts w:ascii="Bookman Old Style" w:hAnsi="Bookman Old Style"/>
        </w:rPr>
      </w:pPr>
    </w:p>
    <w:p w:rsidR="00A66997" w:rsidRDefault="0015796E" w:rsidP="00A66997">
      <w:pPr>
        <w:pStyle w:val="Corpodetexto"/>
        <w:spacing w:after="0"/>
        <w:ind w:firstLine="0"/>
        <w:rPr>
          <w:rFonts w:ascii="Bookman Old Style" w:hAnsi="Bookman Old Style"/>
        </w:rPr>
      </w:pPr>
      <w:r w:rsidRPr="004254D9">
        <w:rPr>
          <w:rFonts w:ascii="Bookman Old Style" w:hAnsi="Bookman Old Style"/>
        </w:rPr>
        <w:t>§3º</w:t>
      </w:r>
      <w:r w:rsidR="00A66997">
        <w:rPr>
          <w:rFonts w:ascii="Bookman Old Style" w:hAnsi="Bookman Old Style"/>
        </w:rPr>
        <w:t xml:space="preserve"> -</w:t>
      </w:r>
      <w:r w:rsidRPr="004254D9">
        <w:rPr>
          <w:rFonts w:ascii="Bookman Old Style" w:hAnsi="Bookman Old Style"/>
        </w:rPr>
        <w:t xml:space="preserve"> Em caso de impossibilidade de obtenção de urnas eletrônicas, serão solicitados à Justiça Eleitoral o empréstimo de urnas comuns e o fornecimento das listas de eleitores para facilitar a condução dos trabalhos e a simples verificação do domicílio eleitoral, ocorrendo, neste caso, a votação manualmente. </w:t>
      </w:r>
    </w:p>
    <w:p w:rsidR="00A66997" w:rsidRDefault="00A66997" w:rsidP="00A66997">
      <w:pPr>
        <w:pStyle w:val="Corpodetexto"/>
        <w:spacing w:after="0"/>
        <w:ind w:firstLine="0"/>
        <w:rPr>
          <w:rFonts w:ascii="Bookman Old Style" w:hAnsi="Bookman Old Style"/>
        </w:rPr>
      </w:pPr>
    </w:p>
    <w:p w:rsidR="0015796E" w:rsidRPr="004254D9" w:rsidRDefault="0015796E" w:rsidP="00A66997">
      <w:pPr>
        <w:pStyle w:val="Corpodetexto"/>
        <w:spacing w:after="0"/>
        <w:ind w:firstLine="0"/>
        <w:rPr>
          <w:rFonts w:ascii="Bookman Old Style" w:hAnsi="Bookman Old Style"/>
        </w:rPr>
      </w:pPr>
      <w:r w:rsidRPr="004254D9">
        <w:rPr>
          <w:rFonts w:ascii="Bookman Old Style" w:hAnsi="Bookman Old Style"/>
        </w:rPr>
        <w:t>§4º</w:t>
      </w:r>
      <w:r w:rsidR="00A66997">
        <w:rPr>
          <w:rFonts w:ascii="Bookman Old Style" w:hAnsi="Bookman Old Style"/>
        </w:rPr>
        <w:t xml:space="preserve"> -</w:t>
      </w:r>
      <w:r w:rsidRPr="004254D9">
        <w:rPr>
          <w:rFonts w:ascii="Bookman Old Style" w:hAnsi="Bookman Old Style"/>
        </w:rPr>
        <w:t xml:space="preserve"> Alternativamente, a critério do CMDCA, poderá ser desenvolvido software específico para possibilitar a votação pela rede mundial de computadores, desde que seja comprovada a segurança do sigilo e da inviolabilidade do voto e de que sejam garantidas condições seguras de averiguação da identidade dos eleitores.   </w:t>
      </w:r>
    </w:p>
    <w:p w:rsidR="00A66997" w:rsidRDefault="00A66997" w:rsidP="00A66997">
      <w:pPr>
        <w:pStyle w:val="artigo10"/>
        <w:numPr>
          <w:ilvl w:val="0"/>
          <w:numId w:val="0"/>
        </w:numPr>
        <w:spacing w:after="0"/>
        <w:rPr>
          <w:rFonts w:ascii="Bookman Old Style" w:hAnsi="Bookman Old Style"/>
        </w:rPr>
      </w:pPr>
    </w:p>
    <w:p w:rsidR="00A66997" w:rsidRDefault="00A66997" w:rsidP="00A66997">
      <w:pPr>
        <w:pStyle w:val="artigo10"/>
        <w:numPr>
          <w:ilvl w:val="0"/>
          <w:numId w:val="0"/>
        </w:numPr>
        <w:spacing w:after="0"/>
        <w:rPr>
          <w:rFonts w:ascii="Bookman Old Style" w:hAnsi="Bookman Old Style"/>
        </w:rPr>
      </w:pPr>
      <w:r>
        <w:rPr>
          <w:rFonts w:ascii="Bookman Old Style" w:hAnsi="Bookman Old Style"/>
          <w:b/>
        </w:rPr>
        <w:t>Artigo 4</w:t>
      </w:r>
      <w:r w:rsidR="00E767CF">
        <w:rPr>
          <w:rFonts w:ascii="Bookman Old Style" w:hAnsi="Bookman Old Style"/>
          <w:b/>
        </w:rPr>
        <w:t>2</w:t>
      </w:r>
      <w:r>
        <w:rPr>
          <w:rFonts w:ascii="Bookman Old Style" w:hAnsi="Bookman Old Style"/>
          <w:b/>
        </w:rPr>
        <w:t xml:space="preserve"> - </w:t>
      </w:r>
      <w:r w:rsidR="0015796E" w:rsidRPr="00A66997">
        <w:rPr>
          <w:rFonts w:ascii="Bookman Old Style" w:hAnsi="Bookman Old Style"/>
        </w:rPr>
        <w:t>O Conselho Municipal dos Direitos da Criança e do Adolescente deverá delegar a condução do processo de escolha dos membros do Conselho Tutelar a uma comissão especial eleitoral, a qual deverá ser constituída por composição paritária entre conselheiros representantes do governo e da sociedade civil.</w:t>
      </w:r>
    </w:p>
    <w:p w:rsidR="00A66997" w:rsidRDefault="00A66997" w:rsidP="00A66997">
      <w:pPr>
        <w:pStyle w:val="artigo10"/>
        <w:numPr>
          <w:ilvl w:val="0"/>
          <w:numId w:val="0"/>
        </w:numPr>
        <w:spacing w:after="0"/>
        <w:rPr>
          <w:rFonts w:ascii="Bookman Old Style" w:hAnsi="Bookman Old Style"/>
        </w:rPr>
      </w:pPr>
    </w:p>
    <w:p w:rsidR="00A66997" w:rsidRDefault="0015796E" w:rsidP="00A66997">
      <w:pPr>
        <w:pStyle w:val="artigo10"/>
        <w:numPr>
          <w:ilvl w:val="0"/>
          <w:numId w:val="0"/>
        </w:numPr>
        <w:spacing w:after="0"/>
        <w:rPr>
          <w:rFonts w:ascii="Bookman Old Style" w:hAnsi="Bookman Old Style"/>
        </w:rPr>
      </w:pPr>
      <w:r w:rsidRPr="004254D9">
        <w:rPr>
          <w:rFonts w:ascii="Bookman Old Style" w:hAnsi="Bookman Old Style"/>
        </w:rPr>
        <w:t xml:space="preserve">§1º </w:t>
      </w:r>
      <w:r w:rsidR="00A66997">
        <w:rPr>
          <w:rFonts w:ascii="Bookman Old Style" w:hAnsi="Bookman Old Style"/>
        </w:rPr>
        <w:t xml:space="preserve">- </w:t>
      </w:r>
      <w:r w:rsidRPr="004254D9">
        <w:rPr>
          <w:rFonts w:ascii="Bookman Old Style" w:hAnsi="Bookman Old Style"/>
        </w:rPr>
        <w:t xml:space="preserve">A composição, assim como as atribuições da comissão referida no </w:t>
      </w:r>
      <w:r w:rsidRPr="004254D9">
        <w:rPr>
          <w:rFonts w:ascii="Bookman Old Style" w:hAnsi="Bookman Old Style"/>
          <w:i/>
        </w:rPr>
        <w:t>caput</w:t>
      </w:r>
      <w:r w:rsidRPr="004254D9">
        <w:rPr>
          <w:rFonts w:ascii="Bookman Old Style" w:hAnsi="Bookman Old Style"/>
        </w:rPr>
        <w:t xml:space="preserve"> deste artigo, devem constar na resolução regulamentadora do processo de escolha. Poderá a comissão indicar profissionais de outros setores, conhecedores da matéria, para dirimir dúvidas do processo de escolha e prestar assessoria técnica. </w:t>
      </w:r>
    </w:p>
    <w:p w:rsidR="00A66997" w:rsidRDefault="00A66997" w:rsidP="00A66997">
      <w:pPr>
        <w:pStyle w:val="artigo10"/>
        <w:numPr>
          <w:ilvl w:val="0"/>
          <w:numId w:val="0"/>
        </w:numPr>
        <w:spacing w:after="0"/>
        <w:rPr>
          <w:rFonts w:ascii="Bookman Old Style" w:hAnsi="Bookman Old Style"/>
        </w:rPr>
      </w:pPr>
    </w:p>
    <w:p w:rsidR="00A66997" w:rsidRDefault="0015796E" w:rsidP="00A66997">
      <w:pPr>
        <w:pStyle w:val="artigo10"/>
        <w:numPr>
          <w:ilvl w:val="0"/>
          <w:numId w:val="0"/>
        </w:numPr>
        <w:spacing w:after="0"/>
        <w:rPr>
          <w:rFonts w:ascii="Bookman Old Style" w:hAnsi="Bookman Old Style"/>
        </w:rPr>
      </w:pPr>
      <w:r w:rsidRPr="004254D9">
        <w:rPr>
          <w:rFonts w:ascii="Bookman Old Style" w:hAnsi="Bookman Old Style"/>
        </w:rPr>
        <w:t xml:space="preserve">§2º </w:t>
      </w:r>
      <w:r w:rsidR="00A66997">
        <w:rPr>
          <w:rFonts w:ascii="Bookman Old Style" w:hAnsi="Bookman Old Style"/>
        </w:rPr>
        <w:t xml:space="preserve">- </w:t>
      </w:r>
      <w:r w:rsidRPr="004254D9">
        <w:rPr>
          <w:rFonts w:ascii="Bookman Old Style" w:hAnsi="Bookman Old Style"/>
        </w:rPr>
        <w:t>A comissão especial encarregada de realizar o processo de escolha deverá participar de todas as etapas do certame, além de elaborar a resolução editalícia, analisar os pedidos de registro de candidatura e dar ampla publicidade à relação dos pretendentes inscritos, facultando a qualquer cidadão impugnar, no prazo de 5 (cinco) dias contados da publicação, candidatos que não atendam os requisitos exigidos, indicando os elementos probatórios.</w:t>
      </w:r>
    </w:p>
    <w:p w:rsidR="00A66997" w:rsidRDefault="00A66997" w:rsidP="00A66997">
      <w:pPr>
        <w:pStyle w:val="artigo10"/>
        <w:numPr>
          <w:ilvl w:val="0"/>
          <w:numId w:val="0"/>
        </w:numPr>
        <w:spacing w:after="0"/>
        <w:rPr>
          <w:rFonts w:ascii="Bookman Old Style" w:hAnsi="Bookman Old Style"/>
        </w:rPr>
      </w:pPr>
    </w:p>
    <w:p w:rsidR="0015796E" w:rsidRPr="004254D9" w:rsidRDefault="0015796E" w:rsidP="00A66997">
      <w:pPr>
        <w:pStyle w:val="artigo10"/>
        <w:numPr>
          <w:ilvl w:val="0"/>
          <w:numId w:val="0"/>
        </w:numPr>
        <w:spacing w:after="0"/>
        <w:rPr>
          <w:rFonts w:ascii="Bookman Old Style" w:hAnsi="Bookman Old Style"/>
        </w:rPr>
      </w:pPr>
      <w:r w:rsidRPr="004254D9">
        <w:rPr>
          <w:rFonts w:ascii="Bookman Old Style" w:hAnsi="Bookman Old Style"/>
        </w:rPr>
        <w:t xml:space="preserve">§3º </w:t>
      </w:r>
      <w:r w:rsidR="00A66997">
        <w:rPr>
          <w:rFonts w:ascii="Bookman Old Style" w:hAnsi="Bookman Old Style"/>
        </w:rPr>
        <w:t xml:space="preserve">- </w:t>
      </w:r>
      <w:r w:rsidRPr="004254D9">
        <w:rPr>
          <w:rFonts w:ascii="Bookman Old Style" w:hAnsi="Bookman Old Style"/>
        </w:rPr>
        <w:t>Diante da impugnação de candidatos ao Conselho Tutelar em razão do não preenchimento dos requisitos legais ou da prática de condutas ilícitas ou vedadas, cabe à comissão especial eleitoral:</w:t>
      </w:r>
    </w:p>
    <w:p w:rsidR="00A66997" w:rsidRDefault="00A66997" w:rsidP="00A66997">
      <w:pPr>
        <w:pStyle w:val="Corpodetexto"/>
        <w:spacing w:after="0"/>
        <w:ind w:firstLine="0"/>
        <w:rPr>
          <w:rFonts w:ascii="Bookman Old Style" w:hAnsi="Bookman Old Style"/>
        </w:rPr>
      </w:pPr>
    </w:p>
    <w:p w:rsidR="0015796E" w:rsidRPr="004254D9" w:rsidRDefault="0015796E" w:rsidP="00A66997">
      <w:pPr>
        <w:pStyle w:val="Corpodetexto"/>
        <w:spacing w:after="0"/>
        <w:ind w:firstLine="0"/>
        <w:rPr>
          <w:rFonts w:ascii="Bookman Old Style" w:hAnsi="Bookman Old Style"/>
        </w:rPr>
      </w:pPr>
      <w:r w:rsidRPr="004254D9">
        <w:rPr>
          <w:rFonts w:ascii="Bookman Old Style" w:hAnsi="Bookman Old Style"/>
        </w:rPr>
        <w:t xml:space="preserve">I - notificar os candidatos, concedendo-lhes prazo para apresentação de defesa; </w:t>
      </w:r>
    </w:p>
    <w:p w:rsidR="0015796E" w:rsidRPr="004254D9" w:rsidRDefault="0015796E" w:rsidP="00A66997">
      <w:pPr>
        <w:pStyle w:val="Corpodetexto"/>
        <w:spacing w:after="0"/>
        <w:ind w:firstLine="0"/>
        <w:rPr>
          <w:rFonts w:ascii="Bookman Old Style" w:hAnsi="Bookman Old Style"/>
        </w:rPr>
      </w:pPr>
      <w:r w:rsidRPr="004254D9">
        <w:rPr>
          <w:rFonts w:ascii="Bookman Old Style" w:hAnsi="Bookman Old Style"/>
        </w:rPr>
        <w:t>II - realizar reunião para decidir acerca da impugnação da candidatura, podendo, se necessário, ouvir testemunhas eventualmente arroladas, determinar a juntada de documentos e a realização de outras diligências.</w:t>
      </w:r>
    </w:p>
    <w:p w:rsidR="00A66997" w:rsidRDefault="0015796E" w:rsidP="00A66997">
      <w:pPr>
        <w:pStyle w:val="Corpodetexto"/>
        <w:spacing w:after="0"/>
        <w:ind w:firstLine="0"/>
        <w:rPr>
          <w:rFonts w:ascii="Bookman Old Style" w:hAnsi="Bookman Old Style"/>
        </w:rPr>
      </w:pPr>
      <w:r w:rsidRPr="004254D9">
        <w:rPr>
          <w:rFonts w:ascii="Bookman Old Style" w:hAnsi="Bookman Old Style"/>
        </w:rPr>
        <w:t xml:space="preserve">§4º Das decisões da comissão especial eleitoral caberá recurso à plenária do </w:t>
      </w:r>
      <w:r w:rsidRPr="004254D9">
        <w:rPr>
          <w:rFonts w:ascii="Bookman Old Style" w:hAnsi="Bookman Old Style"/>
        </w:rPr>
        <w:lastRenderedPageBreak/>
        <w:t>Conselho Municipal dos Direitos da Criança e do Adolescente, que se reunirá, em caráter extraordinário, para decisão com o máximo de celeridade.</w:t>
      </w:r>
    </w:p>
    <w:p w:rsidR="00A66997" w:rsidRDefault="00A66997" w:rsidP="00A66997">
      <w:pPr>
        <w:pStyle w:val="Corpodetexto"/>
        <w:spacing w:after="0"/>
        <w:ind w:firstLine="0"/>
        <w:rPr>
          <w:rFonts w:ascii="Bookman Old Style" w:hAnsi="Bookman Old Style"/>
        </w:rPr>
      </w:pPr>
    </w:p>
    <w:p w:rsidR="00A66997" w:rsidRDefault="0015796E" w:rsidP="00A66997">
      <w:pPr>
        <w:pStyle w:val="Corpodetexto"/>
        <w:spacing w:after="0"/>
        <w:ind w:firstLine="0"/>
        <w:rPr>
          <w:rFonts w:ascii="Bookman Old Style" w:hAnsi="Bookman Old Style"/>
        </w:rPr>
      </w:pPr>
      <w:r w:rsidRPr="004254D9">
        <w:rPr>
          <w:rFonts w:ascii="Bookman Old Style" w:hAnsi="Bookman Old Style"/>
        </w:rPr>
        <w:t>§5º Esgotada a fase recursal, a comissão especial encarregada de realizar o processo de escolha fará publicar a relação dos candidatos habilitados, com cópia ao Ministério Público.</w:t>
      </w:r>
    </w:p>
    <w:p w:rsidR="00A66997" w:rsidRDefault="00A66997" w:rsidP="00A66997">
      <w:pPr>
        <w:pStyle w:val="Corpodetexto"/>
        <w:spacing w:after="0"/>
        <w:ind w:firstLine="0"/>
        <w:rPr>
          <w:rFonts w:ascii="Bookman Old Style" w:hAnsi="Bookman Old Style"/>
        </w:rPr>
      </w:pPr>
    </w:p>
    <w:p w:rsidR="00A66997" w:rsidRDefault="0015796E" w:rsidP="00A66997">
      <w:pPr>
        <w:pStyle w:val="Corpodetexto"/>
        <w:spacing w:after="0"/>
        <w:ind w:firstLine="0"/>
        <w:rPr>
          <w:rFonts w:ascii="Bookman Old Style" w:hAnsi="Bookman Old Style"/>
        </w:rPr>
      </w:pPr>
      <w:r w:rsidRPr="004254D9">
        <w:rPr>
          <w:rFonts w:ascii="Bookman Old Style" w:hAnsi="Bookman Old Style"/>
        </w:rPr>
        <w:t>§6º Cabe ainda à comissão especial encarregada de realizar o processo de escolha:</w:t>
      </w:r>
    </w:p>
    <w:p w:rsidR="00A66997" w:rsidRDefault="00A66997" w:rsidP="00A66997">
      <w:pPr>
        <w:pStyle w:val="Corpodetexto"/>
        <w:spacing w:after="0"/>
        <w:ind w:firstLine="0"/>
        <w:rPr>
          <w:rFonts w:ascii="Bookman Old Style" w:hAnsi="Bookman Old Style"/>
        </w:rPr>
      </w:pPr>
    </w:p>
    <w:p w:rsidR="00A66997" w:rsidRDefault="0015796E" w:rsidP="00A66997">
      <w:pPr>
        <w:pStyle w:val="Corpodetexto"/>
        <w:spacing w:after="0"/>
        <w:ind w:firstLine="0"/>
        <w:rPr>
          <w:rFonts w:ascii="Bookman Old Style" w:hAnsi="Bookman Old Style"/>
        </w:rPr>
      </w:pPr>
      <w:r w:rsidRPr="004254D9">
        <w:rPr>
          <w:rFonts w:ascii="Bookman Old Style" w:hAnsi="Bookman Old Style"/>
        </w:rPr>
        <w:t>I - realizar reunião destinada a dar conhecimento formal das regras do processo de escolha aos candidatos considerados habilitados, que firmarão compromisso de respeitá-las, sob pena de imposição das sanções previstas na legislação local;</w:t>
      </w:r>
    </w:p>
    <w:p w:rsidR="0015796E" w:rsidRPr="004254D9" w:rsidRDefault="0015796E" w:rsidP="00A66997">
      <w:pPr>
        <w:pStyle w:val="Corpodetexto"/>
        <w:spacing w:after="0"/>
        <w:ind w:firstLine="0"/>
        <w:rPr>
          <w:rFonts w:ascii="Bookman Old Style" w:hAnsi="Bookman Old Style"/>
        </w:rPr>
      </w:pPr>
      <w:r w:rsidRPr="004254D9">
        <w:rPr>
          <w:rFonts w:ascii="Bookman Old Style" w:hAnsi="Bookman Old Style"/>
        </w:rPr>
        <w:t>II - estimular e facilitar o encaminhamento de notificação de fatos que constituam violação das regras de divulgação do processo de escolha por parte dos candidatos ou à sua ordem;</w:t>
      </w:r>
    </w:p>
    <w:p w:rsidR="00A66997" w:rsidRDefault="0015796E" w:rsidP="00A66997">
      <w:pPr>
        <w:pStyle w:val="Corpodetexto"/>
        <w:spacing w:after="0"/>
        <w:ind w:firstLine="0"/>
        <w:rPr>
          <w:rFonts w:ascii="Bookman Old Style" w:hAnsi="Bookman Old Style"/>
        </w:rPr>
      </w:pPr>
      <w:r w:rsidRPr="004254D9">
        <w:rPr>
          <w:rFonts w:ascii="Bookman Old Style" w:hAnsi="Bookman Old Style"/>
        </w:rPr>
        <w:t>III - analisar e decidir, em primeira instância administrativa, os pedidos de impugnação e outros incidentes ocorridos no dia da votação;</w:t>
      </w:r>
    </w:p>
    <w:p w:rsidR="0015796E" w:rsidRPr="004254D9" w:rsidRDefault="0015796E" w:rsidP="00A66997">
      <w:pPr>
        <w:pStyle w:val="Corpodetexto"/>
        <w:spacing w:after="0"/>
        <w:ind w:firstLine="0"/>
        <w:rPr>
          <w:rFonts w:ascii="Bookman Old Style" w:hAnsi="Bookman Old Style"/>
        </w:rPr>
      </w:pPr>
      <w:r w:rsidRPr="004254D9">
        <w:rPr>
          <w:rFonts w:ascii="Bookman Old Style" w:hAnsi="Bookman Old Style"/>
        </w:rPr>
        <w:t>IV - providenciar a confecção das cédulas, conforme modelo a ser aprovado;</w:t>
      </w:r>
    </w:p>
    <w:p w:rsidR="0015796E" w:rsidRPr="004254D9" w:rsidRDefault="0015796E" w:rsidP="00A66997">
      <w:pPr>
        <w:pStyle w:val="Corpodetexto"/>
        <w:spacing w:after="0"/>
        <w:ind w:firstLine="0"/>
        <w:rPr>
          <w:rFonts w:ascii="Bookman Old Style" w:hAnsi="Bookman Old Style"/>
        </w:rPr>
      </w:pPr>
      <w:r w:rsidRPr="004254D9">
        <w:rPr>
          <w:rFonts w:ascii="Bookman Old Style" w:hAnsi="Bookman Old Style"/>
        </w:rPr>
        <w:t>V - escolher e divulgar os locais do processo de escolha;</w:t>
      </w:r>
    </w:p>
    <w:p w:rsidR="0015796E" w:rsidRPr="004254D9" w:rsidRDefault="0015796E" w:rsidP="00A66997">
      <w:pPr>
        <w:pStyle w:val="Corpodetexto"/>
        <w:spacing w:after="0"/>
        <w:ind w:firstLine="0"/>
        <w:rPr>
          <w:rFonts w:ascii="Bookman Old Style" w:hAnsi="Bookman Old Style"/>
        </w:rPr>
      </w:pPr>
      <w:r w:rsidRPr="004254D9">
        <w:rPr>
          <w:rFonts w:ascii="Bookman Old Style" w:hAnsi="Bookman Old Style"/>
        </w:rPr>
        <w:t>VI - selecionar, preferencialmente junto aos órgãos públicos municipais, os mesários e escrutinadores, bem como seus respectivos suplentes, que serão previamente orientados sobre como proceder no dia do processo de escolha, na forma da resolução regulamentadora do pleito;</w:t>
      </w:r>
    </w:p>
    <w:p w:rsidR="0015796E" w:rsidRPr="004254D9" w:rsidRDefault="0015796E" w:rsidP="00A66997">
      <w:pPr>
        <w:pStyle w:val="Corpodetexto"/>
        <w:spacing w:after="0"/>
        <w:ind w:firstLine="0"/>
        <w:rPr>
          <w:rFonts w:ascii="Bookman Old Style" w:hAnsi="Bookman Old Style"/>
        </w:rPr>
      </w:pPr>
      <w:r w:rsidRPr="004254D9">
        <w:rPr>
          <w:rFonts w:ascii="Bookman Old Style" w:hAnsi="Bookman Old Style"/>
        </w:rPr>
        <w:t>VII - solicitar, junto ao comando da Polícia Militar, a designação de efetivo para garantir a ordem e segurança dos locais do processo de escolha e apuração;</w:t>
      </w:r>
    </w:p>
    <w:p w:rsidR="0015796E" w:rsidRPr="004254D9" w:rsidRDefault="0015796E" w:rsidP="00A66997">
      <w:pPr>
        <w:pStyle w:val="Corpodetexto"/>
        <w:spacing w:after="0"/>
        <w:ind w:firstLine="0"/>
        <w:rPr>
          <w:rFonts w:ascii="Bookman Old Style" w:hAnsi="Bookman Old Style"/>
        </w:rPr>
      </w:pPr>
      <w:r w:rsidRPr="004254D9">
        <w:rPr>
          <w:rFonts w:ascii="Bookman Old Style" w:hAnsi="Bookman Old Style"/>
        </w:rPr>
        <w:t xml:space="preserve">VIII - divulgar, imediatamente após a apuração, o resultado oficial do processo de escolha; </w:t>
      </w:r>
    </w:p>
    <w:p w:rsidR="0015796E" w:rsidRPr="004254D9" w:rsidRDefault="0015796E" w:rsidP="00A66997">
      <w:pPr>
        <w:pStyle w:val="Corpodetexto"/>
        <w:spacing w:after="0"/>
        <w:ind w:firstLine="0"/>
        <w:rPr>
          <w:rFonts w:ascii="Bookman Old Style" w:hAnsi="Bookman Old Style"/>
        </w:rPr>
      </w:pPr>
      <w:r w:rsidRPr="004254D9">
        <w:rPr>
          <w:rFonts w:ascii="Bookman Old Style" w:hAnsi="Bookman Old Style"/>
        </w:rPr>
        <w:t xml:space="preserve">IX - resolver os casos omissos. </w:t>
      </w:r>
    </w:p>
    <w:p w:rsidR="00A66997" w:rsidRDefault="00A66997" w:rsidP="00A66997">
      <w:pPr>
        <w:pStyle w:val="Corpodetexto"/>
        <w:spacing w:after="0"/>
        <w:ind w:firstLine="0"/>
        <w:rPr>
          <w:rFonts w:ascii="Bookman Old Style" w:hAnsi="Bookman Old Style"/>
        </w:rPr>
      </w:pPr>
    </w:p>
    <w:p w:rsidR="0015796E" w:rsidRDefault="0015796E" w:rsidP="00A66997">
      <w:pPr>
        <w:pStyle w:val="Corpodetexto"/>
        <w:spacing w:after="0"/>
        <w:ind w:firstLine="0"/>
        <w:rPr>
          <w:rFonts w:ascii="Bookman Old Style" w:hAnsi="Bookman Old Style"/>
        </w:rPr>
      </w:pPr>
      <w:r w:rsidRPr="004254D9">
        <w:rPr>
          <w:rFonts w:ascii="Bookman Old Style" w:hAnsi="Bookman Old Style"/>
        </w:rPr>
        <w:t>§7º O Ministério Público será notificado, com a antecedência mínima de 72 (setenta e duas) horas, de todas as reuniões deliberativas a serem realizadas pela comissão especial encarregada de realizar o processo de escolha e pelo Conselho Municipal dos Direitos da Criança e do Adolescente, bem como de todas as decisões nelas proferidas e de todos os incidentes verificados.</w:t>
      </w:r>
    </w:p>
    <w:p w:rsidR="00CB272D" w:rsidRPr="004254D9" w:rsidRDefault="00CB272D" w:rsidP="00A66997">
      <w:pPr>
        <w:pStyle w:val="Corpodetexto"/>
        <w:spacing w:after="0"/>
        <w:ind w:firstLine="0"/>
        <w:rPr>
          <w:rFonts w:ascii="Bookman Old Style" w:hAnsi="Bookman Old Style"/>
        </w:rPr>
      </w:pPr>
    </w:p>
    <w:p w:rsidR="0015796E" w:rsidRPr="004254D9" w:rsidRDefault="00CB272D" w:rsidP="00CB272D">
      <w:pPr>
        <w:pStyle w:val="artigo10"/>
        <w:numPr>
          <w:ilvl w:val="0"/>
          <w:numId w:val="0"/>
        </w:numPr>
        <w:spacing w:after="0"/>
        <w:rPr>
          <w:rFonts w:ascii="Bookman Old Style" w:hAnsi="Bookman Old Style"/>
        </w:rPr>
      </w:pPr>
      <w:bookmarkStart w:id="10" w:name="_GoBack"/>
      <w:bookmarkEnd w:id="10"/>
      <w:r>
        <w:rPr>
          <w:rFonts w:ascii="Bookman Old Style" w:hAnsi="Bookman Old Style"/>
          <w:b/>
        </w:rPr>
        <w:t>Artigo 4</w:t>
      </w:r>
      <w:r w:rsidR="00E767CF">
        <w:rPr>
          <w:rFonts w:ascii="Bookman Old Style" w:hAnsi="Bookman Old Style"/>
          <w:b/>
        </w:rPr>
        <w:t>3</w:t>
      </w:r>
      <w:r>
        <w:rPr>
          <w:rFonts w:ascii="Bookman Old Style" w:hAnsi="Bookman Old Style"/>
          <w:b/>
        </w:rPr>
        <w:t xml:space="preserve"> - </w:t>
      </w:r>
      <w:r w:rsidR="0015796E" w:rsidRPr="004254D9">
        <w:rPr>
          <w:rFonts w:ascii="Bookman Old Style" w:hAnsi="Bookman Old Style"/>
        </w:rPr>
        <w:t xml:space="preserve">Para a candidatura a membro do Conselho Tutelar serão exigidos os seguintes pré-requisitos: </w:t>
      </w:r>
    </w:p>
    <w:p w:rsidR="0015796E" w:rsidRPr="004254D9" w:rsidRDefault="0015796E" w:rsidP="00CB272D">
      <w:pPr>
        <w:pStyle w:val="Corpodetexto"/>
        <w:spacing w:after="0"/>
        <w:ind w:firstLine="0"/>
        <w:rPr>
          <w:rFonts w:ascii="Bookman Old Style" w:hAnsi="Bookman Old Style"/>
        </w:rPr>
      </w:pPr>
      <w:r w:rsidRPr="004254D9">
        <w:rPr>
          <w:rFonts w:ascii="Bookman Old Style" w:hAnsi="Bookman Old Style"/>
        </w:rPr>
        <w:t>I - ser pessoa de reconhecida idoneidade moral comprovada por folhas e certidões de antecedentes cíveis e criminais expedidas pelas Justiças Estadual, Federal e Militar;</w:t>
      </w:r>
    </w:p>
    <w:p w:rsidR="0015796E" w:rsidRPr="004254D9" w:rsidRDefault="0015796E" w:rsidP="00CB272D">
      <w:pPr>
        <w:pStyle w:val="Corpodetexto"/>
        <w:spacing w:after="0"/>
        <w:ind w:firstLine="0"/>
        <w:rPr>
          <w:rFonts w:ascii="Bookman Old Style" w:hAnsi="Bookman Old Style"/>
        </w:rPr>
      </w:pPr>
      <w:r w:rsidRPr="004254D9">
        <w:rPr>
          <w:rFonts w:ascii="Bookman Old Style" w:hAnsi="Bookman Old Style"/>
        </w:rPr>
        <w:lastRenderedPageBreak/>
        <w:t xml:space="preserve">II - ter idade superior a vinte e um anos, comprovada por meio da apresentação do documento de identidade ou por outro documento oficial de identificação; </w:t>
      </w:r>
    </w:p>
    <w:p w:rsidR="0015796E" w:rsidRPr="004254D9" w:rsidRDefault="0015796E" w:rsidP="00CB272D">
      <w:pPr>
        <w:pStyle w:val="Corpodetexto"/>
        <w:spacing w:after="0"/>
        <w:ind w:firstLine="0"/>
        <w:rPr>
          <w:rFonts w:ascii="Bookman Old Style" w:hAnsi="Bookman Old Style"/>
        </w:rPr>
      </w:pPr>
      <w:r w:rsidRPr="004254D9">
        <w:rPr>
          <w:rFonts w:ascii="Bookman Old Style" w:hAnsi="Bookman Old Style"/>
        </w:rPr>
        <w:t xml:space="preserve">III - residir no município há, pelo menos, 1(um) ano; </w:t>
      </w:r>
    </w:p>
    <w:p w:rsidR="0015796E" w:rsidRPr="004254D9" w:rsidRDefault="0015796E" w:rsidP="00CB272D">
      <w:pPr>
        <w:pStyle w:val="Corpodetexto"/>
        <w:spacing w:after="0"/>
        <w:ind w:firstLine="0"/>
        <w:rPr>
          <w:rFonts w:ascii="Bookman Old Style" w:hAnsi="Bookman Old Style"/>
        </w:rPr>
      </w:pPr>
      <w:r w:rsidRPr="004254D9">
        <w:rPr>
          <w:rFonts w:ascii="Bookman Old Style" w:hAnsi="Bookman Old Style"/>
        </w:rPr>
        <w:t xml:space="preserve">IV – comprovar conclusão do ensino médio no ato da inscrição, mediante apresentação de diploma ou outro documento formal do educandário. Caso o candidato esteja em fase de conclusão do ensino médio, deverá apresentar, inicialmente, uma declaração provisória da escola e até a data da posse proceder à entrega do documento de conclusão; </w:t>
      </w:r>
    </w:p>
    <w:p w:rsidR="0015796E" w:rsidRPr="004254D9" w:rsidRDefault="0015796E" w:rsidP="00CB272D">
      <w:pPr>
        <w:pStyle w:val="Corpodetexto"/>
        <w:spacing w:after="0"/>
        <w:ind w:firstLine="0"/>
        <w:rPr>
          <w:rFonts w:ascii="Bookman Old Style" w:hAnsi="Bookman Old Style"/>
        </w:rPr>
      </w:pPr>
      <w:r w:rsidRPr="004254D9">
        <w:rPr>
          <w:rFonts w:ascii="Bookman Old Style" w:hAnsi="Bookman Old Style"/>
        </w:rPr>
        <w:t>V - estar no gozo de seus direitos políticos;</w:t>
      </w:r>
    </w:p>
    <w:p w:rsidR="0015796E" w:rsidRPr="004254D9" w:rsidRDefault="0015796E" w:rsidP="00CB272D">
      <w:pPr>
        <w:pStyle w:val="Corpodetexto"/>
        <w:spacing w:after="0"/>
        <w:ind w:firstLine="0"/>
        <w:rPr>
          <w:rFonts w:ascii="Bookman Old Style" w:hAnsi="Bookman Old Style"/>
        </w:rPr>
      </w:pPr>
      <w:r w:rsidRPr="004254D9">
        <w:rPr>
          <w:rFonts w:ascii="Bookman Old Style" w:hAnsi="Bookman Old Style"/>
        </w:rPr>
        <w:t xml:space="preserve">VI - apresentar quitação com as obrigações militares, se do sexo masculino; </w:t>
      </w:r>
    </w:p>
    <w:p w:rsidR="0015796E" w:rsidRPr="004254D9" w:rsidRDefault="0015796E" w:rsidP="00CB272D">
      <w:pPr>
        <w:pStyle w:val="Corpodetexto"/>
        <w:spacing w:after="0"/>
        <w:ind w:firstLine="0"/>
        <w:rPr>
          <w:rFonts w:ascii="Bookman Old Style" w:hAnsi="Bookman Old Style"/>
        </w:rPr>
      </w:pPr>
      <w:r w:rsidRPr="004254D9">
        <w:rPr>
          <w:rFonts w:ascii="Bookman Old Style" w:hAnsi="Bookman Old Style"/>
        </w:rPr>
        <w:t xml:space="preserve">VII - não ter sido penalizado com a destituição da função de conselheiro tutelar nos últimos cinco anos; </w:t>
      </w:r>
    </w:p>
    <w:p w:rsidR="0015796E" w:rsidRPr="00E767CF" w:rsidRDefault="0015796E" w:rsidP="00CB272D">
      <w:pPr>
        <w:pStyle w:val="Corpodetexto"/>
        <w:spacing w:after="0"/>
        <w:ind w:firstLine="0"/>
        <w:rPr>
          <w:rFonts w:ascii="Bookman Old Style" w:hAnsi="Bookman Old Style"/>
        </w:rPr>
      </w:pPr>
      <w:r w:rsidRPr="00E767CF">
        <w:rPr>
          <w:rFonts w:ascii="Bookman Old Style" w:hAnsi="Bookman Old Style"/>
        </w:rPr>
        <w:t>VIII - submeter-se à prova de conhecimento sobre o direito da criança e do adolescente, de caráter eliminatório, a ser formulada por uma comissão examinadora designada pelo Conselho Municipal dos Direitos da Criança e do Adolescente, assegurando prazo para interposição de recurso perante a comissão especial eleitoral, a partir da data da publicação dos resultados no Diário Oficial do Município ou meio equivalente;</w:t>
      </w:r>
    </w:p>
    <w:p w:rsidR="00CB272D" w:rsidRDefault="00CB272D" w:rsidP="00CB272D">
      <w:pPr>
        <w:pStyle w:val="artigo10"/>
        <w:numPr>
          <w:ilvl w:val="0"/>
          <w:numId w:val="0"/>
        </w:numPr>
        <w:spacing w:after="0"/>
        <w:rPr>
          <w:rFonts w:ascii="Bookman Old Style" w:hAnsi="Bookman Old Style"/>
        </w:rPr>
      </w:pPr>
    </w:p>
    <w:p w:rsidR="00CB272D" w:rsidRDefault="00CB272D" w:rsidP="00CB272D">
      <w:pPr>
        <w:pStyle w:val="artigo10"/>
        <w:numPr>
          <w:ilvl w:val="0"/>
          <w:numId w:val="0"/>
        </w:numPr>
        <w:spacing w:after="0"/>
        <w:rPr>
          <w:rFonts w:ascii="Bookman Old Style" w:hAnsi="Bookman Old Style"/>
        </w:rPr>
      </w:pPr>
      <w:r>
        <w:rPr>
          <w:rFonts w:ascii="Bookman Old Style" w:hAnsi="Bookman Old Style"/>
          <w:b/>
        </w:rPr>
        <w:t>Artigo 4</w:t>
      </w:r>
      <w:r w:rsidR="00E767CF">
        <w:rPr>
          <w:rFonts w:ascii="Bookman Old Style" w:hAnsi="Bookman Old Style"/>
          <w:b/>
        </w:rPr>
        <w:t>4</w:t>
      </w:r>
      <w:r>
        <w:rPr>
          <w:rFonts w:ascii="Bookman Old Style" w:hAnsi="Bookman Old Style"/>
          <w:b/>
        </w:rPr>
        <w:t xml:space="preserve"> - </w:t>
      </w:r>
      <w:r w:rsidR="0015796E" w:rsidRPr="004254D9">
        <w:rPr>
          <w:rFonts w:ascii="Bookman Old Style" w:hAnsi="Bookman Old Style"/>
        </w:rPr>
        <w:t>O processo de escolha para o Conselho Tutelar ocorrerá com o número mínimo de 10 (dez) pretendentes devidamente habilitados.</w:t>
      </w:r>
    </w:p>
    <w:p w:rsidR="00CB272D" w:rsidRDefault="00CB272D" w:rsidP="00CB272D">
      <w:pPr>
        <w:pStyle w:val="artigo10"/>
        <w:numPr>
          <w:ilvl w:val="0"/>
          <w:numId w:val="0"/>
        </w:numPr>
        <w:spacing w:after="0"/>
        <w:rPr>
          <w:rFonts w:ascii="Bookman Old Style" w:hAnsi="Bookman Old Style"/>
        </w:rPr>
      </w:pPr>
    </w:p>
    <w:p w:rsidR="00CB272D" w:rsidRDefault="0015796E" w:rsidP="00CB272D">
      <w:pPr>
        <w:pStyle w:val="artigo10"/>
        <w:numPr>
          <w:ilvl w:val="0"/>
          <w:numId w:val="0"/>
        </w:numPr>
        <w:spacing w:after="0"/>
        <w:rPr>
          <w:rFonts w:ascii="Bookman Old Style" w:hAnsi="Bookman Old Style"/>
        </w:rPr>
      </w:pPr>
      <w:r w:rsidRPr="004254D9">
        <w:rPr>
          <w:rFonts w:ascii="Bookman Old Style" w:hAnsi="Bookman Old Style"/>
        </w:rPr>
        <w:t xml:space="preserve">§1º </w:t>
      </w:r>
      <w:r w:rsidR="00CB272D">
        <w:rPr>
          <w:rFonts w:ascii="Bookman Old Style" w:hAnsi="Bookman Old Style"/>
        </w:rPr>
        <w:t xml:space="preserve">- </w:t>
      </w:r>
      <w:r w:rsidRPr="004254D9">
        <w:rPr>
          <w:rFonts w:ascii="Bookman Old Style" w:hAnsi="Bookman Old Style"/>
        </w:rPr>
        <w:t>Caso o número de pretendentes habilitados seja inferior a 10 (dez), o Conselho Municipal dos Direitos da Criança e do Adolescente poderá suspender o trâmite do processo de escolha e reabrir prazo para inscrição de novas candidaturas, sem prejuízo da garantia de posse dos novos conselheiros ao término do mandato em curso.</w:t>
      </w:r>
    </w:p>
    <w:p w:rsidR="00CB272D" w:rsidRDefault="00CB272D" w:rsidP="00CB272D">
      <w:pPr>
        <w:pStyle w:val="artigo10"/>
        <w:numPr>
          <w:ilvl w:val="0"/>
          <w:numId w:val="0"/>
        </w:numPr>
        <w:spacing w:after="0"/>
        <w:rPr>
          <w:rFonts w:ascii="Bookman Old Style" w:hAnsi="Bookman Old Style"/>
        </w:rPr>
      </w:pPr>
    </w:p>
    <w:p w:rsidR="0015796E" w:rsidRPr="004254D9" w:rsidRDefault="0015796E" w:rsidP="00CB272D">
      <w:pPr>
        <w:pStyle w:val="artigo10"/>
        <w:numPr>
          <w:ilvl w:val="0"/>
          <w:numId w:val="0"/>
        </w:numPr>
        <w:spacing w:after="0"/>
        <w:rPr>
          <w:rFonts w:ascii="Bookman Old Style" w:hAnsi="Bookman Old Style"/>
        </w:rPr>
      </w:pPr>
      <w:r w:rsidRPr="004254D9">
        <w:rPr>
          <w:rFonts w:ascii="Bookman Old Style" w:hAnsi="Bookman Old Style"/>
        </w:rPr>
        <w:t xml:space="preserve">§2º </w:t>
      </w:r>
      <w:r w:rsidR="00CB272D">
        <w:rPr>
          <w:rFonts w:ascii="Bookman Old Style" w:hAnsi="Bookman Old Style"/>
        </w:rPr>
        <w:t xml:space="preserve">- </w:t>
      </w:r>
      <w:r w:rsidRPr="004254D9">
        <w:rPr>
          <w:rFonts w:ascii="Bookman Old Style" w:hAnsi="Bookman Old Style"/>
        </w:rPr>
        <w:t>Em qualquer caso, o Conselho Municipal dos Direitos da Criança e do Adolescente deverá envidar esforços para que o número de candidatos seja o maior possível, de modo a ampliar as opções de escolha pelos eleitores e obter um número maior de suplentes.</w:t>
      </w:r>
    </w:p>
    <w:p w:rsidR="00CB272D" w:rsidRDefault="00CB272D" w:rsidP="00CB272D">
      <w:pPr>
        <w:pStyle w:val="artigo10"/>
        <w:numPr>
          <w:ilvl w:val="0"/>
          <w:numId w:val="0"/>
        </w:numPr>
        <w:spacing w:after="0"/>
        <w:rPr>
          <w:rFonts w:ascii="Bookman Old Style" w:hAnsi="Bookman Old Style"/>
        </w:rPr>
      </w:pPr>
    </w:p>
    <w:p w:rsidR="0015796E" w:rsidRPr="004254D9" w:rsidRDefault="00E767CF" w:rsidP="00CB272D">
      <w:pPr>
        <w:pStyle w:val="artigo10"/>
        <w:numPr>
          <w:ilvl w:val="0"/>
          <w:numId w:val="0"/>
        </w:numPr>
        <w:spacing w:after="0"/>
        <w:rPr>
          <w:rFonts w:ascii="Bookman Old Style" w:hAnsi="Bookman Old Style"/>
        </w:rPr>
      </w:pPr>
      <w:r>
        <w:rPr>
          <w:rFonts w:ascii="Bookman Old Style" w:hAnsi="Bookman Old Style"/>
          <w:b/>
        </w:rPr>
        <w:t>Artigo 45</w:t>
      </w:r>
      <w:r w:rsidR="00CB272D">
        <w:rPr>
          <w:rFonts w:ascii="Bookman Old Style" w:hAnsi="Bookman Old Style"/>
          <w:b/>
        </w:rPr>
        <w:t xml:space="preserve"> - </w:t>
      </w:r>
      <w:r w:rsidR="0015796E" w:rsidRPr="004254D9">
        <w:rPr>
          <w:rFonts w:ascii="Bookman Old Style" w:hAnsi="Bookman Old Style"/>
        </w:rPr>
        <w:t>O resultado do processo de escolha dos membros do Conselho Tutelar deverá ser publicado no Diário Oficial do Município ou meio equivalente.</w:t>
      </w:r>
    </w:p>
    <w:p w:rsidR="00CB272D" w:rsidRDefault="00E767CF" w:rsidP="00CB272D">
      <w:pPr>
        <w:pStyle w:val="artigo10"/>
        <w:numPr>
          <w:ilvl w:val="0"/>
          <w:numId w:val="0"/>
        </w:numPr>
        <w:spacing w:after="0"/>
        <w:rPr>
          <w:rFonts w:ascii="Bookman Old Style" w:hAnsi="Bookman Old Style"/>
        </w:rPr>
      </w:pPr>
      <w:r>
        <w:rPr>
          <w:rFonts w:ascii="Bookman Old Style" w:hAnsi="Bookman Old Style"/>
          <w:b/>
        </w:rPr>
        <w:t>Artigo 46</w:t>
      </w:r>
      <w:r w:rsidR="00CB272D">
        <w:rPr>
          <w:rFonts w:ascii="Bookman Old Style" w:hAnsi="Bookman Old Style"/>
          <w:b/>
        </w:rPr>
        <w:t xml:space="preserve"> - </w:t>
      </w:r>
      <w:r w:rsidR="0015796E" w:rsidRPr="004254D9">
        <w:rPr>
          <w:rFonts w:ascii="Bookman Old Style" w:hAnsi="Bookman Old Style"/>
        </w:rPr>
        <w:t>São impedidos de servir no mesmo Conselho Tutelar os cônjuges, companheiros, mesmo que em união homoafetiva, ou parentes em linha reta, colateral ou por afinidade, até o terceiro grau, inclusive.</w:t>
      </w:r>
    </w:p>
    <w:p w:rsidR="00CB272D" w:rsidRDefault="00CB272D" w:rsidP="00CB272D">
      <w:pPr>
        <w:pStyle w:val="artigo10"/>
        <w:numPr>
          <w:ilvl w:val="0"/>
          <w:numId w:val="0"/>
        </w:numPr>
        <w:spacing w:after="0"/>
        <w:rPr>
          <w:rFonts w:ascii="Bookman Old Style" w:hAnsi="Bookman Old Style"/>
        </w:rPr>
      </w:pPr>
    </w:p>
    <w:p w:rsidR="00CB272D" w:rsidRDefault="0015796E" w:rsidP="00CB272D">
      <w:pPr>
        <w:pStyle w:val="artigo10"/>
        <w:numPr>
          <w:ilvl w:val="0"/>
          <w:numId w:val="0"/>
        </w:numPr>
        <w:spacing w:after="0"/>
        <w:rPr>
          <w:rFonts w:ascii="Bookman Old Style" w:hAnsi="Bookman Old Style"/>
        </w:rPr>
      </w:pPr>
      <w:r w:rsidRPr="004254D9">
        <w:rPr>
          <w:rFonts w:ascii="Bookman Old Style" w:hAnsi="Bookman Old Style"/>
        </w:rPr>
        <w:t xml:space="preserve">Parágrafo único. Estende-se o impedimento do </w:t>
      </w:r>
      <w:r w:rsidRPr="004254D9">
        <w:rPr>
          <w:rFonts w:ascii="Bookman Old Style" w:hAnsi="Bookman Old Style"/>
          <w:i/>
        </w:rPr>
        <w:t>caput</w:t>
      </w:r>
      <w:r w:rsidRPr="004254D9">
        <w:rPr>
          <w:rFonts w:ascii="Bookman Old Style" w:hAnsi="Bookman Old Style"/>
        </w:rPr>
        <w:t xml:space="preserve"> ao conselheiro tutelar em relação à autoridade judiciária e ao representante do Ministério Público com atuação na Justiça da Infância e da Juventude da mesma comarca </w:t>
      </w:r>
      <w:r w:rsidRPr="004254D9">
        <w:rPr>
          <w:rFonts w:ascii="Bookman Old Style" w:hAnsi="Bookman Old Style"/>
        </w:rPr>
        <w:lastRenderedPageBreak/>
        <w:t>estadual.</w:t>
      </w:r>
    </w:p>
    <w:p w:rsidR="00CB272D" w:rsidRDefault="00CB272D" w:rsidP="00CB272D">
      <w:pPr>
        <w:pStyle w:val="artigo10"/>
        <w:numPr>
          <w:ilvl w:val="0"/>
          <w:numId w:val="0"/>
        </w:numPr>
        <w:spacing w:after="0"/>
        <w:rPr>
          <w:rFonts w:ascii="Bookman Old Style" w:hAnsi="Bookman Old Style"/>
        </w:rPr>
      </w:pPr>
    </w:p>
    <w:p w:rsidR="0015796E" w:rsidRPr="004254D9" w:rsidRDefault="00CB272D" w:rsidP="00CB272D">
      <w:pPr>
        <w:pStyle w:val="artigo10"/>
        <w:numPr>
          <w:ilvl w:val="0"/>
          <w:numId w:val="0"/>
        </w:numPr>
        <w:spacing w:after="0"/>
        <w:rPr>
          <w:rFonts w:ascii="Bookman Old Style" w:hAnsi="Bookman Old Style"/>
        </w:rPr>
      </w:pPr>
      <w:r>
        <w:rPr>
          <w:rFonts w:ascii="Bookman Old Style" w:hAnsi="Bookman Old Style"/>
          <w:b/>
        </w:rPr>
        <w:t>Artigo 4</w:t>
      </w:r>
      <w:r w:rsidR="00E767CF">
        <w:rPr>
          <w:rFonts w:ascii="Bookman Old Style" w:hAnsi="Bookman Old Style"/>
          <w:b/>
        </w:rPr>
        <w:t>7</w:t>
      </w:r>
      <w:r>
        <w:rPr>
          <w:rFonts w:ascii="Bookman Old Style" w:hAnsi="Bookman Old Style"/>
          <w:b/>
        </w:rPr>
        <w:t xml:space="preserve"> -</w:t>
      </w:r>
      <w:r w:rsidR="0015796E" w:rsidRPr="004254D9">
        <w:rPr>
          <w:rFonts w:ascii="Bookman Old Style" w:eastAsia="Times New Roman" w:hAnsi="Bookman Old Style"/>
        </w:rPr>
        <w:t xml:space="preserve"> </w:t>
      </w:r>
      <w:r w:rsidR="0015796E" w:rsidRPr="004254D9">
        <w:rPr>
          <w:rFonts w:ascii="Bookman Old Style" w:hAnsi="Bookman Old Style"/>
        </w:rPr>
        <w:t xml:space="preserve">Ocorrendo vacância ou afastamento de quaisquer dos membros titulares do Conselho Tutelar, o Poder Executivo Municipal convocará imediatamente o suplente para o preenchimento da vaga. </w:t>
      </w:r>
    </w:p>
    <w:p w:rsidR="00CB272D" w:rsidRDefault="00CB272D" w:rsidP="00CB272D">
      <w:pPr>
        <w:pStyle w:val="Corpodetexto"/>
        <w:spacing w:after="0"/>
        <w:ind w:firstLine="0"/>
        <w:rPr>
          <w:rFonts w:ascii="Bookman Old Style" w:hAnsi="Bookman Old Style"/>
        </w:rPr>
      </w:pPr>
    </w:p>
    <w:p w:rsidR="0015796E" w:rsidRPr="004254D9" w:rsidRDefault="0015796E" w:rsidP="00CB272D">
      <w:pPr>
        <w:pStyle w:val="Corpodetexto"/>
        <w:spacing w:after="0"/>
        <w:ind w:firstLine="0"/>
        <w:rPr>
          <w:rFonts w:ascii="Bookman Old Style" w:hAnsi="Bookman Old Style"/>
        </w:rPr>
      </w:pPr>
      <w:r w:rsidRPr="004254D9">
        <w:rPr>
          <w:rFonts w:ascii="Bookman Old Style" w:hAnsi="Bookman Old Style"/>
        </w:rPr>
        <w:t xml:space="preserve">§1º </w:t>
      </w:r>
      <w:r w:rsidR="00CB272D">
        <w:rPr>
          <w:rFonts w:ascii="Bookman Old Style" w:hAnsi="Bookman Old Style"/>
        </w:rPr>
        <w:t xml:space="preserve">- </w:t>
      </w:r>
      <w:r w:rsidRPr="004254D9">
        <w:rPr>
          <w:rFonts w:ascii="Bookman Old Style" w:hAnsi="Bookman Old Style"/>
        </w:rPr>
        <w:t>Os Conselheiros Tutelares suplentes serão convocados de acordo com a ordem de votação e receberão remuneração proporcional aos dias que atuarem no órgão, sem prejuízo da remuneração dos titulares quando em gozo de licenças e férias regulamentares.</w:t>
      </w:r>
    </w:p>
    <w:p w:rsidR="00CB272D" w:rsidRDefault="00CB272D" w:rsidP="00CB272D">
      <w:pPr>
        <w:pStyle w:val="Corpodetexto"/>
        <w:spacing w:after="0"/>
        <w:ind w:firstLine="0"/>
        <w:rPr>
          <w:rFonts w:ascii="Bookman Old Style" w:hAnsi="Bookman Old Style"/>
        </w:rPr>
      </w:pPr>
    </w:p>
    <w:p w:rsidR="0015796E" w:rsidRPr="004254D9" w:rsidRDefault="0015796E" w:rsidP="00CB272D">
      <w:pPr>
        <w:pStyle w:val="Corpodetexto"/>
        <w:spacing w:after="0"/>
        <w:ind w:firstLine="0"/>
        <w:rPr>
          <w:rFonts w:ascii="Bookman Old Style" w:hAnsi="Bookman Old Style"/>
        </w:rPr>
      </w:pPr>
      <w:r w:rsidRPr="004254D9">
        <w:rPr>
          <w:rFonts w:ascii="Bookman Old Style" w:hAnsi="Bookman Old Style"/>
        </w:rPr>
        <w:t xml:space="preserve">§2º </w:t>
      </w:r>
      <w:r w:rsidR="00CB272D">
        <w:rPr>
          <w:rFonts w:ascii="Bookman Old Style" w:hAnsi="Bookman Old Style"/>
        </w:rPr>
        <w:t xml:space="preserve">- </w:t>
      </w:r>
      <w:r w:rsidRPr="004254D9">
        <w:rPr>
          <w:rFonts w:ascii="Bookman Old Style" w:hAnsi="Bookman Old Style"/>
        </w:rPr>
        <w:t>No caso da inexistência de suplentes, caberá ao Conselho Municipal dos Direitos da Criança e do Adolescente realizar processo de escolha suplementar para o preenchimento das vagas.</w:t>
      </w:r>
    </w:p>
    <w:p w:rsidR="0015796E" w:rsidRPr="00CB272D" w:rsidRDefault="0015796E" w:rsidP="004254D9">
      <w:pPr>
        <w:pStyle w:val="Corpodetexto"/>
        <w:spacing w:after="0"/>
        <w:rPr>
          <w:rFonts w:ascii="Bookman Old Style" w:hAnsi="Bookman Old Style"/>
          <w:b/>
        </w:rPr>
      </w:pPr>
    </w:p>
    <w:p w:rsidR="0015796E" w:rsidRPr="00CB272D" w:rsidRDefault="0015796E" w:rsidP="00CB272D">
      <w:pPr>
        <w:pStyle w:val="CaptuloIII"/>
        <w:ind w:firstLine="284"/>
        <w:rPr>
          <w:rFonts w:ascii="Bookman Old Style" w:hAnsi="Bookman Old Style"/>
          <w:b/>
          <w:szCs w:val="24"/>
        </w:rPr>
      </w:pPr>
      <w:r w:rsidRPr="00CB272D">
        <w:rPr>
          <w:rFonts w:ascii="Bookman Old Style" w:hAnsi="Bookman Old Style"/>
          <w:b/>
          <w:szCs w:val="24"/>
        </w:rPr>
        <w:br/>
      </w:r>
      <w:bookmarkStart w:id="11" w:name="__RefHeading___Toc535856651"/>
      <w:r w:rsidRPr="00CB272D">
        <w:rPr>
          <w:rFonts w:ascii="Bookman Old Style" w:hAnsi="Bookman Old Style"/>
          <w:b/>
          <w:szCs w:val="24"/>
        </w:rPr>
        <w:t>DO FUNCIONAMENTO DO CONSELHO TUTELAR</w:t>
      </w:r>
      <w:bookmarkEnd w:id="11"/>
    </w:p>
    <w:p w:rsidR="0015796E" w:rsidRPr="004254D9" w:rsidRDefault="0015796E" w:rsidP="004254D9">
      <w:pPr>
        <w:pStyle w:val="Corpodetexto"/>
        <w:spacing w:after="0"/>
        <w:rPr>
          <w:rFonts w:ascii="Bookman Old Style" w:hAnsi="Bookman Old Style"/>
        </w:rPr>
      </w:pPr>
    </w:p>
    <w:p w:rsidR="00CB272D" w:rsidRDefault="00CB272D" w:rsidP="00CB272D">
      <w:pPr>
        <w:pStyle w:val="artigo10"/>
        <w:numPr>
          <w:ilvl w:val="0"/>
          <w:numId w:val="0"/>
        </w:numPr>
        <w:spacing w:after="0"/>
        <w:rPr>
          <w:rFonts w:ascii="Bookman Old Style" w:hAnsi="Bookman Old Style"/>
        </w:rPr>
      </w:pPr>
      <w:r>
        <w:rPr>
          <w:rFonts w:ascii="Bookman Old Style" w:hAnsi="Bookman Old Style"/>
          <w:b/>
        </w:rPr>
        <w:t>Artigo 4</w:t>
      </w:r>
      <w:r w:rsidR="00D81203">
        <w:rPr>
          <w:rFonts w:ascii="Bookman Old Style" w:hAnsi="Bookman Old Style"/>
          <w:b/>
        </w:rPr>
        <w:t>8</w:t>
      </w:r>
      <w:r>
        <w:rPr>
          <w:rFonts w:ascii="Bookman Old Style" w:hAnsi="Bookman Old Style"/>
          <w:b/>
        </w:rPr>
        <w:t xml:space="preserve"> - </w:t>
      </w:r>
      <w:r w:rsidR="0015796E" w:rsidRPr="004254D9">
        <w:rPr>
          <w:rFonts w:ascii="Bookman Old Style" w:hAnsi="Bookman Old Style"/>
        </w:rPr>
        <w:t>O Conselho Tutelar funcionará em local de fácil acesso, preferencialmente já constituído como referência de atendimento à população, de segunda à sexta-feira, no horário de 08:00 às 18:00 horas, perfazendo carga horária semanal de 40 horas, além dos plantões.</w:t>
      </w:r>
    </w:p>
    <w:p w:rsidR="00CB272D" w:rsidRDefault="00CB272D" w:rsidP="00CB272D">
      <w:pPr>
        <w:pStyle w:val="artigo10"/>
        <w:numPr>
          <w:ilvl w:val="0"/>
          <w:numId w:val="0"/>
        </w:numPr>
        <w:spacing w:after="0"/>
        <w:rPr>
          <w:rFonts w:ascii="Bookman Old Style" w:hAnsi="Bookman Old Style"/>
        </w:rPr>
      </w:pPr>
    </w:p>
    <w:p w:rsidR="00CB272D" w:rsidRDefault="00CB272D" w:rsidP="00CB272D">
      <w:pPr>
        <w:pStyle w:val="artigo10"/>
        <w:numPr>
          <w:ilvl w:val="0"/>
          <w:numId w:val="0"/>
        </w:numPr>
        <w:spacing w:after="0"/>
        <w:rPr>
          <w:rFonts w:ascii="Bookman Old Style" w:hAnsi="Bookman Old Style"/>
        </w:rPr>
      </w:pPr>
      <w:r>
        <w:rPr>
          <w:rFonts w:ascii="Bookman Old Style" w:hAnsi="Bookman Old Style"/>
        </w:rPr>
        <w:t>§</w:t>
      </w:r>
      <w:r w:rsidR="0015796E" w:rsidRPr="004254D9">
        <w:rPr>
          <w:rFonts w:ascii="Bookman Old Style" w:hAnsi="Bookman Old Style"/>
        </w:rPr>
        <w:t xml:space="preserve">1º </w:t>
      </w:r>
      <w:r>
        <w:rPr>
          <w:rFonts w:ascii="Bookman Old Style" w:hAnsi="Bookman Old Style"/>
        </w:rPr>
        <w:t xml:space="preserve">- </w:t>
      </w:r>
      <w:r w:rsidR="0015796E" w:rsidRPr="004254D9">
        <w:rPr>
          <w:rFonts w:ascii="Bookman Old Style" w:hAnsi="Bookman Old Style"/>
        </w:rPr>
        <w:t>O atendimento em plantões será realizado das 18:00 às 08:00, nos dias úteis, e  nos finais de semana e feriados.</w:t>
      </w:r>
    </w:p>
    <w:p w:rsidR="00CB272D" w:rsidRDefault="00CB272D" w:rsidP="00CB272D">
      <w:pPr>
        <w:pStyle w:val="artigo10"/>
        <w:numPr>
          <w:ilvl w:val="0"/>
          <w:numId w:val="0"/>
        </w:numPr>
        <w:spacing w:after="0"/>
        <w:rPr>
          <w:rFonts w:ascii="Bookman Old Style" w:hAnsi="Bookman Old Style"/>
        </w:rPr>
      </w:pPr>
    </w:p>
    <w:p w:rsidR="00CB272D" w:rsidRDefault="0015796E" w:rsidP="00CB272D">
      <w:pPr>
        <w:pStyle w:val="artigo10"/>
        <w:numPr>
          <w:ilvl w:val="0"/>
          <w:numId w:val="0"/>
        </w:numPr>
        <w:spacing w:after="0"/>
        <w:rPr>
          <w:rFonts w:ascii="Bookman Old Style" w:hAnsi="Bookman Old Style"/>
        </w:rPr>
      </w:pPr>
      <w:r w:rsidRPr="004254D9">
        <w:rPr>
          <w:rFonts w:ascii="Bookman Old Style" w:hAnsi="Bookman Old Style"/>
        </w:rPr>
        <w:t xml:space="preserve">§2º </w:t>
      </w:r>
      <w:r w:rsidR="00CB272D">
        <w:rPr>
          <w:rFonts w:ascii="Bookman Old Style" w:hAnsi="Bookman Old Style"/>
        </w:rPr>
        <w:t xml:space="preserve">- </w:t>
      </w:r>
      <w:r w:rsidRPr="004254D9">
        <w:rPr>
          <w:rFonts w:ascii="Bookman Old Style" w:hAnsi="Bookman Old Style"/>
        </w:rPr>
        <w:t>O atendimento em plantão seguirá escala de rodízio e será realizado por um conselheiro tutelar à distância, por meio de aparelho celular. Os plantões realizados aos finais de semana ou feriados darão direito à compensação de um dia útil de serviço por dia de plantão trabalhado, a serem gozados sem prejuízo das reuniões colegiadas semanais do Conselho Tutelar para deliberações.</w:t>
      </w:r>
    </w:p>
    <w:p w:rsidR="00CB272D" w:rsidRDefault="00CB272D" w:rsidP="00CB272D">
      <w:pPr>
        <w:pStyle w:val="artigo10"/>
        <w:numPr>
          <w:ilvl w:val="0"/>
          <w:numId w:val="0"/>
        </w:numPr>
        <w:spacing w:after="0"/>
        <w:rPr>
          <w:rFonts w:ascii="Bookman Old Style" w:hAnsi="Bookman Old Style"/>
        </w:rPr>
      </w:pPr>
    </w:p>
    <w:p w:rsidR="0015796E" w:rsidRPr="004254D9" w:rsidRDefault="00CB272D" w:rsidP="00CB272D">
      <w:pPr>
        <w:pStyle w:val="artigo10"/>
        <w:numPr>
          <w:ilvl w:val="0"/>
          <w:numId w:val="0"/>
        </w:numPr>
        <w:spacing w:after="0"/>
        <w:rPr>
          <w:rFonts w:ascii="Bookman Old Style" w:hAnsi="Bookman Old Style"/>
        </w:rPr>
      </w:pPr>
      <w:r>
        <w:rPr>
          <w:rFonts w:ascii="Bookman Old Style" w:hAnsi="Bookman Old Style"/>
        </w:rPr>
        <w:t>§</w:t>
      </w:r>
      <w:r w:rsidR="0015796E" w:rsidRPr="004254D9">
        <w:rPr>
          <w:rFonts w:ascii="Bookman Old Style" w:hAnsi="Bookman Old Style"/>
        </w:rPr>
        <w:t xml:space="preserve">3º </w:t>
      </w:r>
      <w:r>
        <w:rPr>
          <w:rFonts w:ascii="Bookman Old Style" w:hAnsi="Bookman Old Style"/>
        </w:rPr>
        <w:t xml:space="preserve">- </w:t>
      </w:r>
      <w:r w:rsidR="0015796E" w:rsidRPr="004254D9">
        <w:rPr>
          <w:rFonts w:ascii="Bookman Old Style" w:hAnsi="Bookman Old Style"/>
        </w:rPr>
        <w:t>As informações sobre o horário de funcionamento do Conselho Tutelar, inclusive sobre o horário e a escala de atendimento dos plantões e número do celular do plantonista, serão fixadas à porta da sede do Conselho Tutelar, bem como comunicadas por escrito ao Juízo da Infância e da Juventude, ao Ministério Público, às Polícias, Civil e Militar e ao Conselho Municipal dos Direitos da Criança e do Adolescente.</w:t>
      </w:r>
    </w:p>
    <w:p w:rsidR="0015796E" w:rsidRPr="004254D9" w:rsidRDefault="0015796E" w:rsidP="004254D9">
      <w:pPr>
        <w:ind w:firstLine="720"/>
        <w:jc w:val="both"/>
        <w:rPr>
          <w:rFonts w:ascii="Bookman Old Style" w:hAnsi="Bookman Old Style" w:cs="Times New Roman"/>
        </w:rPr>
      </w:pPr>
    </w:p>
    <w:p w:rsidR="0015796E" w:rsidRPr="004254D9" w:rsidRDefault="0015796E" w:rsidP="00CB272D">
      <w:pPr>
        <w:pStyle w:val="Corpodetexto"/>
        <w:spacing w:after="0"/>
        <w:ind w:firstLine="0"/>
        <w:rPr>
          <w:rFonts w:ascii="Bookman Old Style" w:hAnsi="Bookman Old Style"/>
        </w:rPr>
      </w:pPr>
      <w:r w:rsidRPr="004254D9">
        <w:rPr>
          <w:rFonts w:ascii="Bookman Old Style" w:hAnsi="Bookman Old Style"/>
        </w:rPr>
        <w:t>§4º</w:t>
      </w:r>
      <w:r w:rsidR="00CB272D">
        <w:rPr>
          <w:rFonts w:ascii="Bookman Old Style" w:hAnsi="Bookman Old Style"/>
        </w:rPr>
        <w:t xml:space="preserve"> -</w:t>
      </w:r>
      <w:r w:rsidRPr="004254D9">
        <w:rPr>
          <w:rFonts w:ascii="Bookman Old Style" w:hAnsi="Bookman Old Style"/>
        </w:rPr>
        <w:t xml:space="preserve"> A fiscalização do cumprimento do horário de funcionamento do Conselho Tutelar e da jornada de trabalho de seus membros dar-se-á mediante livro de ponto ou meio equivalente e por meio do registro de ocorrências.</w:t>
      </w:r>
    </w:p>
    <w:p w:rsidR="00CB272D" w:rsidRDefault="00CB272D" w:rsidP="00CB272D">
      <w:pPr>
        <w:pStyle w:val="artigo10"/>
        <w:numPr>
          <w:ilvl w:val="0"/>
          <w:numId w:val="0"/>
        </w:numPr>
        <w:spacing w:after="0"/>
        <w:rPr>
          <w:rFonts w:ascii="Bookman Old Style" w:hAnsi="Bookman Old Style"/>
        </w:rPr>
      </w:pPr>
    </w:p>
    <w:p w:rsidR="00CB272D" w:rsidRDefault="00CB272D" w:rsidP="00CB272D">
      <w:pPr>
        <w:pStyle w:val="artigo10"/>
        <w:numPr>
          <w:ilvl w:val="0"/>
          <w:numId w:val="0"/>
        </w:numPr>
        <w:spacing w:after="0"/>
        <w:rPr>
          <w:rFonts w:ascii="Bookman Old Style" w:hAnsi="Bookman Old Style"/>
        </w:rPr>
      </w:pPr>
      <w:r>
        <w:rPr>
          <w:rFonts w:ascii="Bookman Old Style" w:hAnsi="Bookman Old Style"/>
          <w:b/>
        </w:rPr>
        <w:t>Artigo 4</w:t>
      </w:r>
      <w:r w:rsidR="00D81203">
        <w:rPr>
          <w:rFonts w:ascii="Bookman Old Style" w:hAnsi="Bookman Old Style"/>
          <w:b/>
        </w:rPr>
        <w:t>9</w:t>
      </w:r>
      <w:r>
        <w:rPr>
          <w:rFonts w:ascii="Bookman Old Style" w:hAnsi="Bookman Old Style"/>
          <w:b/>
        </w:rPr>
        <w:t xml:space="preserve"> - </w:t>
      </w:r>
      <w:r w:rsidR="0015796E" w:rsidRPr="004254D9">
        <w:rPr>
          <w:rFonts w:ascii="Bookman Old Style" w:hAnsi="Bookman Old Style"/>
        </w:rPr>
        <w:t xml:space="preserve">Todos os membros do Conselho Tutelar serão submetidos à mesma carga horária semanal de trabalho, bem como aos mesmos períodos de plantão, sendo vedado qualquer tratamento desigual. </w:t>
      </w:r>
    </w:p>
    <w:p w:rsidR="00CB272D" w:rsidRDefault="00CB272D" w:rsidP="00CB272D">
      <w:pPr>
        <w:pStyle w:val="artigo10"/>
        <w:numPr>
          <w:ilvl w:val="0"/>
          <w:numId w:val="0"/>
        </w:numPr>
        <w:spacing w:after="0"/>
        <w:rPr>
          <w:rFonts w:ascii="Bookman Old Style" w:hAnsi="Bookman Old Style"/>
        </w:rPr>
      </w:pPr>
    </w:p>
    <w:p w:rsidR="0015796E" w:rsidRPr="004254D9" w:rsidRDefault="0015796E" w:rsidP="00CB272D">
      <w:pPr>
        <w:pStyle w:val="artigo10"/>
        <w:numPr>
          <w:ilvl w:val="0"/>
          <w:numId w:val="0"/>
        </w:numPr>
        <w:spacing w:after="0"/>
        <w:rPr>
          <w:rFonts w:ascii="Bookman Old Style" w:hAnsi="Bookman Old Style"/>
        </w:rPr>
      </w:pPr>
      <w:r w:rsidRPr="004254D9">
        <w:rPr>
          <w:rFonts w:ascii="Bookman Old Style" w:hAnsi="Bookman Old Style"/>
        </w:rPr>
        <w:t xml:space="preserve">Parágrafo único. O disposto no </w:t>
      </w:r>
      <w:r w:rsidRPr="004254D9">
        <w:rPr>
          <w:rFonts w:ascii="Bookman Old Style" w:hAnsi="Bookman Old Style"/>
          <w:i/>
        </w:rPr>
        <w:t>caput</w:t>
      </w:r>
      <w:r w:rsidRPr="004254D9">
        <w:rPr>
          <w:rFonts w:ascii="Bookman Old Style" w:hAnsi="Bookman Old Style"/>
        </w:rPr>
        <w:t xml:space="preserve"> não impede a distribuição equitativa dos casos ou a divisão de tarefas entre os conselheiros, evitando sobrecarga e preferências pessoais, para fins de realização de diligências, atendimento descentralizado em comunidades distantes da sede, fiscalização de entidades, programas e outras atividades externas, sem prejuízo do caráter colegiado das decisões tomadas pelo Conselho. </w:t>
      </w:r>
    </w:p>
    <w:p w:rsidR="00CB272D" w:rsidRDefault="00CB272D" w:rsidP="00CB272D">
      <w:pPr>
        <w:pStyle w:val="artigo10"/>
        <w:numPr>
          <w:ilvl w:val="0"/>
          <w:numId w:val="0"/>
        </w:numPr>
        <w:spacing w:after="0"/>
        <w:rPr>
          <w:rFonts w:ascii="Bookman Old Style" w:hAnsi="Bookman Old Style"/>
        </w:rPr>
      </w:pPr>
    </w:p>
    <w:p w:rsidR="0015796E" w:rsidRPr="004254D9" w:rsidRDefault="00CB272D" w:rsidP="00CB272D">
      <w:pPr>
        <w:pStyle w:val="artigo10"/>
        <w:numPr>
          <w:ilvl w:val="0"/>
          <w:numId w:val="0"/>
        </w:numPr>
        <w:spacing w:after="0"/>
        <w:rPr>
          <w:rFonts w:ascii="Bookman Old Style" w:hAnsi="Bookman Old Style"/>
        </w:rPr>
      </w:pPr>
      <w:r>
        <w:rPr>
          <w:rFonts w:ascii="Bookman Old Style" w:hAnsi="Bookman Old Style"/>
          <w:b/>
        </w:rPr>
        <w:t xml:space="preserve">Artigo </w:t>
      </w:r>
      <w:r w:rsidR="00D81203">
        <w:rPr>
          <w:rFonts w:ascii="Bookman Old Style" w:hAnsi="Bookman Old Style"/>
          <w:b/>
        </w:rPr>
        <w:t>50</w:t>
      </w:r>
      <w:r>
        <w:rPr>
          <w:rFonts w:ascii="Bookman Old Style" w:hAnsi="Bookman Old Style"/>
          <w:b/>
        </w:rPr>
        <w:t xml:space="preserve"> - </w:t>
      </w:r>
      <w:r w:rsidR="0015796E" w:rsidRPr="004254D9">
        <w:rPr>
          <w:rFonts w:ascii="Bookman Old Style" w:hAnsi="Bookman Old Style"/>
        </w:rPr>
        <w:t>Observados os parâmetros e normas definidas pela Lei Federal nº 8.069/90, compete ao Conselho Tutelar a elaboração e aprovação do seu Regimento Interno.</w:t>
      </w:r>
    </w:p>
    <w:p w:rsidR="00CB272D" w:rsidRDefault="00CB272D" w:rsidP="00CB272D">
      <w:pPr>
        <w:pStyle w:val="Corpodetexto"/>
        <w:spacing w:after="0"/>
        <w:ind w:firstLine="0"/>
        <w:rPr>
          <w:rFonts w:ascii="Bookman Old Style" w:hAnsi="Bookman Old Style"/>
        </w:rPr>
      </w:pPr>
    </w:p>
    <w:p w:rsidR="0015796E" w:rsidRPr="004254D9" w:rsidRDefault="0015796E" w:rsidP="00CB272D">
      <w:pPr>
        <w:pStyle w:val="Corpodetexto"/>
        <w:spacing w:after="0"/>
        <w:ind w:firstLine="0"/>
        <w:rPr>
          <w:rFonts w:ascii="Bookman Old Style" w:hAnsi="Bookman Old Style"/>
        </w:rPr>
      </w:pPr>
      <w:r w:rsidRPr="004254D9">
        <w:rPr>
          <w:rFonts w:ascii="Bookman Old Style" w:hAnsi="Bookman Old Style"/>
        </w:rPr>
        <w:t xml:space="preserve">§1º </w:t>
      </w:r>
      <w:r w:rsidR="00CB272D">
        <w:rPr>
          <w:rFonts w:ascii="Bookman Old Style" w:hAnsi="Bookman Old Style"/>
        </w:rPr>
        <w:t xml:space="preserve">- </w:t>
      </w:r>
      <w:r w:rsidRPr="004254D9">
        <w:rPr>
          <w:rFonts w:ascii="Bookman Old Style" w:hAnsi="Bookman Old Style"/>
        </w:rPr>
        <w:t>A proposta do Regimento Interno deverá ser encaminhada ao Conselho Municipal dos Direitos da Criança e do Adolescente para apreciação, sendo-lhes facultado o envio de propostas de alteração.</w:t>
      </w:r>
    </w:p>
    <w:p w:rsidR="00CB272D" w:rsidRDefault="00CB272D" w:rsidP="00CB272D">
      <w:pPr>
        <w:pStyle w:val="Corpodetexto"/>
        <w:spacing w:after="0"/>
        <w:ind w:firstLine="0"/>
        <w:rPr>
          <w:rFonts w:ascii="Bookman Old Style" w:hAnsi="Bookman Old Style"/>
        </w:rPr>
      </w:pPr>
    </w:p>
    <w:p w:rsidR="0015796E" w:rsidRPr="004254D9" w:rsidRDefault="0015796E" w:rsidP="00CB272D">
      <w:pPr>
        <w:pStyle w:val="Corpodetexto"/>
        <w:spacing w:after="0"/>
        <w:ind w:firstLine="0"/>
        <w:rPr>
          <w:rFonts w:ascii="Bookman Old Style" w:hAnsi="Bookman Old Style"/>
        </w:rPr>
      </w:pPr>
      <w:r w:rsidRPr="004254D9">
        <w:rPr>
          <w:rFonts w:ascii="Bookman Old Style" w:hAnsi="Bookman Old Style"/>
        </w:rPr>
        <w:t xml:space="preserve">§2º </w:t>
      </w:r>
      <w:r w:rsidR="00CB272D">
        <w:rPr>
          <w:rFonts w:ascii="Bookman Old Style" w:hAnsi="Bookman Old Style"/>
        </w:rPr>
        <w:t xml:space="preserve">- </w:t>
      </w:r>
      <w:r w:rsidRPr="004254D9">
        <w:rPr>
          <w:rFonts w:ascii="Bookman Old Style" w:hAnsi="Bookman Old Style"/>
        </w:rPr>
        <w:t>Uma vez aprovado pelo colegiado do Conselho Tutelar, o Regimento Interno será publicado, afixado em local visível na sede do órgão e encaminhado ao Poder Judiciário e ao Ministério Público.</w:t>
      </w:r>
    </w:p>
    <w:p w:rsidR="00CB272D" w:rsidRDefault="00CB272D" w:rsidP="00CB272D">
      <w:pPr>
        <w:pStyle w:val="artigo10"/>
        <w:numPr>
          <w:ilvl w:val="0"/>
          <w:numId w:val="0"/>
        </w:numPr>
        <w:spacing w:after="0"/>
        <w:rPr>
          <w:rFonts w:ascii="Bookman Old Style" w:hAnsi="Bookman Old Style"/>
        </w:rPr>
      </w:pPr>
    </w:p>
    <w:p w:rsidR="0015796E" w:rsidRPr="004254D9" w:rsidRDefault="00CB272D" w:rsidP="00CB272D">
      <w:pPr>
        <w:pStyle w:val="artigo10"/>
        <w:numPr>
          <w:ilvl w:val="0"/>
          <w:numId w:val="0"/>
        </w:numPr>
        <w:spacing w:after="0"/>
        <w:rPr>
          <w:rFonts w:ascii="Bookman Old Style" w:hAnsi="Bookman Old Style"/>
        </w:rPr>
      </w:pPr>
      <w:r>
        <w:rPr>
          <w:rFonts w:ascii="Bookman Old Style" w:hAnsi="Bookman Old Style"/>
          <w:b/>
        </w:rPr>
        <w:t>Artigo 5</w:t>
      </w:r>
      <w:r w:rsidR="00D81203">
        <w:rPr>
          <w:rFonts w:ascii="Bookman Old Style" w:hAnsi="Bookman Old Style"/>
          <w:b/>
        </w:rPr>
        <w:t>1</w:t>
      </w:r>
      <w:r>
        <w:rPr>
          <w:rFonts w:ascii="Bookman Old Style" w:hAnsi="Bookman Old Style"/>
          <w:b/>
        </w:rPr>
        <w:t xml:space="preserve"> - </w:t>
      </w:r>
      <w:r w:rsidR="0015796E" w:rsidRPr="004254D9">
        <w:rPr>
          <w:rFonts w:ascii="Bookman Old Style" w:hAnsi="Bookman Old Style"/>
        </w:rPr>
        <w:t>As decisões do Conselho Tutelar serão tomadas pelo seu colegiado, conforme dispuser o Regimento Interno.</w:t>
      </w:r>
    </w:p>
    <w:p w:rsidR="00CB272D" w:rsidRDefault="00CB272D" w:rsidP="00CB272D">
      <w:pPr>
        <w:pStyle w:val="Corpodetexto"/>
        <w:spacing w:after="0"/>
        <w:ind w:firstLine="0"/>
        <w:rPr>
          <w:rFonts w:ascii="Bookman Old Style" w:hAnsi="Bookman Old Style"/>
        </w:rPr>
      </w:pPr>
    </w:p>
    <w:p w:rsidR="00CB272D" w:rsidRDefault="0015796E" w:rsidP="00CB272D">
      <w:pPr>
        <w:pStyle w:val="Corpodetexto"/>
        <w:spacing w:after="0"/>
        <w:ind w:firstLine="0"/>
        <w:rPr>
          <w:rFonts w:ascii="Bookman Old Style" w:hAnsi="Bookman Old Style"/>
        </w:rPr>
      </w:pPr>
      <w:r w:rsidRPr="004254D9">
        <w:rPr>
          <w:rFonts w:ascii="Bookman Old Style" w:hAnsi="Bookman Old Style"/>
        </w:rPr>
        <w:t xml:space="preserve">§1° </w:t>
      </w:r>
      <w:r w:rsidR="00CB272D">
        <w:rPr>
          <w:rFonts w:ascii="Bookman Old Style" w:hAnsi="Bookman Old Style"/>
        </w:rPr>
        <w:t xml:space="preserve">- </w:t>
      </w:r>
      <w:r w:rsidRPr="004254D9">
        <w:rPr>
          <w:rFonts w:ascii="Bookman Old Style" w:hAnsi="Bookman Old Style"/>
        </w:rPr>
        <w:t>As medidas de caráter emergencial, tomadas durante os plantões, serão comunicadas ao colegiado no primeiro dia útil subsequente, para ratificação ou retificação.</w:t>
      </w:r>
    </w:p>
    <w:p w:rsidR="00CB272D" w:rsidRDefault="00CB272D" w:rsidP="00CB272D">
      <w:pPr>
        <w:pStyle w:val="Corpodetexto"/>
        <w:spacing w:after="0"/>
        <w:ind w:firstLine="0"/>
        <w:rPr>
          <w:rFonts w:ascii="Bookman Old Style" w:hAnsi="Bookman Old Style"/>
        </w:rPr>
      </w:pPr>
    </w:p>
    <w:p w:rsidR="0015796E" w:rsidRPr="004254D9" w:rsidRDefault="0015796E" w:rsidP="00CB272D">
      <w:pPr>
        <w:pStyle w:val="Corpodetexto"/>
        <w:spacing w:after="0"/>
        <w:ind w:firstLine="0"/>
        <w:rPr>
          <w:rFonts w:ascii="Bookman Old Style" w:hAnsi="Bookman Old Style"/>
        </w:rPr>
      </w:pPr>
      <w:r w:rsidRPr="004254D9">
        <w:rPr>
          <w:rFonts w:ascii="Bookman Old Style" w:hAnsi="Bookman Old Style"/>
        </w:rPr>
        <w:t xml:space="preserve">§2° </w:t>
      </w:r>
      <w:r w:rsidR="00CB272D">
        <w:rPr>
          <w:rFonts w:ascii="Bookman Old Style" w:hAnsi="Bookman Old Style"/>
        </w:rPr>
        <w:t xml:space="preserve">- </w:t>
      </w:r>
      <w:r w:rsidRPr="004254D9">
        <w:rPr>
          <w:rFonts w:ascii="Bookman Old Style" w:hAnsi="Bookman Old Style"/>
        </w:rPr>
        <w:t xml:space="preserve">As decisões serão motivadas e comunicadas formalmente aos interessados, mediante documento escrito, no prazo máximo de quarenta e oito horas, sem prejuízo de seu registro em arquivo próprio, na sede do Conselho. </w:t>
      </w:r>
    </w:p>
    <w:p w:rsidR="00CB272D" w:rsidRDefault="00CB272D" w:rsidP="00CB272D">
      <w:pPr>
        <w:pStyle w:val="Corpodetexto"/>
        <w:spacing w:after="0"/>
        <w:ind w:firstLine="0"/>
        <w:rPr>
          <w:rFonts w:ascii="Bookman Old Style" w:hAnsi="Bookman Old Style"/>
        </w:rPr>
      </w:pPr>
    </w:p>
    <w:p w:rsidR="0015796E" w:rsidRPr="004254D9" w:rsidRDefault="0015796E" w:rsidP="00CB272D">
      <w:pPr>
        <w:pStyle w:val="Corpodetexto"/>
        <w:spacing w:after="0"/>
        <w:ind w:firstLine="0"/>
        <w:rPr>
          <w:rFonts w:ascii="Bookman Old Style" w:hAnsi="Bookman Old Style"/>
        </w:rPr>
      </w:pPr>
      <w:r w:rsidRPr="004254D9">
        <w:rPr>
          <w:rFonts w:ascii="Bookman Old Style" w:hAnsi="Bookman Old Style"/>
        </w:rPr>
        <w:t xml:space="preserve">§3° </w:t>
      </w:r>
      <w:r w:rsidR="00CB272D">
        <w:rPr>
          <w:rFonts w:ascii="Bookman Old Style" w:hAnsi="Bookman Old Style"/>
        </w:rPr>
        <w:t xml:space="preserve">- </w:t>
      </w:r>
      <w:r w:rsidRPr="004254D9">
        <w:rPr>
          <w:rFonts w:ascii="Bookman Old Style" w:hAnsi="Bookman Old Style"/>
        </w:rPr>
        <w:t xml:space="preserve">Se não localizado, o interessado será intimado através de publicação do extrato da decisão na sede do Conselho Tutelar, admitindo-se outras formas de publicação, de acordo com o disposto na legislação local. </w:t>
      </w:r>
    </w:p>
    <w:p w:rsidR="00CB272D" w:rsidRDefault="00CB272D" w:rsidP="00CB272D">
      <w:pPr>
        <w:pStyle w:val="Corpodetexto"/>
        <w:spacing w:after="0"/>
        <w:ind w:firstLine="0"/>
        <w:rPr>
          <w:rFonts w:ascii="Bookman Old Style" w:hAnsi="Bookman Old Style"/>
        </w:rPr>
      </w:pPr>
    </w:p>
    <w:p w:rsidR="0015796E" w:rsidRPr="004254D9" w:rsidRDefault="0015796E" w:rsidP="00CB272D">
      <w:pPr>
        <w:pStyle w:val="Corpodetexto"/>
        <w:spacing w:after="0"/>
        <w:ind w:firstLine="0"/>
        <w:rPr>
          <w:rFonts w:ascii="Bookman Old Style" w:hAnsi="Bookman Old Style"/>
        </w:rPr>
      </w:pPr>
      <w:r w:rsidRPr="004254D9">
        <w:rPr>
          <w:rFonts w:ascii="Bookman Old Style" w:hAnsi="Bookman Old Style"/>
        </w:rPr>
        <w:t xml:space="preserve">§4º </w:t>
      </w:r>
      <w:r w:rsidR="00CB272D">
        <w:rPr>
          <w:rFonts w:ascii="Bookman Old Style" w:hAnsi="Bookman Old Style"/>
        </w:rPr>
        <w:t xml:space="preserve">- </w:t>
      </w:r>
      <w:r w:rsidRPr="004254D9">
        <w:rPr>
          <w:rFonts w:ascii="Bookman Old Style" w:hAnsi="Bookman Old Style"/>
        </w:rPr>
        <w:t xml:space="preserve">É garantido ao Ministério Público e à autoridade judiciária o acesso irrestrito aos registros do Conselho Tutelar, resguardado o sigilo perante terceiros. </w:t>
      </w:r>
    </w:p>
    <w:p w:rsidR="00CB272D" w:rsidRDefault="00CB272D" w:rsidP="00CB272D">
      <w:pPr>
        <w:pStyle w:val="Corpodetexto"/>
        <w:spacing w:after="0"/>
        <w:ind w:firstLine="0"/>
        <w:rPr>
          <w:rFonts w:ascii="Bookman Old Style" w:hAnsi="Bookman Old Style"/>
        </w:rPr>
      </w:pPr>
    </w:p>
    <w:p w:rsidR="0015796E" w:rsidRPr="004254D9" w:rsidRDefault="0015796E" w:rsidP="00CB272D">
      <w:pPr>
        <w:pStyle w:val="Corpodetexto"/>
        <w:spacing w:after="0"/>
        <w:ind w:firstLine="0"/>
        <w:rPr>
          <w:rFonts w:ascii="Bookman Old Style" w:hAnsi="Bookman Old Style"/>
        </w:rPr>
      </w:pPr>
      <w:r w:rsidRPr="004254D9">
        <w:rPr>
          <w:rFonts w:ascii="Bookman Old Style" w:hAnsi="Bookman Old Style"/>
        </w:rPr>
        <w:lastRenderedPageBreak/>
        <w:t xml:space="preserve">§5º </w:t>
      </w:r>
      <w:r w:rsidR="00CB272D">
        <w:rPr>
          <w:rFonts w:ascii="Bookman Old Style" w:hAnsi="Bookman Old Style"/>
        </w:rPr>
        <w:t xml:space="preserve">- </w:t>
      </w:r>
      <w:r w:rsidRPr="004254D9">
        <w:rPr>
          <w:rFonts w:ascii="Bookman Old Style" w:hAnsi="Bookman Old Style"/>
        </w:rPr>
        <w:t xml:space="preserve">Os demais interessados ou procuradores legalmente constituídos terão acesso às atas das sessões deliberativas e registros do Conselho Tutelar que lhes digam respeito, ressalvadas as informações que coloquem em risco a imagem ou a integridade física ou psíquica da criança ou adolescente, bem como a segurança de terceiros. </w:t>
      </w:r>
    </w:p>
    <w:p w:rsidR="00CB272D" w:rsidRDefault="00CB272D" w:rsidP="00CB272D">
      <w:pPr>
        <w:pStyle w:val="Corpodetexto"/>
        <w:spacing w:after="0"/>
        <w:ind w:firstLine="0"/>
        <w:rPr>
          <w:rFonts w:ascii="Bookman Old Style" w:hAnsi="Bookman Old Style"/>
        </w:rPr>
      </w:pPr>
    </w:p>
    <w:p w:rsidR="0015796E" w:rsidRPr="004254D9" w:rsidRDefault="0015796E" w:rsidP="00CB272D">
      <w:pPr>
        <w:pStyle w:val="Corpodetexto"/>
        <w:spacing w:after="0"/>
        <w:ind w:firstLine="0"/>
        <w:rPr>
          <w:rFonts w:ascii="Bookman Old Style" w:hAnsi="Bookman Old Style"/>
        </w:rPr>
      </w:pPr>
      <w:r w:rsidRPr="004254D9">
        <w:rPr>
          <w:rFonts w:ascii="Bookman Old Style" w:hAnsi="Bookman Old Style"/>
        </w:rPr>
        <w:t xml:space="preserve">§6º </w:t>
      </w:r>
      <w:r w:rsidR="00CB272D">
        <w:rPr>
          <w:rFonts w:ascii="Bookman Old Style" w:hAnsi="Bookman Old Style"/>
        </w:rPr>
        <w:t xml:space="preserve">- </w:t>
      </w:r>
      <w:r w:rsidRPr="004254D9">
        <w:rPr>
          <w:rFonts w:ascii="Bookman Old Style" w:hAnsi="Bookman Old Style"/>
        </w:rPr>
        <w:t>Para os efeitos deste artigo, são considerados interessados os pais ou responsável legal da criança ou adolescente atendido, bem como os destinatários das medidas aplicadas e das requisições de serviço efetuadas.</w:t>
      </w:r>
    </w:p>
    <w:p w:rsidR="00CB272D" w:rsidRDefault="00CB272D" w:rsidP="00CB272D">
      <w:pPr>
        <w:pStyle w:val="artigo10"/>
        <w:numPr>
          <w:ilvl w:val="0"/>
          <w:numId w:val="0"/>
        </w:numPr>
        <w:spacing w:after="0"/>
        <w:rPr>
          <w:rFonts w:ascii="Bookman Old Style" w:hAnsi="Bookman Old Style"/>
        </w:rPr>
      </w:pPr>
    </w:p>
    <w:p w:rsidR="0015796E" w:rsidRPr="004254D9" w:rsidRDefault="00CB272D" w:rsidP="00CB272D">
      <w:pPr>
        <w:pStyle w:val="artigo10"/>
        <w:numPr>
          <w:ilvl w:val="0"/>
          <w:numId w:val="0"/>
        </w:numPr>
        <w:spacing w:after="0"/>
        <w:rPr>
          <w:rFonts w:ascii="Bookman Old Style" w:hAnsi="Bookman Old Style"/>
        </w:rPr>
      </w:pPr>
      <w:r>
        <w:rPr>
          <w:rFonts w:ascii="Bookman Old Style" w:hAnsi="Bookman Old Style"/>
          <w:b/>
        </w:rPr>
        <w:t>Artigo 5</w:t>
      </w:r>
      <w:r w:rsidR="00D81203">
        <w:rPr>
          <w:rFonts w:ascii="Bookman Old Style" w:hAnsi="Bookman Old Style"/>
          <w:b/>
        </w:rPr>
        <w:t>2</w:t>
      </w:r>
      <w:r>
        <w:rPr>
          <w:rFonts w:ascii="Bookman Old Style" w:hAnsi="Bookman Old Style"/>
          <w:b/>
        </w:rPr>
        <w:t xml:space="preserve"> - </w:t>
      </w:r>
      <w:r w:rsidR="0015796E" w:rsidRPr="004254D9">
        <w:rPr>
          <w:rFonts w:ascii="Bookman Old Style" w:hAnsi="Bookman Old Style"/>
        </w:rPr>
        <w:t>O Conselho Tutelar terá um Conselheiro-Coordenador, que será escolhido pelos seus pares, dentro do prazo de trinta dias da posse, em reunião interna presidida pelo conselheiro com maior tempo de atuação na área da criança e do adolescente, o qual também coordenará o Conselho no decorrer daquele prazo.</w:t>
      </w:r>
    </w:p>
    <w:p w:rsidR="00CB272D" w:rsidRDefault="00CB272D" w:rsidP="00CB272D">
      <w:pPr>
        <w:pStyle w:val="artigo10"/>
        <w:numPr>
          <w:ilvl w:val="0"/>
          <w:numId w:val="0"/>
        </w:numPr>
        <w:spacing w:after="0"/>
        <w:rPr>
          <w:rFonts w:ascii="Bookman Old Style" w:hAnsi="Bookman Old Style"/>
        </w:rPr>
      </w:pPr>
    </w:p>
    <w:p w:rsidR="0015796E" w:rsidRPr="004254D9" w:rsidRDefault="00CB272D" w:rsidP="00CB272D">
      <w:pPr>
        <w:pStyle w:val="artigo10"/>
        <w:numPr>
          <w:ilvl w:val="0"/>
          <w:numId w:val="0"/>
        </w:numPr>
        <w:spacing w:after="0"/>
        <w:rPr>
          <w:rFonts w:ascii="Bookman Old Style" w:hAnsi="Bookman Old Style"/>
        </w:rPr>
      </w:pPr>
      <w:r>
        <w:rPr>
          <w:rFonts w:ascii="Bookman Old Style" w:hAnsi="Bookman Old Style"/>
          <w:b/>
        </w:rPr>
        <w:t>Artigo 5</w:t>
      </w:r>
      <w:r w:rsidR="00D81203">
        <w:rPr>
          <w:rFonts w:ascii="Bookman Old Style" w:hAnsi="Bookman Old Style"/>
          <w:b/>
        </w:rPr>
        <w:t>3</w:t>
      </w:r>
      <w:r>
        <w:rPr>
          <w:rFonts w:ascii="Bookman Old Style" w:hAnsi="Bookman Old Style"/>
          <w:b/>
        </w:rPr>
        <w:t xml:space="preserve"> - </w:t>
      </w:r>
      <w:r w:rsidR="0015796E" w:rsidRPr="004254D9">
        <w:rPr>
          <w:rFonts w:ascii="Bookman Old Style" w:hAnsi="Bookman Old Style"/>
        </w:rPr>
        <w:t>É vedado ao Conselho Tutelar executar serviços e programas de atendimento, os quais devem ser requisitados aos órgãos encarregados da execução de políticas públicas.</w:t>
      </w:r>
    </w:p>
    <w:p w:rsidR="00CB272D" w:rsidRDefault="00CB272D" w:rsidP="00CB272D">
      <w:pPr>
        <w:pStyle w:val="artigo10"/>
        <w:numPr>
          <w:ilvl w:val="0"/>
          <w:numId w:val="0"/>
        </w:numPr>
        <w:spacing w:after="0"/>
        <w:rPr>
          <w:rFonts w:ascii="Bookman Old Style" w:hAnsi="Bookman Old Style"/>
        </w:rPr>
      </w:pPr>
    </w:p>
    <w:p w:rsidR="0015796E" w:rsidRPr="004254D9" w:rsidRDefault="00CB272D" w:rsidP="00CB272D">
      <w:pPr>
        <w:pStyle w:val="artigo10"/>
        <w:numPr>
          <w:ilvl w:val="0"/>
          <w:numId w:val="0"/>
        </w:numPr>
        <w:spacing w:after="0"/>
        <w:rPr>
          <w:rFonts w:ascii="Bookman Old Style" w:hAnsi="Bookman Old Style"/>
        </w:rPr>
      </w:pPr>
      <w:r>
        <w:rPr>
          <w:rFonts w:ascii="Bookman Old Style" w:hAnsi="Bookman Old Style"/>
          <w:b/>
        </w:rPr>
        <w:t>Artigo 5</w:t>
      </w:r>
      <w:r w:rsidR="00D81203">
        <w:rPr>
          <w:rFonts w:ascii="Bookman Old Style" w:hAnsi="Bookman Old Style"/>
          <w:b/>
        </w:rPr>
        <w:t>4</w:t>
      </w:r>
      <w:r>
        <w:rPr>
          <w:rFonts w:ascii="Bookman Old Style" w:hAnsi="Bookman Old Style"/>
          <w:b/>
        </w:rPr>
        <w:t xml:space="preserve"> - </w:t>
      </w:r>
      <w:r w:rsidR="0015796E" w:rsidRPr="004254D9">
        <w:rPr>
          <w:rFonts w:ascii="Bookman Old Style" w:hAnsi="Bookman Old Style"/>
        </w:rPr>
        <w:t>Cabe ao Poder Executivo Municipal fornecer ao Conselho Tutelar os meios necessários para sistematização de informações relativas às demandas e deficiências na estrutura de atendimento à população de crianças e adolescentes, tendo como base o Sistema de Informação para a Infância e Adolescência – SIPIA, ou equivalente.</w:t>
      </w:r>
    </w:p>
    <w:p w:rsidR="00CB272D" w:rsidRDefault="00CB272D" w:rsidP="00CB272D">
      <w:pPr>
        <w:pStyle w:val="Corpodetexto"/>
        <w:spacing w:after="0"/>
        <w:ind w:firstLine="0"/>
        <w:rPr>
          <w:rFonts w:ascii="Bookman Old Style" w:hAnsi="Bookman Old Style"/>
        </w:rPr>
      </w:pPr>
    </w:p>
    <w:p w:rsidR="0015796E" w:rsidRPr="004254D9" w:rsidRDefault="0015796E" w:rsidP="00CB272D">
      <w:pPr>
        <w:pStyle w:val="Corpodetexto"/>
        <w:spacing w:after="0"/>
        <w:ind w:firstLine="0"/>
        <w:rPr>
          <w:rFonts w:ascii="Bookman Old Style" w:hAnsi="Bookman Old Style"/>
        </w:rPr>
      </w:pPr>
      <w:r w:rsidRPr="004254D9">
        <w:rPr>
          <w:rFonts w:ascii="Bookman Old Style" w:hAnsi="Bookman Old Style"/>
        </w:rPr>
        <w:t xml:space="preserve">§1º </w:t>
      </w:r>
      <w:r w:rsidR="00CB272D">
        <w:rPr>
          <w:rFonts w:ascii="Bookman Old Style" w:hAnsi="Bookman Old Style"/>
        </w:rPr>
        <w:t xml:space="preserve">- </w:t>
      </w:r>
      <w:r w:rsidRPr="004254D9">
        <w:rPr>
          <w:rFonts w:ascii="Bookman Old Style" w:hAnsi="Bookman Old Style"/>
        </w:rPr>
        <w:t>O Conselho Tutelar encaminhará relatório trimestral ao Conselho Municipal dos Direitos da Criança e Adolescente, ao Ministério Público e ao juiz da Vara da Infância e da Juventude, contendo a síntese dos dados referentes ao exercício de suas atribuições, bem como as demandas e deficiências na implementação das políticas públicas, de modo que sejam definidas estratégias e deliberadas providências necessárias para solucionar os problemas existentes.</w:t>
      </w:r>
    </w:p>
    <w:p w:rsidR="00CB272D" w:rsidRDefault="00CB272D" w:rsidP="00CB272D">
      <w:pPr>
        <w:pStyle w:val="Corpodetexto"/>
        <w:spacing w:after="0"/>
        <w:ind w:firstLine="0"/>
        <w:rPr>
          <w:rFonts w:ascii="Bookman Old Style" w:hAnsi="Bookman Old Style"/>
        </w:rPr>
      </w:pPr>
    </w:p>
    <w:p w:rsidR="0015796E" w:rsidRPr="004254D9" w:rsidRDefault="0015796E" w:rsidP="00CB272D">
      <w:pPr>
        <w:pStyle w:val="Corpodetexto"/>
        <w:spacing w:after="0"/>
        <w:ind w:firstLine="0"/>
        <w:rPr>
          <w:rFonts w:ascii="Bookman Old Style" w:hAnsi="Bookman Old Style"/>
        </w:rPr>
      </w:pPr>
      <w:r w:rsidRPr="004254D9">
        <w:rPr>
          <w:rFonts w:ascii="Bookman Old Style" w:hAnsi="Bookman Old Style"/>
        </w:rPr>
        <w:t xml:space="preserve">§2º </w:t>
      </w:r>
      <w:r w:rsidR="00CB272D">
        <w:rPr>
          <w:rFonts w:ascii="Bookman Old Style" w:hAnsi="Bookman Old Style"/>
        </w:rPr>
        <w:t xml:space="preserve">- </w:t>
      </w:r>
      <w:r w:rsidRPr="004254D9">
        <w:rPr>
          <w:rFonts w:ascii="Bookman Old Style" w:hAnsi="Bookman Old Style"/>
        </w:rPr>
        <w:t>Cabe aos órgãos públicos responsáveis pelo atendimento de crianças e adolescentes com atuação no município auxiliar o Conselho Tutelar na coleta de dados e no encaminhamento das informações relativas às demandas e deficiências das políticas públicas ao Conselho Municipal dos Direitos da Criança e do Adolescente.</w:t>
      </w:r>
    </w:p>
    <w:p w:rsidR="00CB272D" w:rsidRDefault="00CB272D" w:rsidP="00CB272D">
      <w:pPr>
        <w:pStyle w:val="Corpodetexto"/>
        <w:spacing w:after="0"/>
        <w:ind w:firstLine="0"/>
        <w:rPr>
          <w:rFonts w:ascii="Bookman Old Style" w:hAnsi="Bookman Old Style"/>
        </w:rPr>
      </w:pPr>
      <w:r>
        <w:rPr>
          <w:rFonts w:ascii="Bookman Old Style" w:hAnsi="Bookman Old Style"/>
        </w:rPr>
        <w:t xml:space="preserve"> </w:t>
      </w:r>
    </w:p>
    <w:p w:rsidR="0015796E" w:rsidRPr="004254D9" w:rsidRDefault="0015796E" w:rsidP="00CB272D">
      <w:pPr>
        <w:pStyle w:val="Corpodetexto"/>
        <w:spacing w:after="0"/>
        <w:ind w:firstLine="0"/>
        <w:rPr>
          <w:rFonts w:ascii="Bookman Old Style" w:hAnsi="Bookman Old Style"/>
        </w:rPr>
      </w:pPr>
      <w:r w:rsidRPr="004254D9">
        <w:rPr>
          <w:rFonts w:ascii="Bookman Old Style" w:hAnsi="Bookman Old Style"/>
        </w:rPr>
        <w:t xml:space="preserve">§3º </w:t>
      </w:r>
      <w:r w:rsidR="00CB272D">
        <w:rPr>
          <w:rFonts w:ascii="Bookman Old Style" w:hAnsi="Bookman Old Style"/>
        </w:rPr>
        <w:t xml:space="preserve">- </w:t>
      </w:r>
      <w:r w:rsidRPr="004254D9">
        <w:rPr>
          <w:rFonts w:ascii="Bookman Old Style" w:hAnsi="Bookman Old Style"/>
        </w:rPr>
        <w:t>Cabe ao Conselho Municipal dos Direitos da Criança e do Adolescente a definição do plano de implantação do SIPIA para o Conselho Tutelar.</w:t>
      </w:r>
    </w:p>
    <w:p w:rsidR="0015796E" w:rsidRPr="004254D9" w:rsidRDefault="0015796E" w:rsidP="004254D9">
      <w:pPr>
        <w:pStyle w:val="Corpodetexto"/>
        <w:spacing w:after="0"/>
        <w:rPr>
          <w:rFonts w:ascii="Bookman Old Style" w:hAnsi="Bookman Old Style"/>
        </w:rPr>
      </w:pPr>
    </w:p>
    <w:p w:rsidR="0015796E" w:rsidRPr="00CB272D" w:rsidRDefault="0015796E" w:rsidP="00CB272D">
      <w:pPr>
        <w:pStyle w:val="CaptuloIII"/>
        <w:ind w:firstLine="426"/>
        <w:rPr>
          <w:rFonts w:ascii="Bookman Old Style" w:hAnsi="Bookman Old Style"/>
          <w:b/>
          <w:szCs w:val="24"/>
        </w:rPr>
      </w:pPr>
      <w:r w:rsidRPr="00CB272D">
        <w:rPr>
          <w:rFonts w:ascii="Bookman Old Style" w:hAnsi="Bookman Old Style"/>
          <w:b/>
          <w:szCs w:val="24"/>
        </w:rPr>
        <w:br/>
      </w:r>
      <w:bookmarkStart w:id="12" w:name="__RefHeading___Toc535856652"/>
      <w:r w:rsidRPr="00CB272D">
        <w:rPr>
          <w:rFonts w:ascii="Bookman Old Style" w:hAnsi="Bookman Old Style"/>
          <w:b/>
          <w:szCs w:val="24"/>
        </w:rPr>
        <w:lastRenderedPageBreak/>
        <w:t>DA AUTONOMIA DO CONSELHO TUTELAR E SUA ARTICULAÇÃO COM OS DEMAIS ÓRGÃOS NA GARANTIA DOS DIREITOS DA CRIANÇA E DO ADOLESCENTE</w:t>
      </w:r>
      <w:bookmarkEnd w:id="12"/>
    </w:p>
    <w:p w:rsidR="0015796E" w:rsidRPr="004254D9" w:rsidRDefault="0015796E" w:rsidP="004254D9">
      <w:pPr>
        <w:pStyle w:val="Corpodetexto"/>
        <w:spacing w:after="0"/>
        <w:rPr>
          <w:rFonts w:ascii="Bookman Old Style" w:hAnsi="Bookman Old Style"/>
        </w:rPr>
      </w:pPr>
    </w:p>
    <w:p w:rsidR="00CB272D" w:rsidRDefault="00CB272D" w:rsidP="00CB272D">
      <w:pPr>
        <w:pStyle w:val="artigo10"/>
        <w:numPr>
          <w:ilvl w:val="0"/>
          <w:numId w:val="0"/>
        </w:numPr>
        <w:spacing w:after="0"/>
        <w:rPr>
          <w:rFonts w:ascii="Bookman Old Style" w:hAnsi="Bookman Old Style"/>
        </w:rPr>
      </w:pPr>
      <w:r>
        <w:rPr>
          <w:rFonts w:ascii="Bookman Old Style" w:hAnsi="Bookman Old Style"/>
          <w:b/>
        </w:rPr>
        <w:t>Artigo 5</w:t>
      </w:r>
      <w:r w:rsidR="00D81203">
        <w:rPr>
          <w:rFonts w:ascii="Bookman Old Style" w:hAnsi="Bookman Old Style"/>
          <w:b/>
        </w:rPr>
        <w:t>5</w:t>
      </w:r>
      <w:r>
        <w:rPr>
          <w:rFonts w:ascii="Bookman Old Style" w:hAnsi="Bookman Old Style"/>
          <w:b/>
        </w:rPr>
        <w:t xml:space="preserve"> - </w:t>
      </w:r>
      <w:r w:rsidR="0015796E" w:rsidRPr="004254D9">
        <w:rPr>
          <w:rFonts w:ascii="Bookman Old Style" w:hAnsi="Bookman Old Style"/>
        </w:rPr>
        <w:t>O Conselho Tutelar é autônomo para tomar providências e aplicar medidas de proteção decorrentes da lei, bem como requisitar os serviços necessários dos órgãos públicos.</w:t>
      </w:r>
    </w:p>
    <w:p w:rsidR="00CB272D" w:rsidRDefault="00CB272D" w:rsidP="00CB272D">
      <w:pPr>
        <w:pStyle w:val="artigo10"/>
        <w:numPr>
          <w:ilvl w:val="0"/>
          <w:numId w:val="0"/>
        </w:numPr>
        <w:spacing w:after="0"/>
        <w:rPr>
          <w:rFonts w:ascii="Bookman Old Style" w:hAnsi="Bookman Old Style"/>
        </w:rPr>
      </w:pPr>
    </w:p>
    <w:p w:rsidR="00CB272D" w:rsidRDefault="00D81203" w:rsidP="00CB272D">
      <w:pPr>
        <w:pStyle w:val="artigo10"/>
        <w:numPr>
          <w:ilvl w:val="0"/>
          <w:numId w:val="0"/>
        </w:numPr>
        <w:spacing w:after="0"/>
        <w:rPr>
          <w:rFonts w:ascii="Bookman Old Style" w:hAnsi="Bookman Old Style"/>
        </w:rPr>
      </w:pPr>
      <w:r>
        <w:rPr>
          <w:rFonts w:ascii="Bookman Old Style" w:hAnsi="Bookman Old Style"/>
          <w:b/>
        </w:rPr>
        <w:t>Artigo 56</w:t>
      </w:r>
      <w:r w:rsidR="00CB272D">
        <w:rPr>
          <w:rFonts w:ascii="Bookman Old Style" w:hAnsi="Bookman Old Style"/>
          <w:b/>
        </w:rPr>
        <w:t xml:space="preserve"> - </w:t>
      </w:r>
      <w:r w:rsidR="0015796E" w:rsidRPr="004254D9">
        <w:rPr>
          <w:rFonts w:ascii="Bookman Old Style" w:hAnsi="Bookman Old Style"/>
        </w:rPr>
        <w:t xml:space="preserve">O Conselho Tutelar exercerá exclusivamente as atribuições previstas na Lei nº 8.069/90, não podendo ser criadas novas atribuições por ato de quaisquer outras autoridades do Poder Judiciário, Ministério Público, do Poder Legislativo ou do Poder Executivo municipal e estadual. </w:t>
      </w:r>
    </w:p>
    <w:p w:rsidR="00CB272D" w:rsidRDefault="00CB272D" w:rsidP="00CB272D">
      <w:pPr>
        <w:pStyle w:val="artigo10"/>
        <w:numPr>
          <w:ilvl w:val="0"/>
          <w:numId w:val="0"/>
        </w:numPr>
        <w:spacing w:after="0"/>
        <w:rPr>
          <w:rFonts w:ascii="Bookman Old Style" w:hAnsi="Bookman Old Style"/>
        </w:rPr>
      </w:pPr>
    </w:p>
    <w:p w:rsidR="00CB272D" w:rsidRDefault="00D81203" w:rsidP="00CB272D">
      <w:pPr>
        <w:pStyle w:val="artigo10"/>
        <w:numPr>
          <w:ilvl w:val="0"/>
          <w:numId w:val="0"/>
        </w:numPr>
        <w:spacing w:after="0"/>
        <w:rPr>
          <w:rFonts w:ascii="Bookman Old Style" w:hAnsi="Bookman Old Style"/>
        </w:rPr>
      </w:pPr>
      <w:r>
        <w:rPr>
          <w:rFonts w:ascii="Bookman Old Style" w:hAnsi="Bookman Old Style"/>
          <w:b/>
        </w:rPr>
        <w:t>Artigo 57</w:t>
      </w:r>
      <w:r w:rsidR="00CB272D">
        <w:rPr>
          <w:rFonts w:ascii="Bookman Old Style" w:hAnsi="Bookman Old Style"/>
          <w:b/>
        </w:rPr>
        <w:t xml:space="preserve"> - </w:t>
      </w:r>
      <w:r w:rsidR="0015796E" w:rsidRPr="004254D9">
        <w:rPr>
          <w:rFonts w:ascii="Bookman Old Style" w:hAnsi="Bookman Old Style"/>
        </w:rPr>
        <w:t xml:space="preserve">A atuação do Conselho Tutelar deve ser voltada à solução efetiva dos casos atendidos, com o objetivo de desjudicializar, desburocratizar e agilizar o atendimento das crianças e dos adolescentes, ressalvado as disposições previstas na Lei Federal nº 8.069/90. </w:t>
      </w:r>
    </w:p>
    <w:p w:rsidR="00CB272D" w:rsidRDefault="00CB272D" w:rsidP="00CB272D">
      <w:pPr>
        <w:pStyle w:val="artigo10"/>
        <w:numPr>
          <w:ilvl w:val="0"/>
          <w:numId w:val="0"/>
        </w:numPr>
        <w:spacing w:after="0"/>
        <w:rPr>
          <w:rFonts w:ascii="Bookman Old Style" w:hAnsi="Bookman Old Style"/>
        </w:rPr>
      </w:pPr>
    </w:p>
    <w:p w:rsidR="0015796E" w:rsidRPr="004254D9" w:rsidRDefault="0015796E" w:rsidP="00CB272D">
      <w:pPr>
        <w:pStyle w:val="artigo10"/>
        <w:numPr>
          <w:ilvl w:val="0"/>
          <w:numId w:val="0"/>
        </w:numPr>
        <w:spacing w:after="0"/>
        <w:rPr>
          <w:rFonts w:ascii="Bookman Old Style" w:hAnsi="Bookman Old Style"/>
        </w:rPr>
      </w:pPr>
      <w:r w:rsidRPr="004254D9">
        <w:rPr>
          <w:rFonts w:ascii="Bookman Old Style" w:hAnsi="Bookman Old Style"/>
        </w:rPr>
        <w:t xml:space="preserve">§1º </w:t>
      </w:r>
      <w:r w:rsidR="00CB272D">
        <w:rPr>
          <w:rFonts w:ascii="Bookman Old Style" w:hAnsi="Bookman Old Style"/>
        </w:rPr>
        <w:t xml:space="preserve">- </w:t>
      </w:r>
      <w:r w:rsidRPr="004254D9">
        <w:rPr>
          <w:rFonts w:ascii="Bookman Old Style" w:hAnsi="Bookman Old Style"/>
        </w:rPr>
        <w:t>No desempenho da função os conselheiros devem agir sempre de forma colegiada e qualificada, devendo estabelecer cronograma de reuniões semanais para estudos de casos e estudos temáticos relacionados às normativas e legislações vigentes, podendo para tanto, destinar horas, dentro do horário de funcionamento, para expediente interno, restringindo o atendimento do público ao plantonista do dia.</w:t>
      </w:r>
    </w:p>
    <w:p w:rsidR="00CB272D" w:rsidRDefault="00CB272D" w:rsidP="00CB272D">
      <w:pPr>
        <w:pStyle w:val="Corpodetexto"/>
        <w:spacing w:after="0"/>
        <w:ind w:firstLine="0"/>
        <w:rPr>
          <w:rFonts w:ascii="Bookman Old Style" w:hAnsi="Bookman Old Style"/>
        </w:rPr>
      </w:pPr>
    </w:p>
    <w:p w:rsidR="0015796E" w:rsidRDefault="0015796E" w:rsidP="00CB272D">
      <w:pPr>
        <w:pStyle w:val="Corpodetexto"/>
        <w:spacing w:after="0"/>
        <w:ind w:firstLine="0"/>
        <w:rPr>
          <w:rFonts w:ascii="Bookman Old Style" w:hAnsi="Bookman Old Style"/>
        </w:rPr>
      </w:pPr>
      <w:r w:rsidRPr="004254D9">
        <w:rPr>
          <w:rFonts w:ascii="Bookman Old Style" w:hAnsi="Bookman Old Style"/>
        </w:rPr>
        <w:t xml:space="preserve">§2º </w:t>
      </w:r>
      <w:r w:rsidR="00CB272D">
        <w:rPr>
          <w:rFonts w:ascii="Bookman Old Style" w:hAnsi="Bookman Old Style"/>
        </w:rPr>
        <w:t xml:space="preserve">- </w:t>
      </w:r>
      <w:r w:rsidRPr="004254D9">
        <w:rPr>
          <w:rFonts w:ascii="Bookman Old Style" w:hAnsi="Bookman Old Style"/>
        </w:rPr>
        <w:t>O caráter resolutivo da intervenção do Conselho Tutelar não impede que o Poder Judiciário seja informado das providências tomadas ou acionado, sempre que necessário.</w:t>
      </w:r>
    </w:p>
    <w:p w:rsidR="00D81203" w:rsidRPr="004254D9" w:rsidRDefault="00D81203" w:rsidP="00CB272D">
      <w:pPr>
        <w:pStyle w:val="Corpodetexto"/>
        <w:spacing w:after="0"/>
        <w:ind w:firstLine="0"/>
        <w:rPr>
          <w:rFonts w:ascii="Bookman Old Style" w:hAnsi="Bookman Old Style"/>
        </w:rPr>
      </w:pPr>
    </w:p>
    <w:p w:rsidR="00CB272D" w:rsidRDefault="00D81203" w:rsidP="00CB272D">
      <w:pPr>
        <w:pStyle w:val="artigo10"/>
        <w:numPr>
          <w:ilvl w:val="0"/>
          <w:numId w:val="0"/>
        </w:numPr>
        <w:spacing w:after="0"/>
        <w:rPr>
          <w:rFonts w:ascii="Bookman Old Style" w:hAnsi="Bookman Old Style"/>
        </w:rPr>
      </w:pPr>
      <w:r>
        <w:rPr>
          <w:rFonts w:ascii="Bookman Old Style" w:hAnsi="Bookman Old Style"/>
          <w:b/>
        </w:rPr>
        <w:t>Artigo 58</w:t>
      </w:r>
      <w:r w:rsidR="00CB272D">
        <w:rPr>
          <w:rFonts w:ascii="Bookman Old Style" w:hAnsi="Bookman Old Style"/>
          <w:b/>
        </w:rPr>
        <w:t xml:space="preserve"> - </w:t>
      </w:r>
      <w:r w:rsidR="0015796E" w:rsidRPr="004254D9">
        <w:rPr>
          <w:rFonts w:ascii="Bookman Old Style" w:hAnsi="Bookman Old Style"/>
        </w:rPr>
        <w:t>As decisões do Conselho Tutelar, proferidas no âmbito de suas atribuições e obedecidas as formalidades legais, têm eficácia plena e são passíveis de execução imediata.</w:t>
      </w:r>
    </w:p>
    <w:p w:rsidR="00CB272D" w:rsidRDefault="00CB272D" w:rsidP="00CB272D">
      <w:pPr>
        <w:pStyle w:val="artigo10"/>
        <w:numPr>
          <w:ilvl w:val="0"/>
          <w:numId w:val="0"/>
        </w:numPr>
        <w:spacing w:after="0"/>
        <w:rPr>
          <w:rFonts w:ascii="Bookman Old Style" w:hAnsi="Bookman Old Style"/>
        </w:rPr>
      </w:pPr>
    </w:p>
    <w:p w:rsidR="0015796E" w:rsidRPr="004254D9" w:rsidRDefault="0015796E" w:rsidP="00CB272D">
      <w:pPr>
        <w:pStyle w:val="artigo10"/>
        <w:numPr>
          <w:ilvl w:val="0"/>
          <w:numId w:val="0"/>
        </w:numPr>
        <w:spacing w:after="0"/>
        <w:rPr>
          <w:rFonts w:ascii="Bookman Old Style" w:hAnsi="Bookman Old Style"/>
        </w:rPr>
      </w:pPr>
      <w:r w:rsidRPr="004254D9">
        <w:rPr>
          <w:rFonts w:ascii="Bookman Old Style" w:hAnsi="Bookman Old Style"/>
        </w:rPr>
        <w:t xml:space="preserve">§1º </w:t>
      </w:r>
      <w:r w:rsidR="00CB272D">
        <w:rPr>
          <w:rFonts w:ascii="Bookman Old Style" w:hAnsi="Bookman Old Style"/>
        </w:rPr>
        <w:t xml:space="preserve">- </w:t>
      </w:r>
      <w:r w:rsidRPr="004254D9">
        <w:rPr>
          <w:rFonts w:ascii="Bookman Old Style" w:hAnsi="Bookman Old Style"/>
        </w:rPr>
        <w:t>Cabe ao destinatário da decisão, em caso de discordância, ou a qualquer interessado requerer ao Poder Judiciário sua revisão, na forma prevista pelo art. 137, da Lei Federal nº 8.069/90.</w:t>
      </w:r>
    </w:p>
    <w:p w:rsidR="00CB272D" w:rsidRDefault="00CB272D" w:rsidP="00CB272D">
      <w:pPr>
        <w:pStyle w:val="Corpodetexto"/>
        <w:spacing w:after="0"/>
        <w:ind w:firstLine="0"/>
        <w:rPr>
          <w:rFonts w:ascii="Bookman Old Style" w:hAnsi="Bookman Old Style"/>
        </w:rPr>
      </w:pPr>
    </w:p>
    <w:p w:rsidR="0015796E" w:rsidRPr="004254D9" w:rsidRDefault="0015796E" w:rsidP="00CB272D">
      <w:pPr>
        <w:pStyle w:val="Corpodetexto"/>
        <w:spacing w:after="0"/>
        <w:ind w:firstLine="0"/>
        <w:rPr>
          <w:rFonts w:ascii="Bookman Old Style" w:hAnsi="Bookman Old Style"/>
        </w:rPr>
      </w:pPr>
      <w:r w:rsidRPr="004254D9">
        <w:rPr>
          <w:rFonts w:ascii="Bookman Old Style" w:hAnsi="Bookman Old Style"/>
        </w:rPr>
        <w:t xml:space="preserve">§2º </w:t>
      </w:r>
      <w:r w:rsidR="00CB272D">
        <w:rPr>
          <w:rFonts w:ascii="Bookman Old Style" w:hAnsi="Bookman Old Style"/>
        </w:rPr>
        <w:t xml:space="preserve">- </w:t>
      </w:r>
      <w:r w:rsidRPr="004254D9">
        <w:rPr>
          <w:rFonts w:ascii="Bookman Old Style" w:hAnsi="Bookman Old Style"/>
        </w:rPr>
        <w:t>Enquanto não suspensa ou revista pelo Poder Judiciário, a decisão proferida pelo Conselho Tutelar deve ser imediata e integralmente cumprida pelo seu destinatário, sob pena da prática da infração administrativa prevista no art. 249, da Lei Federal nº 8.069/90.</w:t>
      </w:r>
    </w:p>
    <w:p w:rsidR="0015796E" w:rsidRDefault="0015796E" w:rsidP="0015796E">
      <w:pPr>
        <w:pStyle w:val="artigo10"/>
        <w:numPr>
          <w:ilvl w:val="0"/>
          <w:numId w:val="0"/>
        </w:numPr>
        <w:spacing w:after="0"/>
        <w:rPr>
          <w:rFonts w:ascii="Bookman Old Style" w:hAnsi="Bookman Old Style"/>
        </w:rPr>
      </w:pPr>
    </w:p>
    <w:p w:rsidR="0015796E" w:rsidRPr="004254D9" w:rsidRDefault="0015796E" w:rsidP="0015796E">
      <w:pPr>
        <w:pStyle w:val="artigo10"/>
        <w:numPr>
          <w:ilvl w:val="0"/>
          <w:numId w:val="0"/>
        </w:numPr>
        <w:spacing w:after="0"/>
        <w:rPr>
          <w:rFonts w:ascii="Bookman Old Style" w:hAnsi="Bookman Old Style"/>
        </w:rPr>
      </w:pPr>
      <w:r>
        <w:rPr>
          <w:rFonts w:ascii="Bookman Old Style" w:hAnsi="Bookman Old Style"/>
          <w:b/>
        </w:rPr>
        <w:t>Artigo 5</w:t>
      </w:r>
      <w:r w:rsidR="00D81203">
        <w:rPr>
          <w:rFonts w:ascii="Bookman Old Style" w:hAnsi="Bookman Old Style"/>
          <w:b/>
        </w:rPr>
        <w:t>9</w:t>
      </w:r>
      <w:r>
        <w:rPr>
          <w:rFonts w:ascii="Bookman Old Style" w:hAnsi="Bookman Old Style"/>
          <w:b/>
        </w:rPr>
        <w:t xml:space="preserve"> - </w:t>
      </w:r>
      <w:r w:rsidRPr="004254D9">
        <w:rPr>
          <w:rFonts w:ascii="Bookman Old Style" w:hAnsi="Bookman Old Style"/>
        </w:rPr>
        <w:t xml:space="preserve">É vedado o exercício das atribuições inerentes ao conselheiro tutelar por pessoas estranhas ao órgão ou que não tenham sido escolhidas </w:t>
      </w:r>
      <w:r w:rsidRPr="004254D9">
        <w:rPr>
          <w:rFonts w:ascii="Bookman Old Style" w:hAnsi="Bookman Old Style"/>
        </w:rPr>
        <w:lastRenderedPageBreak/>
        <w:t xml:space="preserve">pela comunidade no processo democrático, sendo nulos os atos por elas praticados. </w:t>
      </w:r>
    </w:p>
    <w:p w:rsidR="0015796E" w:rsidRDefault="0015796E" w:rsidP="0015796E">
      <w:pPr>
        <w:pStyle w:val="artigo10"/>
        <w:numPr>
          <w:ilvl w:val="0"/>
          <w:numId w:val="0"/>
        </w:numPr>
        <w:spacing w:after="0"/>
        <w:rPr>
          <w:rFonts w:ascii="Bookman Old Style" w:hAnsi="Bookman Old Style"/>
        </w:rPr>
      </w:pPr>
    </w:p>
    <w:p w:rsidR="0015796E" w:rsidRDefault="0015796E" w:rsidP="0015796E">
      <w:pPr>
        <w:pStyle w:val="artigo10"/>
        <w:numPr>
          <w:ilvl w:val="0"/>
          <w:numId w:val="0"/>
        </w:numPr>
        <w:spacing w:after="0"/>
        <w:rPr>
          <w:rFonts w:ascii="Bookman Old Style" w:hAnsi="Bookman Old Style"/>
        </w:rPr>
      </w:pPr>
      <w:r>
        <w:rPr>
          <w:rFonts w:ascii="Bookman Old Style" w:hAnsi="Bookman Old Style"/>
          <w:b/>
        </w:rPr>
        <w:t xml:space="preserve">Artigo </w:t>
      </w:r>
      <w:r w:rsidR="00D81203">
        <w:rPr>
          <w:rFonts w:ascii="Bookman Old Style" w:hAnsi="Bookman Old Style"/>
          <w:b/>
        </w:rPr>
        <w:t>60</w:t>
      </w:r>
      <w:r>
        <w:rPr>
          <w:rFonts w:ascii="Bookman Old Style" w:hAnsi="Bookman Old Style"/>
          <w:b/>
        </w:rPr>
        <w:t xml:space="preserve"> - </w:t>
      </w:r>
      <w:r w:rsidRPr="004254D9">
        <w:rPr>
          <w:rFonts w:ascii="Bookman Old Style" w:hAnsi="Bookman Old Style"/>
        </w:rPr>
        <w:t>O Conselho Tutelar deverá definir fluxos de atendimentos e articular ações para o estrito cumprimento de suas atribuições de modo a agilizar a prestação do serviço requerido nos órgãos governamentais e não governamentais encarregados da execução das políticas de atendimento de crianças, adolescentes e suas respectivas famílias.</w:t>
      </w:r>
    </w:p>
    <w:p w:rsidR="0015796E" w:rsidRDefault="0015796E" w:rsidP="0015796E">
      <w:pPr>
        <w:pStyle w:val="artigo10"/>
        <w:numPr>
          <w:ilvl w:val="0"/>
          <w:numId w:val="0"/>
        </w:numPr>
        <w:spacing w:after="0"/>
        <w:rPr>
          <w:rFonts w:ascii="Bookman Old Style" w:hAnsi="Bookman Old Style"/>
        </w:rPr>
      </w:pPr>
    </w:p>
    <w:p w:rsidR="0015796E" w:rsidRPr="004254D9" w:rsidRDefault="0015796E" w:rsidP="0015796E">
      <w:pPr>
        <w:pStyle w:val="artigo10"/>
        <w:numPr>
          <w:ilvl w:val="0"/>
          <w:numId w:val="0"/>
        </w:numPr>
        <w:spacing w:after="0"/>
        <w:rPr>
          <w:rFonts w:ascii="Bookman Old Style" w:hAnsi="Bookman Old Style"/>
        </w:rPr>
      </w:pPr>
      <w:r w:rsidRPr="004254D9">
        <w:rPr>
          <w:rFonts w:ascii="Bookman Old Style" w:hAnsi="Bookman Old Style"/>
        </w:rPr>
        <w:t>Parágrafo único</w:t>
      </w:r>
      <w:r>
        <w:rPr>
          <w:rFonts w:ascii="Bookman Old Style" w:hAnsi="Bookman Old Style"/>
        </w:rPr>
        <w:t xml:space="preserve"> -</w:t>
      </w:r>
      <w:r w:rsidRPr="004254D9">
        <w:rPr>
          <w:rFonts w:ascii="Bookman Old Style" w:hAnsi="Bookman Old Style"/>
        </w:rPr>
        <w:t xml:space="preserve"> Articulação similar será também efetuada junto às Polícias Civil e Militar, Ministério Público, Judiciário e Conselho dos Direitos da Criança e do Adolescente, de modo que seu acionamento seja efetuado com o máximo de urgência, sempre que necessário.</w:t>
      </w:r>
    </w:p>
    <w:p w:rsidR="0015796E" w:rsidRDefault="0015796E" w:rsidP="0015796E">
      <w:pPr>
        <w:pStyle w:val="artigo10"/>
        <w:numPr>
          <w:ilvl w:val="0"/>
          <w:numId w:val="0"/>
        </w:numPr>
        <w:spacing w:after="0"/>
        <w:rPr>
          <w:rFonts w:ascii="Bookman Old Style" w:hAnsi="Bookman Old Style"/>
        </w:rPr>
      </w:pPr>
    </w:p>
    <w:p w:rsidR="0015796E" w:rsidRDefault="0015796E" w:rsidP="0015796E">
      <w:pPr>
        <w:pStyle w:val="artigo10"/>
        <w:numPr>
          <w:ilvl w:val="0"/>
          <w:numId w:val="0"/>
        </w:numPr>
        <w:spacing w:after="0"/>
        <w:rPr>
          <w:rFonts w:ascii="Bookman Old Style" w:hAnsi="Bookman Old Style"/>
        </w:rPr>
      </w:pPr>
      <w:r>
        <w:rPr>
          <w:rFonts w:ascii="Bookman Old Style" w:hAnsi="Bookman Old Style"/>
          <w:b/>
        </w:rPr>
        <w:t>Artigo 6</w:t>
      </w:r>
      <w:r w:rsidR="00D81203">
        <w:rPr>
          <w:rFonts w:ascii="Bookman Old Style" w:hAnsi="Bookman Old Style"/>
          <w:b/>
        </w:rPr>
        <w:t>1</w:t>
      </w:r>
      <w:r>
        <w:rPr>
          <w:rFonts w:ascii="Bookman Old Style" w:hAnsi="Bookman Old Style"/>
          <w:b/>
        </w:rPr>
        <w:t xml:space="preserve"> - </w:t>
      </w:r>
      <w:r w:rsidRPr="004254D9">
        <w:rPr>
          <w:rFonts w:ascii="Bookman Old Style" w:hAnsi="Bookman Old Style"/>
        </w:rPr>
        <w:t>No exercício de suas atribuições, o Conselho Tutelar não se subordina ao Conselho Municipal de Direitos da Criança e do Adolescente, com o qual deve manter uma relação de parceria, essencial ao trabalho conjunto dessas duas instâncias de promoção, proteção, defesa e garantia dos direitos das crianças e dos adolescentes.</w:t>
      </w:r>
    </w:p>
    <w:p w:rsidR="0015796E" w:rsidRDefault="0015796E" w:rsidP="0015796E">
      <w:pPr>
        <w:pStyle w:val="artigo10"/>
        <w:numPr>
          <w:ilvl w:val="0"/>
          <w:numId w:val="0"/>
        </w:numPr>
        <w:spacing w:after="0"/>
        <w:rPr>
          <w:rFonts w:ascii="Bookman Old Style" w:hAnsi="Bookman Old Style"/>
        </w:rPr>
      </w:pPr>
    </w:p>
    <w:p w:rsidR="0015796E" w:rsidRDefault="0015796E" w:rsidP="0015796E">
      <w:pPr>
        <w:pStyle w:val="artigo10"/>
        <w:numPr>
          <w:ilvl w:val="0"/>
          <w:numId w:val="0"/>
        </w:numPr>
        <w:spacing w:after="0"/>
        <w:rPr>
          <w:rFonts w:ascii="Bookman Old Style" w:hAnsi="Bookman Old Style"/>
        </w:rPr>
      </w:pPr>
      <w:r w:rsidRPr="004254D9">
        <w:rPr>
          <w:rFonts w:ascii="Bookman Old Style" w:hAnsi="Bookman Old Style"/>
        </w:rPr>
        <w:t>§1º Na hipótese de atentado à autonomia do Conselho Tutelar, deverá o órgão noticiar às autoridades responsáveis para apuração da conduta do agente violador para conhecimento e adoção das medidas cabíveis.</w:t>
      </w:r>
    </w:p>
    <w:p w:rsidR="0015796E" w:rsidRDefault="0015796E" w:rsidP="0015796E">
      <w:pPr>
        <w:pStyle w:val="artigo10"/>
        <w:numPr>
          <w:ilvl w:val="0"/>
          <w:numId w:val="0"/>
        </w:numPr>
        <w:spacing w:after="0"/>
        <w:rPr>
          <w:rFonts w:ascii="Bookman Old Style" w:hAnsi="Bookman Old Style"/>
        </w:rPr>
      </w:pPr>
    </w:p>
    <w:p w:rsidR="0015796E" w:rsidRDefault="0015796E" w:rsidP="0015796E">
      <w:pPr>
        <w:pStyle w:val="artigo10"/>
        <w:numPr>
          <w:ilvl w:val="0"/>
          <w:numId w:val="0"/>
        </w:numPr>
        <w:spacing w:after="0"/>
        <w:rPr>
          <w:rFonts w:ascii="Bookman Old Style" w:hAnsi="Bookman Old Style"/>
        </w:rPr>
      </w:pPr>
      <w:r w:rsidRPr="004254D9">
        <w:rPr>
          <w:rFonts w:ascii="Bookman Old Style" w:hAnsi="Bookman Old Style"/>
        </w:rPr>
        <w:t>§2º O Conselho Municipal dos Direitos da Criança e do Adolescente também será comunicado na hipótese de atentado à autonomia do Conselho Tutelar, para acompanhar a apuração dos fatos.</w:t>
      </w:r>
    </w:p>
    <w:p w:rsidR="00D81203" w:rsidRPr="00D81203" w:rsidRDefault="00D81203" w:rsidP="00D81203">
      <w:pPr>
        <w:pStyle w:val="Corpodetexto"/>
      </w:pPr>
    </w:p>
    <w:p w:rsidR="0015796E" w:rsidRDefault="0015796E" w:rsidP="0015796E">
      <w:pPr>
        <w:pStyle w:val="artigo10"/>
        <w:numPr>
          <w:ilvl w:val="0"/>
          <w:numId w:val="0"/>
        </w:numPr>
        <w:spacing w:after="0"/>
        <w:rPr>
          <w:rFonts w:ascii="Bookman Old Style" w:hAnsi="Bookman Old Style"/>
        </w:rPr>
      </w:pPr>
      <w:r>
        <w:rPr>
          <w:rFonts w:ascii="Bookman Old Style" w:hAnsi="Bookman Old Style"/>
          <w:b/>
        </w:rPr>
        <w:t>Artigo 6</w:t>
      </w:r>
      <w:r w:rsidR="00D81203">
        <w:rPr>
          <w:rFonts w:ascii="Bookman Old Style" w:hAnsi="Bookman Old Style"/>
          <w:b/>
        </w:rPr>
        <w:t>2</w:t>
      </w:r>
      <w:r>
        <w:rPr>
          <w:rFonts w:ascii="Bookman Old Style" w:hAnsi="Bookman Old Style"/>
          <w:b/>
        </w:rPr>
        <w:t xml:space="preserve"> - </w:t>
      </w:r>
      <w:r w:rsidRPr="004254D9">
        <w:rPr>
          <w:rFonts w:ascii="Bookman Old Style" w:hAnsi="Bookman Old Style"/>
        </w:rPr>
        <w:t>O exercício da autonomia do Conselho Tutelar não isenta seu membro de responder pelas obrigações funcionais e administrativas.</w:t>
      </w:r>
    </w:p>
    <w:p w:rsidR="0015796E" w:rsidRPr="0015796E" w:rsidRDefault="0015796E" w:rsidP="0015796E">
      <w:pPr>
        <w:pStyle w:val="Corpodetexto"/>
        <w:rPr>
          <w:b/>
        </w:rPr>
      </w:pPr>
    </w:p>
    <w:p w:rsidR="0015796E" w:rsidRPr="0015796E" w:rsidRDefault="0015796E" w:rsidP="0015796E">
      <w:pPr>
        <w:pStyle w:val="CaptuloIII"/>
        <w:ind w:firstLine="426"/>
        <w:rPr>
          <w:rFonts w:ascii="Bookman Old Style" w:hAnsi="Bookman Old Style"/>
          <w:b/>
          <w:szCs w:val="24"/>
        </w:rPr>
      </w:pPr>
      <w:r w:rsidRPr="0015796E">
        <w:rPr>
          <w:rFonts w:ascii="Bookman Old Style" w:hAnsi="Bookman Old Style"/>
          <w:b/>
          <w:szCs w:val="24"/>
        </w:rPr>
        <w:br/>
      </w:r>
      <w:bookmarkStart w:id="13" w:name="__RefHeading___Toc535856653"/>
      <w:r w:rsidRPr="0015796E">
        <w:rPr>
          <w:rFonts w:ascii="Bookman Old Style" w:hAnsi="Bookman Old Style"/>
          <w:b/>
          <w:szCs w:val="24"/>
        </w:rPr>
        <w:t xml:space="preserve">DOS PRINCÍPIOS E CAUTELAS A SEREM OBSERVADOS </w:t>
      </w:r>
      <w:r w:rsidRPr="0015796E">
        <w:rPr>
          <w:rFonts w:ascii="Bookman Old Style" w:hAnsi="Bookman Old Style"/>
          <w:b/>
          <w:szCs w:val="24"/>
        </w:rPr>
        <w:br/>
        <w:t>NO ATENDIMENTO PELO CONSELHO TUTELAR</w:t>
      </w:r>
      <w:bookmarkEnd w:id="13"/>
    </w:p>
    <w:p w:rsidR="0015796E" w:rsidRPr="004254D9" w:rsidRDefault="0015796E" w:rsidP="004254D9">
      <w:pPr>
        <w:pStyle w:val="Corpodetexto"/>
        <w:spacing w:after="0"/>
        <w:rPr>
          <w:rFonts w:ascii="Bookman Old Style" w:hAnsi="Bookman Old Style"/>
        </w:rPr>
      </w:pPr>
    </w:p>
    <w:p w:rsidR="0015796E" w:rsidRDefault="0015796E" w:rsidP="0015796E">
      <w:pPr>
        <w:pStyle w:val="artigo10"/>
        <w:numPr>
          <w:ilvl w:val="0"/>
          <w:numId w:val="0"/>
        </w:numPr>
        <w:spacing w:after="0"/>
        <w:rPr>
          <w:rFonts w:ascii="Bookman Old Style" w:hAnsi="Bookman Old Style"/>
        </w:rPr>
      </w:pPr>
      <w:r>
        <w:rPr>
          <w:rFonts w:ascii="Bookman Old Style" w:hAnsi="Bookman Old Style"/>
          <w:b/>
        </w:rPr>
        <w:t>Artigo 6</w:t>
      </w:r>
      <w:r w:rsidR="00D81203">
        <w:rPr>
          <w:rFonts w:ascii="Bookman Old Style" w:hAnsi="Bookman Old Style"/>
          <w:b/>
        </w:rPr>
        <w:t>3</w:t>
      </w:r>
      <w:r>
        <w:rPr>
          <w:rFonts w:ascii="Bookman Old Style" w:hAnsi="Bookman Old Style"/>
          <w:b/>
        </w:rPr>
        <w:t xml:space="preserve"> - </w:t>
      </w:r>
      <w:r w:rsidRPr="004254D9">
        <w:rPr>
          <w:rFonts w:ascii="Bookman Old Style" w:hAnsi="Bookman Old Style"/>
        </w:rPr>
        <w:t>No exercício de suas atribuições, o Conselho Tutelar deverá observar as normas e princípios contidos na Constituição, na Lei Federal nº 8.069/90, na Convenção das Nações Unidas sobre os Direitos da Criança, promulgada pelo Decreto Federal nº 99.710, de 21 de novembro de 1990, bem como nas Resoluções do CONANDA, especialmente:</w:t>
      </w:r>
    </w:p>
    <w:p w:rsidR="0015796E" w:rsidRDefault="0015796E" w:rsidP="0015796E">
      <w:pPr>
        <w:pStyle w:val="artigo10"/>
        <w:numPr>
          <w:ilvl w:val="0"/>
          <w:numId w:val="0"/>
        </w:numPr>
        <w:spacing w:after="0"/>
        <w:rPr>
          <w:rFonts w:ascii="Bookman Old Style" w:hAnsi="Bookman Old Style"/>
        </w:rPr>
      </w:pPr>
    </w:p>
    <w:p w:rsidR="0015796E" w:rsidRPr="004254D9" w:rsidRDefault="0015796E" w:rsidP="0015796E">
      <w:pPr>
        <w:pStyle w:val="artigo10"/>
        <w:numPr>
          <w:ilvl w:val="0"/>
          <w:numId w:val="0"/>
        </w:numPr>
        <w:spacing w:after="0"/>
        <w:rPr>
          <w:rFonts w:ascii="Bookman Old Style" w:hAnsi="Bookman Old Style"/>
        </w:rPr>
      </w:pPr>
      <w:r w:rsidRPr="004254D9">
        <w:rPr>
          <w:rFonts w:ascii="Bookman Old Style" w:hAnsi="Bookman Old Style"/>
        </w:rPr>
        <w:t>I - condição da criança e do adolescente como sujeitos de direitos;</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lastRenderedPageBreak/>
        <w:t>II - proteção integral e prioritária dos direitos da criança e do adolescente;</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III - responsabilidade da família, da comunidade da sociedade em geral, e do Poder Público pela plena efetivação dos direitos assegurados a crianças e adolescentes;</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IV - municipalização da política de atendimento a crianças e adolescentes;</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V - respeito à intimidade, e à imagem da criança e do adolescente;</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VI - intervenção precoce, logo que a situação de perigo seja conhecida;</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VII - intervenção mínima das autoridades e instituições na promoção e proteção dos direitos da criança e do adolescente;</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VIII - proporcionalidade e atualidade da intervenção tutelar;</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IX - intervenção tutelar que incentive a responsabilidade parental com a criança e o adolescente;</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X - prevalência das medidas que mantenham ou reintegrem a criança e o adolescente na sua família natural ou extensa ou, se isto não for possível, em família substituta;</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 xml:space="preserve">XI - obrigatoriedade da informação à criança e ao adolescente, respeitada sua idade e capacidade de compreensão, assim como aos seus pais ou responsável, acerca dos seus direitos, dos motivos que determinaram a intervenção e da forma como se processa; </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XII - oitiva obrigatória e participação da criança e o adolescente, em separado ou na companhia dos pais, responsável ou de pessoa por si indicada, nos atos e na definição da medida de promoção dos direitos e de proteção, de modo que sua opinião seja devidamente considerada pelo Conselho Tutelar.</w:t>
      </w:r>
    </w:p>
    <w:p w:rsidR="0015796E" w:rsidRDefault="0015796E" w:rsidP="0015796E">
      <w:pPr>
        <w:pStyle w:val="artigo10"/>
        <w:numPr>
          <w:ilvl w:val="0"/>
          <w:numId w:val="0"/>
        </w:numPr>
        <w:spacing w:after="0"/>
        <w:rPr>
          <w:rFonts w:ascii="Bookman Old Style" w:hAnsi="Bookman Old Style"/>
        </w:rPr>
      </w:pPr>
    </w:p>
    <w:p w:rsidR="0015796E" w:rsidRDefault="0015796E" w:rsidP="0015796E">
      <w:pPr>
        <w:pStyle w:val="artigo10"/>
        <w:numPr>
          <w:ilvl w:val="0"/>
          <w:numId w:val="0"/>
        </w:numPr>
        <w:spacing w:after="0"/>
        <w:rPr>
          <w:rFonts w:ascii="Bookman Old Style" w:hAnsi="Bookman Old Style"/>
        </w:rPr>
      </w:pPr>
      <w:r>
        <w:rPr>
          <w:rFonts w:ascii="Bookman Old Style" w:hAnsi="Bookman Old Style"/>
          <w:b/>
        </w:rPr>
        <w:t>Artigo 6</w:t>
      </w:r>
      <w:r w:rsidR="00D81203">
        <w:rPr>
          <w:rFonts w:ascii="Bookman Old Style" w:hAnsi="Bookman Old Style"/>
          <w:b/>
        </w:rPr>
        <w:t>4</w:t>
      </w:r>
      <w:r>
        <w:rPr>
          <w:rFonts w:ascii="Bookman Old Style" w:hAnsi="Bookman Old Style"/>
          <w:b/>
        </w:rPr>
        <w:t xml:space="preserve"> - </w:t>
      </w:r>
      <w:r w:rsidRPr="004254D9">
        <w:rPr>
          <w:rFonts w:ascii="Bookman Old Style" w:hAnsi="Bookman Old Style"/>
        </w:rPr>
        <w:t>No caso de atendimento de crianças e adolescentes de comunidades remanescentes de quilombo e outras comunidades tradicionais, o Conselho Tutelar deverá:</w:t>
      </w:r>
    </w:p>
    <w:p w:rsidR="0015796E" w:rsidRDefault="0015796E" w:rsidP="0015796E">
      <w:pPr>
        <w:pStyle w:val="artigo10"/>
        <w:numPr>
          <w:ilvl w:val="0"/>
          <w:numId w:val="0"/>
        </w:numPr>
        <w:spacing w:after="0"/>
        <w:rPr>
          <w:rFonts w:ascii="Bookman Old Style" w:hAnsi="Bookman Old Style"/>
        </w:rPr>
      </w:pPr>
    </w:p>
    <w:p w:rsidR="0015796E" w:rsidRPr="004254D9" w:rsidRDefault="0015796E" w:rsidP="0015796E">
      <w:pPr>
        <w:pStyle w:val="artigo10"/>
        <w:numPr>
          <w:ilvl w:val="0"/>
          <w:numId w:val="0"/>
        </w:numPr>
        <w:spacing w:after="0"/>
        <w:rPr>
          <w:rFonts w:ascii="Bookman Old Style" w:hAnsi="Bookman Old Style"/>
        </w:rPr>
      </w:pPr>
      <w:r w:rsidRPr="004254D9">
        <w:rPr>
          <w:rFonts w:ascii="Bookman Old Style" w:hAnsi="Bookman Old Style"/>
        </w:rPr>
        <w:t>I - submeter o caso a análise de organizações sociais reconhecidas por essas comunidades, bem como os representantes de órgãos públicos especializados, quando couber;</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II - considerar e respeitar, na aplicação das medidas de proteção, a identidade sociocultural, costumes, tradições e lideranças, bem como suas instituições, desde que não sejam incompatíveis com os direitos fundamentais reconhecidos pela Constituição Federal e pela Lei Federal nº 8.069/90.</w:t>
      </w:r>
    </w:p>
    <w:p w:rsidR="0015796E" w:rsidRDefault="0015796E" w:rsidP="0015796E">
      <w:pPr>
        <w:pStyle w:val="artigo10"/>
        <w:numPr>
          <w:ilvl w:val="0"/>
          <w:numId w:val="0"/>
        </w:numPr>
        <w:spacing w:after="0"/>
        <w:rPr>
          <w:rFonts w:ascii="Bookman Old Style" w:hAnsi="Bookman Old Style"/>
        </w:rPr>
      </w:pPr>
    </w:p>
    <w:p w:rsidR="0015796E" w:rsidRDefault="0015796E" w:rsidP="0015796E">
      <w:pPr>
        <w:pStyle w:val="artigo10"/>
        <w:numPr>
          <w:ilvl w:val="0"/>
          <w:numId w:val="0"/>
        </w:numPr>
        <w:spacing w:after="0"/>
        <w:rPr>
          <w:rFonts w:ascii="Bookman Old Style" w:hAnsi="Bookman Old Style"/>
        </w:rPr>
      </w:pPr>
      <w:r>
        <w:rPr>
          <w:rFonts w:ascii="Bookman Old Style" w:hAnsi="Bookman Old Style"/>
          <w:b/>
        </w:rPr>
        <w:t>Artigo 6</w:t>
      </w:r>
      <w:r w:rsidR="00D81203">
        <w:rPr>
          <w:rFonts w:ascii="Bookman Old Style" w:hAnsi="Bookman Old Style"/>
          <w:b/>
        </w:rPr>
        <w:t>5</w:t>
      </w:r>
      <w:r>
        <w:rPr>
          <w:rFonts w:ascii="Bookman Old Style" w:hAnsi="Bookman Old Style"/>
          <w:b/>
        </w:rPr>
        <w:t xml:space="preserve"> - </w:t>
      </w:r>
      <w:r w:rsidRPr="004254D9">
        <w:rPr>
          <w:rFonts w:ascii="Bookman Old Style" w:hAnsi="Bookman Old Style"/>
        </w:rPr>
        <w:t>No exercício da atribuição prevista no art. 95, da Lei Federal nº 8.069/90, constatando a existência de irregularidade na entidade fiscalizada ou no programa de atendimento executado, o Conselho Tutelar comunicará o fato ao Conselho Municipal de Direitos da Criança e do Adolescente e ao Ministério Público, na forma do art. 191 da mesma lei.</w:t>
      </w:r>
    </w:p>
    <w:p w:rsidR="0015796E" w:rsidRDefault="0015796E" w:rsidP="0015796E">
      <w:pPr>
        <w:pStyle w:val="artigo10"/>
        <w:numPr>
          <w:ilvl w:val="0"/>
          <w:numId w:val="0"/>
        </w:numPr>
        <w:spacing w:after="0"/>
        <w:rPr>
          <w:rFonts w:ascii="Bookman Old Style" w:hAnsi="Bookman Old Style"/>
        </w:rPr>
      </w:pPr>
    </w:p>
    <w:p w:rsidR="0015796E" w:rsidRDefault="0015796E" w:rsidP="0015796E">
      <w:pPr>
        <w:pStyle w:val="artigo10"/>
        <w:numPr>
          <w:ilvl w:val="0"/>
          <w:numId w:val="0"/>
        </w:numPr>
        <w:spacing w:after="0"/>
        <w:rPr>
          <w:rFonts w:ascii="Bookman Old Style" w:hAnsi="Bookman Old Style"/>
        </w:rPr>
      </w:pPr>
      <w:r>
        <w:rPr>
          <w:rFonts w:ascii="Bookman Old Style" w:hAnsi="Bookman Old Style"/>
          <w:b/>
        </w:rPr>
        <w:lastRenderedPageBreak/>
        <w:t>Artigo 6</w:t>
      </w:r>
      <w:r w:rsidR="00D81203">
        <w:rPr>
          <w:rFonts w:ascii="Bookman Old Style" w:hAnsi="Bookman Old Style"/>
          <w:b/>
        </w:rPr>
        <w:t>6</w:t>
      </w:r>
      <w:r>
        <w:rPr>
          <w:rFonts w:ascii="Bookman Old Style" w:hAnsi="Bookman Old Style"/>
          <w:b/>
        </w:rPr>
        <w:t xml:space="preserve"> - </w:t>
      </w:r>
      <w:r w:rsidRPr="004254D9">
        <w:rPr>
          <w:rFonts w:ascii="Bookman Old Style" w:hAnsi="Bookman Old Style"/>
        </w:rPr>
        <w:t>Sempre que necessário o integrante do Conselho Tutelar poderá requisitar o auxílio dos órgãos locais de segurança pública, observados os princípios constitucionais da proteção integral e da prioridade absoluta à criança e ao adolescente.</w:t>
      </w:r>
    </w:p>
    <w:p w:rsidR="0015796E" w:rsidRDefault="0015796E" w:rsidP="0015796E">
      <w:pPr>
        <w:pStyle w:val="artigo10"/>
        <w:numPr>
          <w:ilvl w:val="0"/>
          <w:numId w:val="0"/>
        </w:numPr>
        <w:spacing w:after="0"/>
        <w:rPr>
          <w:rFonts w:ascii="Bookman Old Style" w:hAnsi="Bookman Old Style"/>
        </w:rPr>
      </w:pPr>
    </w:p>
    <w:p w:rsidR="0015796E" w:rsidRPr="004254D9" w:rsidRDefault="00D81203" w:rsidP="0015796E">
      <w:pPr>
        <w:pStyle w:val="artigo10"/>
        <w:numPr>
          <w:ilvl w:val="0"/>
          <w:numId w:val="0"/>
        </w:numPr>
        <w:spacing w:after="0"/>
        <w:rPr>
          <w:rFonts w:ascii="Bookman Old Style" w:hAnsi="Bookman Old Style"/>
        </w:rPr>
      </w:pPr>
      <w:r>
        <w:rPr>
          <w:rFonts w:ascii="Bookman Old Style" w:hAnsi="Bookman Old Style"/>
          <w:b/>
        </w:rPr>
        <w:t>Artigo 67</w:t>
      </w:r>
      <w:r w:rsidR="0015796E">
        <w:rPr>
          <w:rFonts w:ascii="Bookman Old Style" w:hAnsi="Bookman Old Style"/>
          <w:b/>
        </w:rPr>
        <w:t xml:space="preserve"> - </w:t>
      </w:r>
      <w:r w:rsidR="0015796E" w:rsidRPr="004254D9">
        <w:rPr>
          <w:rFonts w:ascii="Bookman Old Style" w:hAnsi="Bookman Old Style"/>
        </w:rPr>
        <w:t xml:space="preserve">O Conselho Tutelar, em sua atuação, deverá preservar a identidade da criança ou do adolescente. </w:t>
      </w:r>
    </w:p>
    <w:p w:rsidR="0015796E" w:rsidRDefault="0015796E" w:rsidP="0015796E">
      <w:pPr>
        <w:pStyle w:val="Corpodetexto"/>
        <w:spacing w:after="0"/>
        <w:ind w:firstLine="0"/>
        <w:rPr>
          <w:rFonts w:ascii="Bookman Old Style" w:hAnsi="Bookman Old Style"/>
        </w:rPr>
      </w:pPr>
    </w:p>
    <w:p w:rsidR="0015796E" w:rsidRDefault="0015796E" w:rsidP="0015796E">
      <w:pPr>
        <w:pStyle w:val="Corpodetexto"/>
        <w:spacing w:after="0"/>
        <w:ind w:firstLine="0"/>
        <w:rPr>
          <w:rFonts w:ascii="Bookman Old Style" w:hAnsi="Bookman Old Style"/>
        </w:rPr>
      </w:pPr>
      <w:r w:rsidRPr="004254D9">
        <w:rPr>
          <w:rFonts w:ascii="Bookman Old Style" w:hAnsi="Bookman Old Style"/>
        </w:rPr>
        <w:t>§1º</w:t>
      </w:r>
      <w:r>
        <w:rPr>
          <w:rFonts w:ascii="Bookman Old Style" w:hAnsi="Bookman Old Style"/>
        </w:rPr>
        <w:t xml:space="preserve"> -</w:t>
      </w:r>
      <w:r w:rsidRPr="004254D9">
        <w:rPr>
          <w:rFonts w:ascii="Bookman Old Style" w:hAnsi="Bookman Old Style"/>
        </w:rPr>
        <w:t xml:space="preserve"> O membro do Conselho Tutelar poderá se abster de pronunciar publicamente acerca dos casos atendidos pelo órgão.</w:t>
      </w:r>
    </w:p>
    <w:p w:rsidR="0015796E" w:rsidRDefault="0015796E" w:rsidP="0015796E">
      <w:pPr>
        <w:pStyle w:val="Corpodetexto"/>
        <w:spacing w:after="0"/>
        <w:ind w:firstLine="0"/>
        <w:rPr>
          <w:rFonts w:ascii="Bookman Old Style" w:hAnsi="Bookman Old Style"/>
        </w:rPr>
      </w:pP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§2º</w:t>
      </w:r>
      <w:r>
        <w:rPr>
          <w:rFonts w:ascii="Bookman Old Style" w:hAnsi="Bookman Old Style"/>
        </w:rPr>
        <w:t xml:space="preserve"> -</w:t>
      </w:r>
      <w:r w:rsidRPr="004254D9">
        <w:rPr>
          <w:rFonts w:ascii="Bookman Old Style" w:hAnsi="Bookman Old Style"/>
        </w:rPr>
        <w:t xml:space="preserve"> O membro do Conselho Tutelar será responsável pelo uso indevido das informações e documentos que requisitar.</w:t>
      </w:r>
    </w:p>
    <w:p w:rsidR="0015796E" w:rsidRDefault="0015796E" w:rsidP="0015796E">
      <w:pPr>
        <w:pStyle w:val="Corpodetexto"/>
        <w:spacing w:after="0"/>
        <w:ind w:firstLine="0"/>
        <w:rPr>
          <w:rFonts w:ascii="Bookman Old Style" w:hAnsi="Bookman Old Style"/>
        </w:rPr>
      </w:pP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 xml:space="preserve">§3º </w:t>
      </w:r>
      <w:r>
        <w:rPr>
          <w:rFonts w:ascii="Bookman Old Style" w:hAnsi="Bookman Old Style"/>
        </w:rPr>
        <w:t xml:space="preserve">- </w:t>
      </w:r>
      <w:r w:rsidRPr="004254D9">
        <w:rPr>
          <w:rFonts w:ascii="Bookman Old Style" w:hAnsi="Bookman Old Style"/>
        </w:rPr>
        <w:t>A responsabilidade pela divulgação e uso indevidos de informações referentes ao atendimento de crianças e de adolescentes estende-se aos funcionários e auxiliares à disposição do Conselho Tutelar, estando todos sujeitos a responsabilização pelos atos praticados.</w:t>
      </w:r>
    </w:p>
    <w:p w:rsidR="0015796E" w:rsidRDefault="0015796E" w:rsidP="0015796E">
      <w:pPr>
        <w:pStyle w:val="artigo10"/>
        <w:numPr>
          <w:ilvl w:val="0"/>
          <w:numId w:val="0"/>
        </w:numPr>
        <w:spacing w:after="0"/>
        <w:rPr>
          <w:rFonts w:ascii="Bookman Old Style" w:hAnsi="Bookman Old Style"/>
        </w:rPr>
      </w:pPr>
    </w:p>
    <w:p w:rsidR="0015796E" w:rsidRDefault="00D81203" w:rsidP="0015796E">
      <w:pPr>
        <w:pStyle w:val="artigo10"/>
        <w:numPr>
          <w:ilvl w:val="0"/>
          <w:numId w:val="0"/>
        </w:numPr>
        <w:spacing w:after="0"/>
        <w:rPr>
          <w:rFonts w:ascii="Bookman Old Style" w:hAnsi="Bookman Old Style"/>
        </w:rPr>
      </w:pPr>
      <w:r>
        <w:rPr>
          <w:rFonts w:ascii="Bookman Old Style" w:hAnsi="Bookman Old Style"/>
          <w:b/>
        </w:rPr>
        <w:t>Artigo 68</w:t>
      </w:r>
      <w:r w:rsidR="0015796E">
        <w:rPr>
          <w:rFonts w:ascii="Bookman Old Style" w:hAnsi="Bookman Old Style"/>
          <w:b/>
        </w:rPr>
        <w:t xml:space="preserve"> - </w:t>
      </w:r>
      <w:r w:rsidR="0015796E" w:rsidRPr="004254D9">
        <w:rPr>
          <w:rFonts w:ascii="Bookman Old Style" w:hAnsi="Bookman Old Style"/>
        </w:rPr>
        <w:t>As requisições efetuadas pelo Conselho Tutelar às autoridades, órgãos e entidades da Administração Pública direta, indireta ou fundacional, dos Poderes Legislativo e Executivo Municipal serão cumpridas de forma gratuita e prioritária, respeitando-se os princípios da razoabilidade e legalidade.</w:t>
      </w:r>
    </w:p>
    <w:p w:rsidR="0015796E" w:rsidRPr="0015796E" w:rsidRDefault="0015796E" w:rsidP="0015796E">
      <w:pPr>
        <w:pStyle w:val="Corpodetexto"/>
      </w:pPr>
    </w:p>
    <w:p w:rsidR="0015796E" w:rsidRPr="0015796E" w:rsidRDefault="0015796E" w:rsidP="0015796E">
      <w:pPr>
        <w:pStyle w:val="CaptuloIII"/>
        <w:ind w:firstLine="284"/>
        <w:rPr>
          <w:rFonts w:ascii="Bookman Old Style" w:hAnsi="Bookman Old Style"/>
          <w:b/>
          <w:szCs w:val="24"/>
        </w:rPr>
      </w:pPr>
      <w:r w:rsidRPr="0015796E">
        <w:rPr>
          <w:rFonts w:ascii="Bookman Old Style" w:hAnsi="Bookman Old Style"/>
          <w:b/>
          <w:szCs w:val="24"/>
        </w:rPr>
        <w:br/>
      </w:r>
      <w:bookmarkStart w:id="14" w:name="__RefHeading___Toc535856654"/>
      <w:r w:rsidRPr="0015796E">
        <w:rPr>
          <w:rFonts w:ascii="Bookman Old Style" w:hAnsi="Bookman Old Style"/>
          <w:b/>
          <w:szCs w:val="24"/>
        </w:rPr>
        <w:t xml:space="preserve">DA FUNÇÃO, QUALIFICAÇÃO E DIREITOS </w:t>
      </w:r>
      <w:r w:rsidRPr="0015796E">
        <w:rPr>
          <w:rFonts w:ascii="Bookman Old Style" w:hAnsi="Bookman Old Style"/>
          <w:b/>
          <w:szCs w:val="24"/>
        </w:rPr>
        <w:br/>
        <w:t>DOS MEMBROS DO CONSELHO TUTELAR</w:t>
      </w:r>
      <w:bookmarkEnd w:id="14"/>
    </w:p>
    <w:p w:rsidR="0015796E" w:rsidRPr="004254D9" w:rsidRDefault="0015796E" w:rsidP="004254D9">
      <w:pPr>
        <w:pStyle w:val="Corpodetexto"/>
        <w:spacing w:after="0"/>
        <w:rPr>
          <w:rFonts w:ascii="Bookman Old Style" w:hAnsi="Bookman Old Style"/>
        </w:rPr>
      </w:pPr>
    </w:p>
    <w:p w:rsidR="0015796E" w:rsidRDefault="00D81203" w:rsidP="0015796E">
      <w:pPr>
        <w:pStyle w:val="artigo10"/>
        <w:numPr>
          <w:ilvl w:val="0"/>
          <w:numId w:val="0"/>
        </w:numPr>
        <w:spacing w:after="0"/>
        <w:rPr>
          <w:rFonts w:ascii="Bookman Old Style" w:hAnsi="Bookman Old Style"/>
        </w:rPr>
      </w:pPr>
      <w:r>
        <w:rPr>
          <w:rFonts w:ascii="Bookman Old Style" w:hAnsi="Bookman Old Style"/>
          <w:b/>
        </w:rPr>
        <w:t>Artigo 69</w:t>
      </w:r>
      <w:r w:rsidR="0015796E">
        <w:rPr>
          <w:rFonts w:ascii="Bookman Old Style" w:hAnsi="Bookman Old Style"/>
          <w:b/>
        </w:rPr>
        <w:t xml:space="preserve"> - </w:t>
      </w:r>
      <w:r w:rsidR="0015796E" w:rsidRPr="004254D9">
        <w:rPr>
          <w:rFonts w:ascii="Bookman Old Style" w:hAnsi="Bookman Old Style"/>
        </w:rPr>
        <w:t>A função de membro do Conselho Tutelar exige dedicação exclusiva, vedado o exercício concomitante de qualquer outra atividade pública ou privada.</w:t>
      </w:r>
    </w:p>
    <w:p w:rsidR="0015796E" w:rsidRDefault="0015796E" w:rsidP="0015796E">
      <w:pPr>
        <w:pStyle w:val="artigo10"/>
        <w:numPr>
          <w:ilvl w:val="0"/>
          <w:numId w:val="0"/>
        </w:numPr>
        <w:spacing w:after="0"/>
        <w:rPr>
          <w:rFonts w:ascii="Bookman Old Style" w:hAnsi="Bookman Old Style"/>
        </w:rPr>
      </w:pPr>
    </w:p>
    <w:p w:rsidR="0015796E" w:rsidRDefault="00D81203" w:rsidP="0015796E">
      <w:pPr>
        <w:pStyle w:val="artigo10"/>
        <w:numPr>
          <w:ilvl w:val="0"/>
          <w:numId w:val="0"/>
        </w:numPr>
        <w:spacing w:after="0"/>
        <w:rPr>
          <w:rFonts w:ascii="Bookman Old Style" w:hAnsi="Bookman Old Style"/>
        </w:rPr>
      </w:pPr>
      <w:r>
        <w:rPr>
          <w:rFonts w:ascii="Bookman Old Style" w:hAnsi="Bookman Old Style"/>
          <w:b/>
        </w:rPr>
        <w:t>Artigo 70</w:t>
      </w:r>
      <w:r w:rsidR="0015796E">
        <w:rPr>
          <w:rFonts w:ascii="Bookman Old Style" w:hAnsi="Bookman Old Style"/>
          <w:b/>
        </w:rPr>
        <w:t xml:space="preserve"> - </w:t>
      </w:r>
      <w:r w:rsidR="0015796E" w:rsidRPr="004254D9">
        <w:rPr>
          <w:rFonts w:ascii="Bookman Old Style" w:hAnsi="Bookman Old Style"/>
        </w:rPr>
        <w:t xml:space="preserve">O conselheiro tutelar no efetivo exercício da função terá direito à remuneração mensal </w:t>
      </w:r>
      <w:r w:rsidR="0015796E">
        <w:rPr>
          <w:rFonts w:ascii="Bookman Old Style" w:hAnsi="Bookman Old Style"/>
        </w:rPr>
        <w:t>de</w:t>
      </w:r>
      <w:r w:rsidR="0015796E" w:rsidRPr="0015796E">
        <w:rPr>
          <w:rFonts w:ascii="Bookman Old Style" w:hAnsi="Bookman Old Style"/>
        </w:rPr>
        <w:t xml:space="preserve"> </w:t>
      </w:r>
      <w:r w:rsidR="0015796E" w:rsidRPr="0015796E">
        <w:rPr>
          <w:rFonts w:ascii="Bookman Old Style" w:hAnsi="Bookman Old Style"/>
          <w:i/>
        </w:rPr>
        <w:t>R$ 1.130,00 (mil, cento e trinta reais)</w:t>
      </w:r>
      <w:r w:rsidR="0015796E" w:rsidRPr="004254D9">
        <w:rPr>
          <w:rFonts w:ascii="Bookman Old Style" w:hAnsi="Bookman Old Style"/>
        </w:rPr>
        <w:t>.</w:t>
      </w:r>
    </w:p>
    <w:p w:rsidR="0015796E" w:rsidRDefault="0015796E" w:rsidP="0015796E">
      <w:pPr>
        <w:pStyle w:val="artigo10"/>
        <w:numPr>
          <w:ilvl w:val="0"/>
          <w:numId w:val="0"/>
        </w:numPr>
        <w:spacing w:after="0"/>
        <w:rPr>
          <w:rFonts w:ascii="Bookman Old Style" w:hAnsi="Bookman Old Style"/>
        </w:rPr>
      </w:pPr>
    </w:p>
    <w:p w:rsidR="0015796E" w:rsidRPr="004254D9" w:rsidRDefault="0015796E" w:rsidP="0015796E">
      <w:pPr>
        <w:pStyle w:val="artigo10"/>
        <w:numPr>
          <w:ilvl w:val="0"/>
          <w:numId w:val="0"/>
        </w:numPr>
        <w:spacing w:after="0"/>
        <w:rPr>
          <w:rFonts w:ascii="Bookman Old Style" w:hAnsi="Bookman Old Style"/>
        </w:rPr>
      </w:pPr>
      <w:r w:rsidRPr="004254D9">
        <w:rPr>
          <w:rFonts w:ascii="Bookman Old Style" w:hAnsi="Bookman Old Style"/>
        </w:rPr>
        <w:t xml:space="preserve">§ 1º </w:t>
      </w:r>
      <w:r>
        <w:rPr>
          <w:rFonts w:ascii="Bookman Old Style" w:hAnsi="Bookman Old Style"/>
        </w:rPr>
        <w:t>-</w:t>
      </w:r>
      <w:r w:rsidRPr="004254D9">
        <w:rPr>
          <w:rFonts w:ascii="Bookman Old Style" w:hAnsi="Bookman Old Style"/>
        </w:rPr>
        <w:t xml:space="preserve"> Em relação aos vencimentos referidos no </w:t>
      </w:r>
      <w:r w:rsidRPr="004254D9">
        <w:rPr>
          <w:rFonts w:ascii="Bookman Old Style" w:hAnsi="Bookman Old Style"/>
          <w:i/>
          <w:iCs/>
        </w:rPr>
        <w:t>caput</w:t>
      </w:r>
      <w:r w:rsidRPr="004254D9">
        <w:rPr>
          <w:rFonts w:ascii="Bookman Old Style" w:hAnsi="Bookman Old Style"/>
        </w:rPr>
        <w:t xml:space="preserve"> deste artigo, haverá descontos em favor do sistema previdenciário municipal, no caso de servidor público municipal, ficando o Município obrigado a proceder ao recolhimento devido ao INSS nos demais casos.</w:t>
      </w:r>
    </w:p>
    <w:p w:rsidR="0015796E" w:rsidRDefault="0015796E" w:rsidP="0015796E">
      <w:pPr>
        <w:pStyle w:val="artigo10"/>
        <w:numPr>
          <w:ilvl w:val="0"/>
          <w:numId w:val="0"/>
        </w:numPr>
        <w:spacing w:after="0"/>
        <w:rPr>
          <w:rFonts w:ascii="Bookman Old Style" w:eastAsia="Times New Roman" w:hAnsi="Bookman Old Style"/>
        </w:rPr>
      </w:pPr>
    </w:p>
    <w:p w:rsidR="0015796E" w:rsidRPr="004254D9" w:rsidRDefault="00D81203" w:rsidP="0015796E">
      <w:pPr>
        <w:pStyle w:val="artigo10"/>
        <w:numPr>
          <w:ilvl w:val="0"/>
          <w:numId w:val="0"/>
        </w:numPr>
        <w:spacing w:after="0"/>
        <w:rPr>
          <w:rFonts w:ascii="Bookman Old Style" w:hAnsi="Bookman Old Style"/>
        </w:rPr>
      </w:pPr>
      <w:r>
        <w:rPr>
          <w:rFonts w:ascii="Bookman Old Style" w:eastAsia="Times New Roman" w:hAnsi="Bookman Old Style"/>
          <w:b/>
        </w:rPr>
        <w:t>Artigo 71</w:t>
      </w:r>
      <w:r w:rsidR="0015796E" w:rsidRPr="0015796E">
        <w:rPr>
          <w:rFonts w:ascii="Bookman Old Style" w:eastAsia="Times New Roman" w:hAnsi="Bookman Old Style"/>
          <w:b/>
        </w:rPr>
        <w:t xml:space="preserve"> -</w:t>
      </w:r>
      <w:r w:rsidR="0015796E">
        <w:rPr>
          <w:rFonts w:ascii="Bookman Old Style" w:eastAsia="Times New Roman" w:hAnsi="Bookman Old Style"/>
        </w:rPr>
        <w:t xml:space="preserve"> </w:t>
      </w:r>
      <w:r w:rsidR="0015796E" w:rsidRPr="004254D9">
        <w:rPr>
          <w:rFonts w:ascii="Bookman Old Style" w:hAnsi="Bookman Old Style"/>
        </w:rPr>
        <w:t>São assegurados os seguintes direitos sociais ao conselheiro tutelar:</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lastRenderedPageBreak/>
        <w:t>I – irredutibilidade de subsídios;</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II – cobertura previdenciária;</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III – repouso semanal remunerado aos sábados e domingos, ressalvadas as hipóteses previstas em escala de plantão;</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IV – licença-maternidade, com duração de 180 (cento e oitenta) dias;</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V – licença-paternidade, com duração de 20 dias corridos, sem prejuízo da remuneração;</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VI – licença por motivo de doença própria ou de pessoa da família;</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VII – licença por motivo de casamento, com duração de cinco dias, sem prejuízo da remuneração;</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VIII – licença por motivo de luto, em virtude de falecimento de cônjuge, ascendente, descendente, irmãos, sogros, noras e genros, com duração de oito dias;</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IX – gozo de férias anuais remuneradas, acrescidas de 1/3 (um terço) do valor da remuneração mensal;</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X – gratificação natalina.</w:t>
      </w:r>
    </w:p>
    <w:p w:rsidR="0015796E" w:rsidRDefault="0015796E" w:rsidP="0015796E">
      <w:pPr>
        <w:pStyle w:val="Corpodetexto"/>
        <w:spacing w:after="0"/>
        <w:ind w:firstLine="0"/>
        <w:rPr>
          <w:rFonts w:ascii="Bookman Old Style" w:hAnsi="Bookman Old Style"/>
        </w:rPr>
      </w:pPr>
    </w:p>
    <w:p w:rsidR="0015796E" w:rsidRPr="004254D9" w:rsidRDefault="0015796E" w:rsidP="0015796E">
      <w:pPr>
        <w:pStyle w:val="Corpodetexto"/>
        <w:spacing w:after="0"/>
        <w:ind w:firstLine="0"/>
        <w:rPr>
          <w:rFonts w:ascii="Bookman Old Style" w:hAnsi="Bookman Old Style"/>
        </w:rPr>
      </w:pPr>
      <w:r>
        <w:rPr>
          <w:rFonts w:ascii="Bookman Old Style" w:hAnsi="Bookman Old Style"/>
        </w:rPr>
        <w:t>§</w:t>
      </w:r>
      <w:r w:rsidRPr="004254D9">
        <w:rPr>
          <w:rFonts w:ascii="Bookman Old Style" w:hAnsi="Bookman Old Style"/>
        </w:rPr>
        <w:t>1º</w:t>
      </w:r>
      <w:r>
        <w:rPr>
          <w:rFonts w:ascii="Bookman Old Style" w:hAnsi="Bookman Old Style"/>
        </w:rPr>
        <w:t xml:space="preserve"> -</w:t>
      </w:r>
      <w:r w:rsidRPr="004254D9">
        <w:rPr>
          <w:rFonts w:ascii="Bookman Old Style" w:hAnsi="Bookman Old Style"/>
        </w:rPr>
        <w:t xml:space="preserve"> No caso do inciso IV, a conselheira tutelar licenciada somente receberá a remuneração caso o órgão previdenciário não lhe conceda o benefício correspondente.</w:t>
      </w:r>
    </w:p>
    <w:p w:rsidR="0015796E" w:rsidRPr="004254D9" w:rsidRDefault="0015796E" w:rsidP="0015796E">
      <w:pPr>
        <w:pStyle w:val="Corpodetexto"/>
        <w:spacing w:after="0"/>
        <w:ind w:firstLine="0"/>
        <w:rPr>
          <w:rFonts w:ascii="Bookman Old Style" w:hAnsi="Bookman Old Style"/>
        </w:rPr>
      </w:pPr>
      <w:r w:rsidRPr="004254D9">
        <w:rPr>
          <w:rFonts w:ascii="Bookman Old Style" w:hAnsi="Bookman Old Style"/>
        </w:rPr>
        <w:t>§ 2º É vedado o exercício de qualquer atividade remunerada durante o período da licença, sob pena de cassação da licença e destituição da função.</w:t>
      </w:r>
    </w:p>
    <w:p w:rsidR="0015796E" w:rsidRDefault="0015796E" w:rsidP="0015796E">
      <w:pPr>
        <w:pStyle w:val="artigo10"/>
        <w:numPr>
          <w:ilvl w:val="0"/>
          <w:numId w:val="0"/>
        </w:numPr>
        <w:spacing w:after="0"/>
        <w:rPr>
          <w:rFonts w:ascii="Bookman Old Style" w:hAnsi="Bookman Old Style"/>
        </w:rPr>
      </w:pPr>
    </w:p>
    <w:p w:rsidR="0015796E" w:rsidRDefault="00D81203" w:rsidP="0015796E">
      <w:pPr>
        <w:pStyle w:val="artigo10"/>
        <w:numPr>
          <w:ilvl w:val="0"/>
          <w:numId w:val="0"/>
        </w:numPr>
        <w:spacing w:after="0"/>
        <w:rPr>
          <w:rFonts w:ascii="Bookman Old Style" w:hAnsi="Bookman Old Style"/>
        </w:rPr>
      </w:pPr>
      <w:r>
        <w:rPr>
          <w:rFonts w:ascii="Bookman Old Style" w:hAnsi="Bookman Old Style"/>
          <w:b/>
        </w:rPr>
        <w:t>Artigo 72</w:t>
      </w:r>
      <w:r w:rsidR="0015796E">
        <w:rPr>
          <w:rFonts w:ascii="Bookman Old Style" w:hAnsi="Bookman Old Style"/>
          <w:b/>
        </w:rPr>
        <w:t xml:space="preserve"> - </w:t>
      </w:r>
      <w:r w:rsidR="0015796E" w:rsidRPr="004254D9">
        <w:rPr>
          <w:rFonts w:ascii="Bookman Old Style" w:hAnsi="Bookman Old Style"/>
        </w:rPr>
        <w:t>A licença para tratamento de saúde por prazo superior a 30 (trinta) dias depende de inspeção por junta médica oficial, inclusive para o caso de prorrogação.</w:t>
      </w:r>
    </w:p>
    <w:p w:rsidR="0015796E" w:rsidRDefault="0015796E" w:rsidP="0015796E">
      <w:pPr>
        <w:pStyle w:val="artigo10"/>
        <w:numPr>
          <w:ilvl w:val="0"/>
          <w:numId w:val="0"/>
        </w:numPr>
        <w:spacing w:after="0"/>
        <w:rPr>
          <w:rFonts w:ascii="Bookman Old Style" w:hAnsi="Bookman Old Style"/>
        </w:rPr>
      </w:pPr>
    </w:p>
    <w:p w:rsidR="0015796E" w:rsidRPr="004254D9" w:rsidRDefault="0015796E" w:rsidP="0015796E">
      <w:pPr>
        <w:pStyle w:val="artigo10"/>
        <w:numPr>
          <w:ilvl w:val="0"/>
          <w:numId w:val="0"/>
        </w:numPr>
        <w:spacing w:after="0"/>
        <w:rPr>
          <w:rFonts w:ascii="Bookman Old Style" w:hAnsi="Bookman Old Style"/>
        </w:rPr>
      </w:pPr>
      <w:r w:rsidRPr="004254D9">
        <w:rPr>
          <w:rFonts w:ascii="Bookman Old Style" w:hAnsi="Bookman Old Style"/>
        </w:rPr>
        <w:t xml:space="preserve">§1º </w:t>
      </w:r>
      <w:r w:rsidR="00FF634C">
        <w:rPr>
          <w:rFonts w:ascii="Bookman Old Style" w:hAnsi="Bookman Old Style"/>
        </w:rPr>
        <w:t xml:space="preserve">- </w:t>
      </w:r>
      <w:r w:rsidRPr="004254D9">
        <w:rPr>
          <w:rFonts w:ascii="Bookman Old Style" w:hAnsi="Bookman Old Style"/>
        </w:rPr>
        <w:t>A licença concedida dentro de 60 (sessenta) dias do término da anterior é considerada prorrogação.</w:t>
      </w:r>
    </w:p>
    <w:p w:rsidR="00FF634C" w:rsidRDefault="00FF634C" w:rsidP="00FF634C">
      <w:pPr>
        <w:pStyle w:val="Corpodetexto"/>
        <w:spacing w:after="0"/>
        <w:ind w:firstLine="0"/>
        <w:rPr>
          <w:rFonts w:ascii="Bookman Old Style" w:hAnsi="Bookman Old Style"/>
        </w:rPr>
      </w:pP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 xml:space="preserve">§2º </w:t>
      </w:r>
      <w:r w:rsidR="00FF634C">
        <w:rPr>
          <w:rFonts w:ascii="Bookman Old Style" w:hAnsi="Bookman Old Style"/>
        </w:rPr>
        <w:t xml:space="preserve">- </w:t>
      </w:r>
      <w:r w:rsidRPr="004254D9">
        <w:rPr>
          <w:rFonts w:ascii="Bookman Old Style" w:hAnsi="Bookman Old Style"/>
        </w:rPr>
        <w:t>A licença por motivo de pessoa na família dependerá de laudo médico que ateste a necessidade de afastamento do conselheiro tutelar do seu cargo e terá prazo máximo de 30 (trinta) dias úteis anuais.</w:t>
      </w:r>
    </w:p>
    <w:p w:rsidR="00FF634C" w:rsidRDefault="00FF634C" w:rsidP="00FF634C">
      <w:pPr>
        <w:pStyle w:val="artigo10"/>
        <w:numPr>
          <w:ilvl w:val="0"/>
          <w:numId w:val="0"/>
        </w:numPr>
        <w:spacing w:after="0"/>
        <w:rPr>
          <w:rFonts w:ascii="Bookman Old Style" w:hAnsi="Bookman Old Style"/>
        </w:rPr>
      </w:pPr>
    </w:p>
    <w:p w:rsidR="0015796E" w:rsidRPr="004254D9" w:rsidRDefault="00FF634C" w:rsidP="00FF634C">
      <w:pPr>
        <w:pStyle w:val="artigo10"/>
        <w:numPr>
          <w:ilvl w:val="0"/>
          <w:numId w:val="0"/>
        </w:numPr>
        <w:spacing w:after="0"/>
        <w:rPr>
          <w:rFonts w:ascii="Bookman Old Style" w:hAnsi="Bookman Old Style"/>
        </w:rPr>
      </w:pPr>
      <w:r>
        <w:rPr>
          <w:rFonts w:ascii="Bookman Old Style" w:hAnsi="Bookman Old Style"/>
          <w:b/>
        </w:rPr>
        <w:t>Artigo</w:t>
      </w:r>
      <w:r w:rsidR="00D81203">
        <w:rPr>
          <w:rFonts w:ascii="Bookman Old Style" w:hAnsi="Bookman Old Style"/>
          <w:b/>
        </w:rPr>
        <w:t xml:space="preserve"> 73</w:t>
      </w:r>
      <w:r>
        <w:rPr>
          <w:rFonts w:ascii="Bookman Old Style" w:hAnsi="Bookman Old Style"/>
          <w:b/>
        </w:rPr>
        <w:t xml:space="preserve"> - </w:t>
      </w:r>
      <w:r w:rsidR="0015796E" w:rsidRPr="004254D9">
        <w:rPr>
          <w:rFonts w:ascii="Bookman Old Style" w:hAnsi="Bookman Old Style"/>
        </w:rPr>
        <w:t>Os Conselheiros Tutelares terão direito a diárias ou ajuda de custo para assegurar a indenização de suas despesas pessoais quando, fora de seu município, participarem de eventos de formação, seminários, conferências, encontros e outras atividades relacionadas ao Conselho Tutelar e nas situações de representação do conselho.</w:t>
      </w:r>
    </w:p>
    <w:p w:rsidR="0015796E" w:rsidRPr="00FF634C" w:rsidRDefault="0015796E" w:rsidP="004254D9">
      <w:pPr>
        <w:pStyle w:val="Corpodetexto"/>
        <w:spacing w:after="0"/>
        <w:rPr>
          <w:rFonts w:ascii="Bookman Old Style" w:hAnsi="Bookman Old Style"/>
          <w:b/>
        </w:rPr>
      </w:pPr>
    </w:p>
    <w:p w:rsidR="0015796E" w:rsidRPr="00FF634C" w:rsidRDefault="0015796E" w:rsidP="004254D9">
      <w:pPr>
        <w:pStyle w:val="CaptuloIII"/>
        <w:rPr>
          <w:rFonts w:ascii="Bookman Old Style" w:hAnsi="Bookman Old Style"/>
          <w:b/>
          <w:szCs w:val="24"/>
        </w:rPr>
      </w:pPr>
      <w:r w:rsidRPr="00FF634C">
        <w:rPr>
          <w:rFonts w:ascii="Bookman Old Style" w:hAnsi="Bookman Old Style"/>
          <w:b/>
          <w:szCs w:val="24"/>
        </w:rPr>
        <w:br/>
      </w:r>
      <w:bookmarkStart w:id="15" w:name="__RefHeading___Toc535856655"/>
      <w:r w:rsidRPr="00FF634C">
        <w:rPr>
          <w:rFonts w:ascii="Bookman Old Style" w:hAnsi="Bookman Old Style"/>
          <w:b/>
          <w:szCs w:val="24"/>
        </w:rPr>
        <w:t xml:space="preserve">DOS DEVERES E VEDAÇÕES DOS </w:t>
      </w:r>
      <w:r w:rsidRPr="00FF634C">
        <w:rPr>
          <w:rFonts w:ascii="Bookman Old Style" w:hAnsi="Bookman Old Style"/>
          <w:b/>
          <w:szCs w:val="24"/>
        </w:rPr>
        <w:br/>
        <w:t>MEMBROS DO CONSELHO TUTELAR</w:t>
      </w:r>
      <w:bookmarkEnd w:id="15"/>
    </w:p>
    <w:p w:rsidR="0015796E" w:rsidRPr="004254D9" w:rsidRDefault="0015796E" w:rsidP="004254D9">
      <w:pPr>
        <w:pStyle w:val="Corpodetexto"/>
        <w:spacing w:after="0"/>
        <w:rPr>
          <w:rFonts w:ascii="Bookman Old Style" w:hAnsi="Bookman Old Style"/>
        </w:rPr>
      </w:pPr>
    </w:p>
    <w:p w:rsidR="00FF634C" w:rsidRDefault="00D81203" w:rsidP="00FF634C">
      <w:pPr>
        <w:pStyle w:val="artigo10"/>
        <w:numPr>
          <w:ilvl w:val="0"/>
          <w:numId w:val="0"/>
        </w:numPr>
        <w:spacing w:after="0"/>
        <w:rPr>
          <w:rFonts w:ascii="Bookman Old Style" w:hAnsi="Bookman Old Style"/>
        </w:rPr>
      </w:pPr>
      <w:r>
        <w:rPr>
          <w:rFonts w:ascii="Bookman Old Style" w:eastAsia="Times New Roman" w:hAnsi="Bookman Old Style"/>
          <w:b/>
        </w:rPr>
        <w:lastRenderedPageBreak/>
        <w:t>Artigo 74</w:t>
      </w:r>
      <w:r w:rsidR="00FF634C">
        <w:rPr>
          <w:rFonts w:ascii="Bookman Old Style" w:eastAsia="Times New Roman" w:hAnsi="Bookman Old Style"/>
          <w:b/>
        </w:rPr>
        <w:t xml:space="preserve"> - </w:t>
      </w:r>
      <w:r w:rsidR="0015796E" w:rsidRPr="004254D9">
        <w:rPr>
          <w:rFonts w:ascii="Bookman Old Style" w:hAnsi="Bookman Old Style"/>
        </w:rPr>
        <w:t>São deveres dos membros do Conselho Tutelar:</w:t>
      </w:r>
    </w:p>
    <w:p w:rsidR="00FF634C" w:rsidRDefault="00FF634C" w:rsidP="00FF634C">
      <w:pPr>
        <w:pStyle w:val="artigo10"/>
        <w:numPr>
          <w:ilvl w:val="0"/>
          <w:numId w:val="0"/>
        </w:numPr>
        <w:spacing w:after="0"/>
        <w:rPr>
          <w:rFonts w:ascii="Bookman Old Style" w:hAnsi="Bookman Old Style"/>
        </w:rPr>
      </w:pPr>
    </w:p>
    <w:p w:rsidR="0015796E" w:rsidRPr="004254D9" w:rsidRDefault="0015796E" w:rsidP="00FF634C">
      <w:pPr>
        <w:pStyle w:val="artigo10"/>
        <w:numPr>
          <w:ilvl w:val="0"/>
          <w:numId w:val="0"/>
        </w:numPr>
        <w:spacing w:after="0"/>
        <w:rPr>
          <w:rFonts w:ascii="Bookman Old Style" w:hAnsi="Bookman Old Style"/>
        </w:rPr>
      </w:pPr>
      <w:r w:rsidRPr="004254D9">
        <w:rPr>
          <w:rFonts w:ascii="Bookman Old Style" w:hAnsi="Bookman Old Style"/>
        </w:rPr>
        <w:t>I - zelar pelo prestígio da instituição;</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II - indicar os fundamentos de seus pronunciamentos administrativos, submetendo sua manifestação à deliberação do colegiado;</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III - obedecer aos prazos regimentais para suas manifestações e exercício das demais atribuições;</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IV - comparecer às sessões deliberativas do Conselho Tutelar e do Conselho Municipal dos Direitos da Criança e do Adolescente, conforme dispuser o Regimento Interno;</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V - desempenhar suas funções com zelo, presteza e dedicação;</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VI - declarar-se suspeitos ou impedidos, nos termos do artigo 76 desta lei;</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VII - adotar, nos limites de suas atribuições, as medidas cabíveis em face de irregularidade no atendimento a crianças, adolescentes e famílias;</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VIII - tratar com urbanidade os interessados, testemunhas, funcionários e auxiliares do Conselho Tutelar e dos demais integrantes de órgãos de defesa dos direitos da criança e do adolescente;</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IX - residir no Município;</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X - prestar as informações solicitadas pelas autoridades públicas e pelas pessoas que tenham legítimo interesse ou seus procuradores legalmente constituídos;</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 xml:space="preserve">XI - identificar-se em suas manifestações funcionais; </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 xml:space="preserve">XII - atender aos interessados, a qualquer momento, nos casos urgentes. </w:t>
      </w:r>
    </w:p>
    <w:p w:rsidR="00FF634C" w:rsidRDefault="00FF634C" w:rsidP="00FF634C">
      <w:pPr>
        <w:pStyle w:val="Corpodetexto"/>
        <w:spacing w:after="0"/>
        <w:ind w:firstLine="0"/>
        <w:rPr>
          <w:rFonts w:ascii="Bookman Old Style" w:hAnsi="Bookman Old Style"/>
        </w:rPr>
      </w:pPr>
    </w:p>
    <w:p w:rsidR="00FF634C" w:rsidRDefault="0015796E" w:rsidP="00FF634C">
      <w:pPr>
        <w:pStyle w:val="Corpodetexto"/>
        <w:spacing w:after="0"/>
        <w:ind w:firstLine="0"/>
        <w:rPr>
          <w:rFonts w:ascii="Bookman Old Style" w:hAnsi="Bookman Old Style"/>
        </w:rPr>
      </w:pPr>
      <w:r w:rsidRPr="004254D9">
        <w:rPr>
          <w:rFonts w:ascii="Bookman Old Style" w:hAnsi="Bookman Old Style"/>
        </w:rPr>
        <w:t>Parágrafo único</w:t>
      </w:r>
      <w:r w:rsidR="00FF634C">
        <w:rPr>
          <w:rFonts w:ascii="Bookman Old Style" w:hAnsi="Bookman Old Style"/>
        </w:rPr>
        <w:t xml:space="preserve"> -</w:t>
      </w:r>
      <w:r w:rsidRPr="004254D9">
        <w:rPr>
          <w:rFonts w:ascii="Bookman Old Style" w:hAnsi="Bookman Old Style"/>
        </w:rPr>
        <w:t xml:space="preserve"> Em qualquer caso, a atuação do membro do Conselho Tutelar será voltada à defesa dos direitos fundamentais das crianças e dos adolescentes, cabendo-lhe, com o apoio do colegiado, tomar as medidas necessárias à proteção integral que lhes é devida.</w:t>
      </w:r>
    </w:p>
    <w:p w:rsidR="00FF634C" w:rsidRDefault="00FF634C" w:rsidP="00FF634C">
      <w:pPr>
        <w:pStyle w:val="Corpodetexto"/>
        <w:spacing w:after="0"/>
        <w:ind w:firstLine="0"/>
        <w:rPr>
          <w:rFonts w:ascii="Bookman Old Style" w:hAnsi="Bookman Old Style"/>
        </w:rPr>
      </w:pPr>
    </w:p>
    <w:p w:rsidR="0015796E" w:rsidRPr="004254D9" w:rsidRDefault="00FF634C" w:rsidP="00FF634C">
      <w:pPr>
        <w:pStyle w:val="Corpodetexto"/>
        <w:spacing w:after="0"/>
        <w:ind w:firstLine="0"/>
        <w:rPr>
          <w:rFonts w:ascii="Bookman Old Style" w:hAnsi="Bookman Old Style"/>
        </w:rPr>
      </w:pPr>
      <w:r>
        <w:rPr>
          <w:rFonts w:ascii="Bookman Old Style" w:hAnsi="Bookman Old Style"/>
          <w:b/>
        </w:rPr>
        <w:t xml:space="preserve">Artigo </w:t>
      </w:r>
      <w:r w:rsidR="00D81203">
        <w:rPr>
          <w:rFonts w:ascii="Bookman Old Style" w:hAnsi="Bookman Old Style"/>
          <w:b/>
        </w:rPr>
        <w:t>75</w:t>
      </w:r>
      <w:r>
        <w:rPr>
          <w:rFonts w:ascii="Bookman Old Style" w:hAnsi="Bookman Old Style"/>
          <w:b/>
        </w:rPr>
        <w:t xml:space="preserve"> -</w:t>
      </w:r>
      <w:r w:rsidR="0015796E" w:rsidRPr="004254D9">
        <w:rPr>
          <w:rFonts w:ascii="Bookman Old Style" w:eastAsia="Times New Roman" w:hAnsi="Bookman Old Style"/>
        </w:rPr>
        <w:t xml:space="preserve"> </w:t>
      </w:r>
      <w:r w:rsidR="0015796E" w:rsidRPr="004254D9">
        <w:rPr>
          <w:rFonts w:ascii="Bookman Old Style" w:hAnsi="Bookman Old Style"/>
        </w:rPr>
        <w:t>É vedado aos membros do Conselho Tutelar:</w:t>
      </w:r>
    </w:p>
    <w:p w:rsidR="00FF634C" w:rsidRDefault="00FF634C" w:rsidP="00FF634C">
      <w:pPr>
        <w:pStyle w:val="Corpodetexto"/>
        <w:spacing w:after="0"/>
        <w:ind w:firstLine="0"/>
        <w:rPr>
          <w:rFonts w:ascii="Bookman Old Style" w:hAnsi="Bookman Old Style"/>
        </w:rPr>
      </w:pP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 - receber, a qualquer título e sob qualquer pretexto, comissões, presentes ou vantagem pessoal de qualquer natureza em razão de suas atribuições;</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II - utilizar-se do Conselho Tutelar para o exercício de propaganda e atividade político-partidária;</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III - ausentar-se da sede do Conselho Tutelar durante o expediente, salvo quando em diligências ou por necessidade do serviço;</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IV - opor resistência injustificada ao andamento do serviço;</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V - delegar a pessoa que não seja membro do Conselho Tutelar o desempenho da atribuição que seja de sua responsabilidade;</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VI - proceder de forma desidiosa;</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 xml:space="preserve">VII - deixar de submeter ao Colegiado as decisões individuais referentes à aplicação de medidas protetivas a crianças, adolescentes, pais ou responsáveis previstas nos arts. 101 e 129 da Lei Federal n° 8.069/90; </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lastRenderedPageBreak/>
        <w:t>VIII - descumprir seus deveres funcionais.</w:t>
      </w:r>
    </w:p>
    <w:p w:rsidR="00FF634C" w:rsidRDefault="00FF634C" w:rsidP="00FF634C">
      <w:pPr>
        <w:pStyle w:val="artigo10"/>
        <w:numPr>
          <w:ilvl w:val="0"/>
          <w:numId w:val="0"/>
        </w:numPr>
        <w:spacing w:after="0"/>
        <w:rPr>
          <w:rFonts w:ascii="Bookman Old Style" w:hAnsi="Bookman Old Style"/>
        </w:rPr>
      </w:pPr>
    </w:p>
    <w:p w:rsidR="0015796E" w:rsidRPr="004254D9" w:rsidRDefault="00D81203" w:rsidP="00FF634C">
      <w:pPr>
        <w:pStyle w:val="artigo10"/>
        <w:numPr>
          <w:ilvl w:val="0"/>
          <w:numId w:val="0"/>
        </w:numPr>
        <w:spacing w:after="0"/>
        <w:rPr>
          <w:rFonts w:ascii="Bookman Old Style" w:hAnsi="Bookman Old Style"/>
        </w:rPr>
      </w:pPr>
      <w:r>
        <w:rPr>
          <w:rFonts w:ascii="Bookman Old Style" w:hAnsi="Bookman Old Style"/>
          <w:b/>
        </w:rPr>
        <w:t>Artigo 76</w:t>
      </w:r>
      <w:r w:rsidR="00FF634C">
        <w:rPr>
          <w:rFonts w:ascii="Bookman Old Style" w:hAnsi="Bookman Old Style"/>
          <w:b/>
        </w:rPr>
        <w:t xml:space="preserve"> - </w:t>
      </w:r>
      <w:r w:rsidR="0015796E" w:rsidRPr="004254D9">
        <w:rPr>
          <w:rFonts w:ascii="Bookman Old Style" w:hAnsi="Bookman Old Style"/>
        </w:rPr>
        <w:t>O membro do Conselho Tutelar será declarado impedido de analisar o caso quando:</w:t>
      </w:r>
    </w:p>
    <w:p w:rsidR="00FF634C" w:rsidRDefault="00FF634C" w:rsidP="00FF634C">
      <w:pPr>
        <w:pStyle w:val="Corpodetexto"/>
        <w:spacing w:after="0"/>
        <w:ind w:firstLine="0"/>
        <w:rPr>
          <w:rFonts w:ascii="Bookman Old Style" w:hAnsi="Bookman Old Style"/>
        </w:rPr>
      </w:pP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 - a situação atendida envolver cônjuge, companheiro, ou parentes em linha reta colateral ou por afinidade, até o terceiro grau, inclusive;</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II - for amigo íntimo ou inimigo capital de qualquer dos interessados;</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III - algum dos interessados for credor ou devedor do membro do Conselho Tutelar, de seu cônjuge, companheiro, ainda que em união homoafetiva, ou parentes em linha reta, colateral ou por afinidade, até o terceiro grau, inclusive;</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IV - tiver interesse na solução do caso em favor de um dos interessados.</w:t>
      </w:r>
    </w:p>
    <w:p w:rsidR="00FF634C" w:rsidRDefault="00FF634C" w:rsidP="00FF634C">
      <w:pPr>
        <w:pStyle w:val="Corpodetexto"/>
        <w:spacing w:after="0"/>
        <w:ind w:firstLine="0"/>
        <w:rPr>
          <w:rFonts w:ascii="Bookman Old Style" w:hAnsi="Bookman Old Style"/>
        </w:rPr>
      </w:pP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 xml:space="preserve">§1º </w:t>
      </w:r>
      <w:r w:rsidR="00FF634C">
        <w:rPr>
          <w:rFonts w:ascii="Bookman Old Style" w:hAnsi="Bookman Old Style"/>
        </w:rPr>
        <w:t xml:space="preserve">- </w:t>
      </w:r>
      <w:r w:rsidRPr="004254D9">
        <w:rPr>
          <w:rFonts w:ascii="Bookman Old Style" w:hAnsi="Bookman Old Style"/>
        </w:rPr>
        <w:t>O membro do Conselho Tutelar também poderá declarar suspeição por motivo de foro íntimo.</w:t>
      </w:r>
    </w:p>
    <w:p w:rsidR="00FF634C" w:rsidRDefault="00FF634C" w:rsidP="00FF634C">
      <w:pPr>
        <w:pStyle w:val="Corpodetexto"/>
        <w:spacing w:after="0"/>
        <w:ind w:firstLine="0"/>
        <w:rPr>
          <w:rFonts w:ascii="Bookman Old Style" w:hAnsi="Bookman Old Style"/>
        </w:rPr>
      </w:pP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 xml:space="preserve">§2º </w:t>
      </w:r>
      <w:r w:rsidR="00FF634C">
        <w:rPr>
          <w:rFonts w:ascii="Bookman Old Style" w:hAnsi="Bookman Old Style"/>
        </w:rPr>
        <w:t xml:space="preserve">- </w:t>
      </w:r>
      <w:r w:rsidRPr="004254D9">
        <w:rPr>
          <w:rFonts w:ascii="Bookman Old Style" w:hAnsi="Bookman Old Style"/>
        </w:rPr>
        <w:t>O interessado poderá requerer ao Colegiado o afastamento do membro do Conselho Tutelar que considere impedido, nas hipóteses desse artigo.</w:t>
      </w:r>
    </w:p>
    <w:p w:rsidR="0015796E" w:rsidRPr="00FF634C" w:rsidRDefault="0015796E" w:rsidP="004254D9">
      <w:pPr>
        <w:pStyle w:val="Corpodetexto"/>
        <w:spacing w:after="0"/>
        <w:rPr>
          <w:rFonts w:ascii="Bookman Old Style" w:hAnsi="Bookman Old Style"/>
          <w:b/>
        </w:rPr>
      </w:pPr>
    </w:p>
    <w:p w:rsidR="0015796E" w:rsidRPr="004254D9" w:rsidRDefault="0015796E" w:rsidP="004254D9">
      <w:pPr>
        <w:pStyle w:val="CaptuloIII"/>
        <w:rPr>
          <w:rFonts w:ascii="Bookman Old Style" w:hAnsi="Bookman Old Style"/>
          <w:szCs w:val="24"/>
        </w:rPr>
      </w:pPr>
      <w:r w:rsidRPr="00FF634C">
        <w:rPr>
          <w:rFonts w:ascii="Bookman Old Style" w:hAnsi="Bookman Old Style"/>
          <w:b/>
          <w:szCs w:val="24"/>
        </w:rPr>
        <w:br/>
      </w:r>
      <w:bookmarkStart w:id="16" w:name="__RefHeading___Toc535856656"/>
      <w:r w:rsidRPr="00FF634C">
        <w:rPr>
          <w:rFonts w:ascii="Bookman Old Style" w:hAnsi="Bookman Old Style"/>
          <w:b/>
          <w:szCs w:val="24"/>
        </w:rPr>
        <w:t>DO PROCESSO DE CASSAÇÃO E VACÂNCIA DO MANDATO</w:t>
      </w:r>
      <w:bookmarkEnd w:id="16"/>
      <w:r w:rsidRPr="004254D9">
        <w:rPr>
          <w:rFonts w:ascii="Bookman Old Style" w:hAnsi="Bookman Old Style"/>
          <w:szCs w:val="24"/>
        </w:rPr>
        <w:t xml:space="preserve"> </w:t>
      </w:r>
    </w:p>
    <w:p w:rsidR="0015796E" w:rsidRPr="004254D9" w:rsidRDefault="0015796E" w:rsidP="004254D9">
      <w:pPr>
        <w:pStyle w:val="Corpodetexto"/>
        <w:spacing w:after="0"/>
        <w:rPr>
          <w:rFonts w:ascii="Bookman Old Style" w:hAnsi="Bookman Old Style"/>
        </w:rPr>
      </w:pPr>
    </w:p>
    <w:p w:rsidR="0015796E" w:rsidRPr="004254D9" w:rsidRDefault="00FF634C" w:rsidP="00FF634C">
      <w:pPr>
        <w:pStyle w:val="artigo10"/>
        <w:numPr>
          <w:ilvl w:val="0"/>
          <w:numId w:val="0"/>
        </w:numPr>
        <w:spacing w:after="0"/>
        <w:rPr>
          <w:rFonts w:ascii="Bookman Old Style" w:hAnsi="Bookman Old Style"/>
        </w:rPr>
      </w:pPr>
      <w:r>
        <w:rPr>
          <w:rFonts w:ascii="Bookman Old Style" w:hAnsi="Bookman Old Style"/>
          <w:b/>
        </w:rPr>
        <w:t>Artigo 7</w:t>
      </w:r>
      <w:r w:rsidR="00D81203">
        <w:rPr>
          <w:rFonts w:ascii="Bookman Old Style" w:hAnsi="Bookman Old Style"/>
          <w:b/>
        </w:rPr>
        <w:t>7</w:t>
      </w:r>
      <w:r>
        <w:rPr>
          <w:rFonts w:ascii="Bookman Old Style" w:hAnsi="Bookman Old Style"/>
          <w:b/>
        </w:rPr>
        <w:t xml:space="preserve"> - </w:t>
      </w:r>
      <w:r w:rsidR="0015796E" w:rsidRPr="004254D9">
        <w:rPr>
          <w:rFonts w:ascii="Bookman Old Style" w:hAnsi="Bookman Old Style"/>
        </w:rPr>
        <w:t>A vacância da função de membro do Conselho Tutelar decorrerá de:</w:t>
      </w:r>
    </w:p>
    <w:p w:rsidR="00FF634C" w:rsidRDefault="00FF634C" w:rsidP="00FF634C">
      <w:pPr>
        <w:pStyle w:val="Corpodetexto"/>
        <w:spacing w:after="0"/>
        <w:ind w:firstLine="0"/>
        <w:rPr>
          <w:rFonts w:ascii="Bookman Old Style" w:hAnsi="Bookman Old Style"/>
        </w:rPr>
      </w:pP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 - renúncia;</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II - posse e exercício em outro cargo, emprego ou função pública ou privada;</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III - aplicação de sanção administrativa de destituição da função;</w:t>
      </w:r>
    </w:p>
    <w:p w:rsidR="00F92FDA" w:rsidRPr="004254D9" w:rsidRDefault="0015796E" w:rsidP="00FF634C">
      <w:pPr>
        <w:pStyle w:val="Corpodetexto"/>
        <w:spacing w:after="0"/>
        <w:ind w:firstLine="0"/>
        <w:rPr>
          <w:rFonts w:ascii="Bookman Old Style" w:hAnsi="Bookman Old Style"/>
        </w:rPr>
      </w:pPr>
      <w:r w:rsidRPr="004254D9">
        <w:rPr>
          <w:rFonts w:ascii="Bookman Old Style" w:hAnsi="Bookman Old Style"/>
        </w:rPr>
        <w:t xml:space="preserve">IV - falecimento; </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V - condenação por sentença transitada em julgado pela prática de crime que comprometa a sua idoneidade moral ou na qual seja decretada a perda da função pública;</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VI – descompatibilização, na forma da legislação eleitoral, para concorrer a cargo eletivo.</w:t>
      </w:r>
    </w:p>
    <w:p w:rsidR="00FF634C" w:rsidRDefault="00FF634C" w:rsidP="00FF634C">
      <w:pPr>
        <w:pStyle w:val="artigo10"/>
        <w:numPr>
          <w:ilvl w:val="0"/>
          <w:numId w:val="0"/>
        </w:numPr>
        <w:spacing w:after="0"/>
        <w:rPr>
          <w:rFonts w:ascii="Bookman Old Style" w:hAnsi="Bookman Old Style"/>
        </w:rPr>
      </w:pPr>
    </w:p>
    <w:p w:rsidR="0015796E" w:rsidRPr="004254D9" w:rsidRDefault="00FF634C" w:rsidP="00FF634C">
      <w:pPr>
        <w:pStyle w:val="artigo10"/>
        <w:numPr>
          <w:ilvl w:val="0"/>
          <w:numId w:val="0"/>
        </w:numPr>
        <w:spacing w:after="0"/>
        <w:rPr>
          <w:rFonts w:ascii="Bookman Old Style" w:hAnsi="Bookman Old Style"/>
        </w:rPr>
      </w:pPr>
      <w:r>
        <w:rPr>
          <w:rFonts w:ascii="Bookman Old Style" w:hAnsi="Bookman Old Style"/>
          <w:b/>
        </w:rPr>
        <w:t>Artigo 7</w:t>
      </w:r>
      <w:r w:rsidR="00D81203">
        <w:rPr>
          <w:rFonts w:ascii="Bookman Old Style" w:hAnsi="Bookman Old Style"/>
          <w:b/>
        </w:rPr>
        <w:t>8</w:t>
      </w:r>
      <w:r>
        <w:rPr>
          <w:rFonts w:ascii="Bookman Old Style" w:hAnsi="Bookman Old Style"/>
          <w:b/>
        </w:rPr>
        <w:t xml:space="preserve"> - </w:t>
      </w:r>
      <w:r w:rsidR="0015796E" w:rsidRPr="004254D9">
        <w:rPr>
          <w:rFonts w:ascii="Bookman Old Style" w:hAnsi="Bookman Old Style"/>
        </w:rPr>
        <w:t>Constituem penalidades administrativas passíveis de serem aplicadas aos membros do Conselho Tutelar:</w:t>
      </w:r>
    </w:p>
    <w:p w:rsidR="00FF634C" w:rsidRDefault="00FF634C" w:rsidP="00FF634C">
      <w:pPr>
        <w:pStyle w:val="Corpodetexto"/>
        <w:spacing w:after="0"/>
        <w:ind w:firstLine="0"/>
        <w:rPr>
          <w:rFonts w:ascii="Bookman Old Style" w:hAnsi="Bookman Old Style"/>
        </w:rPr>
      </w:pP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 - advertência;</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 xml:space="preserve">II - suspensão do exercício da função; </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III - destituição do mandato.</w:t>
      </w:r>
    </w:p>
    <w:p w:rsidR="00FF634C" w:rsidRDefault="00FF634C" w:rsidP="00FF634C">
      <w:pPr>
        <w:pStyle w:val="artigo10"/>
        <w:numPr>
          <w:ilvl w:val="0"/>
          <w:numId w:val="0"/>
        </w:numPr>
        <w:spacing w:after="0"/>
        <w:rPr>
          <w:rFonts w:ascii="Bookman Old Style" w:hAnsi="Bookman Old Style"/>
        </w:rPr>
      </w:pPr>
    </w:p>
    <w:p w:rsidR="0015796E" w:rsidRPr="004254D9" w:rsidRDefault="00FF634C" w:rsidP="00FF634C">
      <w:pPr>
        <w:pStyle w:val="artigo10"/>
        <w:numPr>
          <w:ilvl w:val="0"/>
          <w:numId w:val="0"/>
        </w:numPr>
        <w:spacing w:after="0"/>
        <w:rPr>
          <w:rFonts w:ascii="Bookman Old Style" w:hAnsi="Bookman Old Style"/>
        </w:rPr>
      </w:pPr>
      <w:r>
        <w:rPr>
          <w:rFonts w:ascii="Bookman Old Style" w:hAnsi="Bookman Old Style"/>
          <w:b/>
        </w:rPr>
        <w:t>Artigo 7</w:t>
      </w:r>
      <w:r w:rsidR="00D81203">
        <w:rPr>
          <w:rFonts w:ascii="Bookman Old Style" w:hAnsi="Bookman Old Style"/>
          <w:b/>
        </w:rPr>
        <w:t>9</w:t>
      </w:r>
      <w:r>
        <w:rPr>
          <w:rFonts w:ascii="Bookman Old Style" w:hAnsi="Bookman Old Style"/>
          <w:b/>
        </w:rPr>
        <w:t xml:space="preserve"> - </w:t>
      </w:r>
      <w:r w:rsidR="0015796E" w:rsidRPr="004254D9">
        <w:rPr>
          <w:rFonts w:ascii="Bookman Old Style" w:hAnsi="Bookman Old Style"/>
        </w:rPr>
        <w:t>Será destituído da função o conselheiro tutelar que:</w:t>
      </w:r>
    </w:p>
    <w:p w:rsidR="00FF634C" w:rsidRDefault="00FF634C" w:rsidP="00FF634C">
      <w:pPr>
        <w:pStyle w:val="Corpodetexto"/>
        <w:spacing w:after="0"/>
        <w:ind w:firstLine="0"/>
        <w:rPr>
          <w:rFonts w:ascii="Bookman Old Style" w:hAnsi="Bookman Old Style"/>
        </w:rPr>
      </w:pP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 – reincidir na prática de quaisquer condutas previstas no artigo anterior;</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II – usar da função em benefício próprio;</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III – manter conduta incompatível com o cargo que ocupa ou exceder-se no exercício da função de modo a exorbitar sua atribuição, abusando da autoridade que lhe foi conferida;</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IV – aplicar medida de proteção contrariando a decisão colegiada do Conselho Tutelar;</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V – receber, em razão do cargo, honorários, gratificações, custas, emolumentos, diligências ou qualquer vantagem indevida;</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 xml:space="preserve">VI – for condenado por ato de improbidade administrativa, nos termos da Lei Federal n.º 8.429/92; </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VII - for condenado por infração penal dolosa, incluindo a contravenção penal, ou ainda, infração administrativa prevista no Estatuto da Criança e do Adolescente, em decisão irrecorrível, que sejam incompatíveis com o exercício de sua função;</w:t>
      </w:r>
    </w:p>
    <w:p w:rsidR="00FF634C" w:rsidRDefault="00FF634C" w:rsidP="00FF634C">
      <w:pPr>
        <w:pStyle w:val="Corpodetexto"/>
        <w:spacing w:after="0"/>
        <w:ind w:firstLine="0"/>
        <w:rPr>
          <w:rFonts w:ascii="Bookman Old Style" w:hAnsi="Bookman Old Style"/>
        </w:rPr>
      </w:pP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§1º Para fins deste artigo, considera-se conduta incompatível, dentre outras, a utilização do cargo e das atribuições de conselheiro tutelar para obtenção de vantagem de qualquer natureza, em proveito próprio ou de outrem, o uso de bens públicos para fins particulares.</w:t>
      </w:r>
    </w:p>
    <w:p w:rsidR="00FF634C" w:rsidRDefault="00FF634C" w:rsidP="00FF634C">
      <w:pPr>
        <w:pStyle w:val="Corpodetexto"/>
        <w:spacing w:after="0"/>
        <w:ind w:firstLine="0"/>
        <w:rPr>
          <w:rFonts w:ascii="Bookman Old Style" w:hAnsi="Bookman Old Style"/>
        </w:rPr>
      </w:pP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§2º Na hipótese dos incisos I a V deste artigo, a perda do mandato será decretada pelo Conselho Municipal dos Direitos da Criança e do Adolescente, mediante iniciativa de ofício, provocação do Ministério Público ou de qualquer interessado, assegurado o devido processo legal administrativo, com ampla defesa e contraditório, observando ainda os termos do Regimento Interno do CMDCA.</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 xml:space="preserve">§3º Nas hipóteses dos incisos VI e VII, o Conselho Municipal de Direitos decretará a perda do mandato após o trânsito em julgado da sentença condenatória, independentemente de procedimento administrativo prévio. </w:t>
      </w:r>
    </w:p>
    <w:p w:rsidR="00FF634C" w:rsidRDefault="00FF634C" w:rsidP="00FF634C">
      <w:pPr>
        <w:pStyle w:val="artigo10"/>
        <w:numPr>
          <w:ilvl w:val="0"/>
          <w:numId w:val="0"/>
        </w:numPr>
        <w:spacing w:after="0"/>
        <w:rPr>
          <w:rFonts w:ascii="Bookman Old Style" w:hAnsi="Bookman Old Style"/>
        </w:rPr>
      </w:pPr>
    </w:p>
    <w:p w:rsidR="00FF634C" w:rsidRDefault="00FF634C" w:rsidP="00FF634C">
      <w:pPr>
        <w:pStyle w:val="artigo10"/>
        <w:numPr>
          <w:ilvl w:val="0"/>
          <w:numId w:val="0"/>
        </w:numPr>
        <w:spacing w:after="0"/>
        <w:rPr>
          <w:rFonts w:ascii="Bookman Old Style" w:hAnsi="Bookman Old Style"/>
        </w:rPr>
      </w:pPr>
      <w:r>
        <w:rPr>
          <w:rFonts w:ascii="Bookman Old Style" w:hAnsi="Bookman Old Style"/>
          <w:b/>
        </w:rPr>
        <w:t xml:space="preserve">Artigo </w:t>
      </w:r>
      <w:r w:rsidR="00D81203">
        <w:rPr>
          <w:rFonts w:ascii="Bookman Old Style" w:hAnsi="Bookman Old Style"/>
          <w:b/>
        </w:rPr>
        <w:t>80</w:t>
      </w:r>
      <w:r>
        <w:rPr>
          <w:rFonts w:ascii="Bookman Old Style" w:hAnsi="Bookman Old Style"/>
          <w:b/>
        </w:rPr>
        <w:t xml:space="preserve"> - </w:t>
      </w:r>
      <w:r w:rsidR="0015796E" w:rsidRPr="004254D9">
        <w:rPr>
          <w:rFonts w:ascii="Bookman Old Style" w:hAnsi="Bookman Old Style"/>
        </w:rPr>
        <w:t>Na aplicação das penalidades administrativas, deverão ser consideradas a natureza e a gravidade da infração cometida, os danos que dela provierem para a sociedade ou serviço público, os antecedentes no exercício da função, assim como as circunstâncias agravantes e atenuantes previstas no Código Penal.</w:t>
      </w:r>
    </w:p>
    <w:p w:rsidR="00FF634C" w:rsidRDefault="00FF634C" w:rsidP="00FF634C">
      <w:pPr>
        <w:pStyle w:val="artigo10"/>
        <w:numPr>
          <w:ilvl w:val="0"/>
          <w:numId w:val="0"/>
        </w:numPr>
        <w:spacing w:after="0"/>
        <w:rPr>
          <w:rFonts w:ascii="Bookman Old Style" w:hAnsi="Bookman Old Style"/>
        </w:rPr>
      </w:pPr>
    </w:p>
    <w:p w:rsidR="0015796E" w:rsidRPr="004254D9" w:rsidRDefault="0015796E" w:rsidP="00FF634C">
      <w:pPr>
        <w:pStyle w:val="artigo10"/>
        <w:numPr>
          <w:ilvl w:val="0"/>
          <w:numId w:val="0"/>
        </w:numPr>
        <w:spacing w:after="0"/>
        <w:rPr>
          <w:rFonts w:ascii="Bookman Old Style" w:hAnsi="Bookman Old Style"/>
        </w:rPr>
      </w:pPr>
      <w:r w:rsidRPr="004254D9">
        <w:rPr>
          <w:rFonts w:ascii="Bookman Old Style" w:hAnsi="Bookman Old Style"/>
        </w:rPr>
        <w:t>Parágrafo único</w:t>
      </w:r>
      <w:r w:rsidR="00FF634C">
        <w:rPr>
          <w:rFonts w:ascii="Bookman Old Style" w:hAnsi="Bookman Old Style"/>
        </w:rPr>
        <w:t xml:space="preserve"> -</w:t>
      </w:r>
      <w:r w:rsidRPr="004254D9">
        <w:rPr>
          <w:rFonts w:ascii="Bookman Old Style" w:hAnsi="Bookman Old Style"/>
        </w:rPr>
        <w:t xml:space="preserve"> De acordo com a gravidade da conduta ou para garantia da instrução do procedimento disciplinar, poderá ser determinado o afastamento liminar do Conselheiro Tutelar até a conclusão da investigação.</w:t>
      </w:r>
    </w:p>
    <w:p w:rsidR="00FF634C" w:rsidRDefault="00FF634C" w:rsidP="00FF634C">
      <w:pPr>
        <w:pStyle w:val="artigo10"/>
        <w:numPr>
          <w:ilvl w:val="0"/>
          <w:numId w:val="0"/>
        </w:numPr>
        <w:spacing w:after="0"/>
        <w:rPr>
          <w:rFonts w:ascii="Bookman Old Style" w:hAnsi="Bookman Old Style"/>
        </w:rPr>
      </w:pPr>
    </w:p>
    <w:p w:rsidR="0015796E" w:rsidRPr="004254D9" w:rsidRDefault="00FF634C" w:rsidP="00FF634C">
      <w:pPr>
        <w:pStyle w:val="artigo10"/>
        <w:numPr>
          <w:ilvl w:val="0"/>
          <w:numId w:val="0"/>
        </w:numPr>
        <w:spacing w:after="0"/>
        <w:rPr>
          <w:rFonts w:ascii="Bookman Old Style" w:hAnsi="Bookman Old Style"/>
        </w:rPr>
      </w:pPr>
      <w:r>
        <w:rPr>
          <w:rFonts w:ascii="Bookman Old Style" w:hAnsi="Bookman Old Style"/>
          <w:b/>
        </w:rPr>
        <w:t xml:space="preserve">Artigo </w:t>
      </w:r>
      <w:r w:rsidR="00D81203">
        <w:rPr>
          <w:rFonts w:ascii="Bookman Old Style" w:hAnsi="Bookman Old Style"/>
          <w:b/>
        </w:rPr>
        <w:t>81</w:t>
      </w:r>
      <w:r>
        <w:rPr>
          <w:rFonts w:ascii="Bookman Old Style" w:hAnsi="Bookman Old Style"/>
          <w:b/>
        </w:rPr>
        <w:t xml:space="preserve"> - </w:t>
      </w:r>
      <w:r w:rsidR="0015796E" w:rsidRPr="004254D9">
        <w:rPr>
          <w:rFonts w:ascii="Bookman Old Style" w:hAnsi="Bookman Old Style"/>
        </w:rPr>
        <w:t>Aplica-se aos membros do Conselho Tutelar, no que couber, o regime disciplinar correlato ao funcionalismo público municipal.</w:t>
      </w:r>
    </w:p>
    <w:p w:rsidR="00FF634C" w:rsidRDefault="00FF634C" w:rsidP="00FF634C">
      <w:pPr>
        <w:pStyle w:val="Corpodetexto"/>
        <w:spacing w:after="0"/>
        <w:ind w:firstLine="0"/>
        <w:rPr>
          <w:rFonts w:ascii="Bookman Old Style" w:hAnsi="Bookman Old Style"/>
        </w:rPr>
      </w:pPr>
    </w:p>
    <w:p w:rsidR="0015796E" w:rsidRPr="004254D9" w:rsidRDefault="00FF634C" w:rsidP="00FF634C">
      <w:pPr>
        <w:pStyle w:val="Corpodetexto"/>
        <w:spacing w:after="0"/>
        <w:ind w:firstLine="0"/>
        <w:rPr>
          <w:rFonts w:ascii="Bookman Old Style" w:hAnsi="Bookman Old Style"/>
        </w:rPr>
      </w:pPr>
      <w:r>
        <w:rPr>
          <w:rFonts w:ascii="Bookman Old Style" w:hAnsi="Bookman Old Style"/>
        </w:rPr>
        <w:t>Parágrafo único -</w:t>
      </w:r>
      <w:r w:rsidR="0015796E" w:rsidRPr="004254D9">
        <w:rPr>
          <w:rFonts w:ascii="Bookman Old Style" w:hAnsi="Bookman Old Style"/>
        </w:rPr>
        <w:t xml:space="preserve"> O processo administrativo para apuração das infrações éticas e disciplinares cometidas por membros do Conselho Tutelar deverá ser conduzido pelo Conselho Municipal dos Direitos da Criança e do Adolescente  mediante ato de instauração de sindicância e formação da comissão para apuração de irregularidades.</w:t>
      </w:r>
    </w:p>
    <w:p w:rsidR="00FF634C" w:rsidRDefault="00FF634C" w:rsidP="00FF634C">
      <w:pPr>
        <w:pStyle w:val="artigo10"/>
        <w:numPr>
          <w:ilvl w:val="0"/>
          <w:numId w:val="0"/>
        </w:numPr>
        <w:spacing w:after="0"/>
        <w:rPr>
          <w:rFonts w:ascii="Bookman Old Style" w:hAnsi="Bookman Old Style"/>
        </w:rPr>
      </w:pPr>
    </w:p>
    <w:p w:rsidR="0015796E" w:rsidRDefault="00FF634C" w:rsidP="00FF634C">
      <w:pPr>
        <w:pStyle w:val="artigo10"/>
        <w:numPr>
          <w:ilvl w:val="0"/>
          <w:numId w:val="0"/>
        </w:numPr>
        <w:spacing w:after="0"/>
        <w:rPr>
          <w:rFonts w:ascii="Bookman Old Style" w:hAnsi="Bookman Old Style"/>
        </w:rPr>
      </w:pPr>
      <w:r>
        <w:rPr>
          <w:rFonts w:ascii="Bookman Old Style" w:hAnsi="Bookman Old Style"/>
          <w:b/>
        </w:rPr>
        <w:t>Artigo 8</w:t>
      </w:r>
      <w:r w:rsidR="00D81203">
        <w:rPr>
          <w:rFonts w:ascii="Bookman Old Style" w:hAnsi="Bookman Old Style"/>
          <w:b/>
        </w:rPr>
        <w:t>2</w:t>
      </w:r>
      <w:r>
        <w:rPr>
          <w:rFonts w:ascii="Bookman Old Style" w:hAnsi="Bookman Old Style"/>
          <w:b/>
        </w:rPr>
        <w:t xml:space="preserve"> - </w:t>
      </w:r>
      <w:r w:rsidR="0015796E" w:rsidRPr="004254D9">
        <w:rPr>
          <w:rFonts w:ascii="Bookman Old Style" w:hAnsi="Bookman Old Style"/>
        </w:rPr>
        <w:t>Havendo indícios da prática de crime por parte do Conselheiro Tutelar, o Conselho Municipal da Criança e do Adolescente comunicará o fato ao Ministério Público para adoção das medidas legais.</w:t>
      </w:r>
    </w:p>
    <w:p w:rsidR="00FF634C" w:rsidRPr="00FF634C" w:rsidRDefault="00FF634C" w:rsidP="00FF634C">
      <w:pPr>
        <w:pStyle w:val="Corpodetexto"/>
        <w:rPr>
          <w:b/>
        </w:rPr>
      </w:pPr>
    </w:p>
    <w:p w:rsidR="0015796E" w:rsidRPr="00FF634C" w:rsidRDefault="0015796E" w:rsidP="00FF634C">
      <w:pPr>
        <w:pStyle w:val="CaptuloIII"/>
        <w:ind w:firstLine="284"/>
        <w:rPr>
          <w:rFonts w:ascii="Bookman Old Style" w:hAnsi="Bookman Old Style"/>
          <w:b/>
          <w:szCs w:val="24"/>
        </w:rPr>
      </w:pPr>
      <w:r w:rsidRPr="00FF634C">
        <w:rPr>
          <w:rFonts w:ascii="Bookman Old Style" w:hAnsi="Bookman Old Style"/>
          <w:b/>
          <w:szCs w:val="24"/>
        </w:rPr>
        <w:br/>
      </w:r>
      <w:bookmarkStart w:id="17" w:name="__RefHeading___Toc535856657"/>
      <w:r w:rsidRPr="00FF634C">
        <w:rPr>
          <w:rFonts w:ascii="Bookman Old Style" w:hAnsi="Bookman Old Style"/>
          <w:b/>
          <w:szCs w:val="24"/>
        </w:rPr>
        <w:t>DAS DISPOSIÇÕES FINAIS</w:t>
      </w:r>
      <w:bookmarkEnd w:id="17"/>
    </w:p>
    <w:p w:rsidR="0015796E" w:rsidRPr="004254D9" w:rsidRDefault="0015796E" w:rsidP="004254D9">
      <w:pPr>
        <w:pStyle w:val="Corpodetexto"/>
        <w:spacing w:after="0"/>
        <w:rPr>
          <w:rFonts w:ascii="Bookman Old Style" w:hAnsi="Bookman Old Style"/>
        </w:rPr>
      </w:pPr>
    </w:p>
    <w:p w:rsidR="00FF634C" w:rsidRDefault="00D81203" w:rsidP="00FF634C">
      <w:pPr>
        <w:pStyle w:val="artigo10"/>
        <w:numPr>
          <w:ilvl w:val="0"/>
          <w:numId w:val="0"/>
        </w:numPr>
        <w:spacing w:after="0"/>
        <w:rPr>
          <w:rFonts w:ascii="Bookman Old Style" w:hAnsi="Bookman Old Style"/>
        </w:rPr>
      </w:pPr>
      <w:r>
        <w:rPr>
          <w:rFonts w:ascii="Bookman Old Style" w:hAnsi="Bookman Old Style"/>
          <w:b/>
        </w:rPr>
        <w:t>Artigo 83</w:t>
      </w:r>
      <w:r w:rsidR="00FF634C">
        <w:rPr>
          <w:rFonts w:ascii="Bookman Old Style" w:hAnsi="Bookman Old Style"/>
          <w:b/>
        </w:rPr>
        <w:t xml:space="preserve"> - </w:t>
      </w:r>
      <w:r w:rsidR="0015796E" w:rsidRPr="004254D9">
        <w:rPr>
          <w:rFonts w:ascii="Bookman Old Style" w:hAnsi="Bookman Old Style"/>
        </w:rPr>
        <w:t>Convocar-se-á o conselheiro tutelar suplente nos seguintes casos:</w:t>
      </w:r>
    </w:p>
    <w:p w:rsidR="00FF634C" w:rsidRDefault="00FF634C" w:rsidP="00FF634C">
      <w:pPr>
        <w:pStyle w:val="artigo10"/>
        <w:numPr>
          <w:ilvl w:val="0"/>
          <w:numId w:val="0"/>
        </w:numPr>
        <w:spacing w:after="0"/>
        <w:rPr>
          <w:rFonts w:ascii="Bookman Old Style" w:hAnsi="Bookman Old Style"/>
        </w:rPr>
      </w:pPr>
    </w:p>
    <w:p w:rsidR="0015796E" w:rsidRPr="004254D9" w:rsidRDefault="0015796E" w:rsidP="00FF634C">
      <w:pPr>
        <w:pStyle w:val="artigo10"/>
        <w:numPr>
          <w:ilvl w:val="0"/>
          <w:numId w:val="0"/>
        </w:numPr>
        <w:spacing w:after="0"/>
        <w:rPr>
          <w:rFonts w:ascii="Bookman Old Style" w:hAnsi="Bookman Old Style"/>
        </w:rPr>
      </w:pPr>
      <w:r w:rsidRPr="004254D9">
        <w:rPr>
          <w:rFonts w:ascii="Bookman Old Style" w:hAnsi="Bookman Old Style"/>
        </w:rPr>
        <w:t>I – licença, de qualquer natureza, superior a 15 dias;</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II – vacância;</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III – suspensão;</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IV – gozo de férias.</w:t>
      </w:r>
    </w:p>
    <w:p w:rsidR="00FF634C" w:rsidRDefault="00FF634C" w:rsidP="00FF634C">
      <w:pPr>
        <w:pStyle w:val="Corpodetexto"/>
        <w:spacing w:after="0"/>
        <w:ind w:firstLine="0"/>
        <w:rPr>
          <w:rFonts w:ascii="Bookman Old Style" w:hAnsi="Bookman Old Style"/>
        </w:rPr>
      </w:pP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 xml:space="preserve">§1º </w:t>
      </w:r>
      <w:r w:rsidR="00FF634C">
        <w:rPr>
          <w:rFonts w:ascii="Bookman Old Style" w:hAnsi="Bookman Old Style"/>
        </w:rPr>
        <w:t xml:space="preserve">- </w:t>
      </w:r>
      <w:r w:rsidRPr="004254D9">
        <w:rPr>
          <w:rFonts w:ascii="Bookman Old Style" w:hAnsi="Bookman Old Style"/>
        </w:rPr>
        <w:t>O coordenador do Conselho Tutelar comunicará à Secretaria Municipal da Assistência Social e ao Chefe do Executivo para que seja efetivada a devida convocação do suplente.</w:t>
      </w:r>
    </w:p>
    <w:p w:rsidR="00FF634C" w:rsidRDefault="00FF634C" w:rsidP="00FF634C">
      <w:pPr>
        <w:pStyle w:val="Corpodetexto"/>
        <w:spacing w:after="0"/>
        <w:ind w:firstLine="0"/>
        <w:rPr>
          <w:rFonts w:ascii="Bookman Old Style" w:hAnsi="Bookman Old Style"/>
        </w:rPr>
      </w:pPr>
    </w:p>
    <w:p w:rsidR="0015796E" w:rsidRPr="004254D9" w:rsidRDefault="00FF634C" w:rsidP="00FF634C">
      <w:pPr>
        <w:pStyle w:val="Corpodetexto"/>
        <w:spacing w:after="0"/>
        <w:ind w:firstLine="0"/>
        <w:rPr>
          <w:rFonts w:ascii="Bookman Old Style" w:hAnsi="Bookman Old Style"/>
        </w:rPr>
      </w:pPr>
      <w:r>
        <w:rPr>
          <w:rFonts w:ascii="Bookman Old Style" w:hAnsi="Bookman Old Style"/>
        </w:rPr>
        <w:t>§</w:t>
      </w:r>
      <w:r w:rsidR="0015796E" w:rsidRPr="004254D9">
        <w:rPr>
          <w:rFonts w:ascii="Bookman Old Style" w:hAnsi="Bookman Old Style"/>
        </w:rPr>
        <w:t xml:space="preserve">2º </w:t>
      </w:r>
      <w:r>
        <w:rPr>
          <w:rFonts w:ascii="Bookman Old Style" w:hAnsi="Bookman Old Style"/>
        </w:rPr>
        <w:t xml:space="preserve">- </w:t>
      </w:r>
      <w:r w:rsidR="0015796E" w:rsidRPr="004254D9">
        <w:rPr>
          <w:rFonts w:ascii="Bookman Old Style" w:hAnsi="Bookman Old Style"/>
        </w:rPr>
        <w:t xml:space="preserve">O Conselho Municipal dos Direitos da Criança e do Adolescente deverá ser, igualmente, comunicado para acompanhar as providências assumidas pelo Poder Executivo, devendo, no caso de omissão deste, remeter o caso ao Ministério Público. </w:t>
      </w:r>
    </w:p>
    <w:p w:rsidR="00FF634C" w:rsidRDefault="00FF634C" w:rsidP="00FF634C">
      <w:pPr>
        <w:pStyle w:val="artigo10"/>
        <w:numPr>
          <w:ilvl w:val="0"/>
          <w:numId w:val="0"/>
        </w:numPr>
        <w:spacing w:after="0"/>
        <w:rPr>
          <w:rFonts w:ascii="Bookman Old Style" w:hAnsi="Bookman Old Style"/>
        </w:rPr>
      </w:pPr>
    </w:p>
    <w:p w:rsidR="0015796E" w:rsidRPr="004254D9" w:rsidRDefault="00D81203" w:rsidP="00FF634C">
      <w:pPr>
        <w:pStyle w:val="artigo10"/>
        <w:numPr>
          <w:ilvl w:val="0"/>
          <w:numId w:val="0"/>
        </w:numPr>
        <w:spacing w:after="0"/>
        <w:rPr>
          <w:rFonts w:ascii="Bookman Old Style" w:hAnsi="Bookman Old Style"/>
        </w:rPr>
      </w:pPr>
      <w:r>
        <w:rPr>
          <w:rFonts w:ascii="Bookman Old Style" w:hAnsi="Bookman Old Style"/>
          <w:b/>
        </w:rPr>
        <w:t>Artigo 84</w:t>
      </w:r>
      <w:r w:rsidR="00FF634C">
        <w:rPr>
          <w:rFonts w:ascii="Bookman Old Style" w:hAnsi="Bookman Old Style"/>
          <w:b/>
        </w:rPr>
        <w:t xml:space="preserve"> - </w:t>
      </w:r>
      <w:r w:rsidR="0015796E" w:rsidRPr="004254D9">
        <w:rPr>
          <w:rFonts w:ascii="Bookman Old Style" w:hAnsi="Bookman Old Style"/>
        </w:rPr>
        <w:t>O suplente convocado perceberá subsídios proporcionais ao tempo do exercício da função, sem prejuízo da remuneração dos titulares, quando em gozo de licença ou de férias anuais.</w:t>
      </w:r>
    </w:p>
    <w:p w:rsidR="00FF634C" w:rsidRDefault="00FF634C" w:rsidP="00FF634C">
      <w:pPr>
        <w:pStyle w:val="artigo10"/>
        <w:numPr>
          <w:ilvl w:val="0"/>
          <w:numId w:val="0"/>
        </w:numPr>
        <w:spacing w:after="0"/>
        <w:rPr>
          <w:rFonts w:ascii="Bookman Old Style" w:hAnsi="Bookman Old Style"/>
        </w:rPr>
      </w:pPr>
    </w:p>
    <w:p w:rsidR="0015796E" w:rsidRDefault="00D81203" w:rsidP="00FF634C">
      <w:pPr>
        <w:pStyle w:val="artigo10"/>
        <w:numPr>
          <w:ilvl w:val="0"/>
          <w:numId w:val="0"/>
        </w:numPr>
        <w:spacing w:after="0"/>
        <w:rPr>
          <w:rFonts w:ascii="Bookman Old Style" w:hAnsi="Bookman Old Style"/>
        </w:rPr>
      </w:pPr>
      <w:r>
        <w:rPr>
          <w:rFonts w:ascii="Bookman Old Style" w:hAnsi="Bookman Old Style"/>
          <w:b/>
        </w:rPr>
        <w:t>Artigo 85</w:t>
      </w:r>
      <w:r w:rsidR="00FF634C">
        <w:rPr>
          <w:rFonts w:ascii="Bookman Old Style" w:hAnsi="Bookman Old Style"/>
          <w:b/>
        </w:rPr>
        <w:t xml:space="preserve"> - </w:t>
      </w:r>
      <w:r w:rsidR="0015796E" w:rsidRPr="004254D9">
        <w:rPr>
          <w:rFonts w:ascii="Bookman Old Style" w:hAnsi="Bookman Old Style"/>
        </w:rPr>
        <w:t>O Conselho Municipal dos Direitos da Criança e do Adolescente, em conjunto com o Conselho Tutelar, deverão promover ampla e permanente mobilização da sociedade acerca da importância e do papel do Conselho Tutelar.</w:t>
      </w:r>
    </w:p>
    <w:p w:rsidR="00FF634C" w:rsidRPr="00FF634C" w:rsidRDefault="00FF634C" w:rsidP="00FF634C">
      <w:pPr>
        <w:pStyle w:val="Corpodetexto"/>
      </w:pPr>
    </w:p>
    <w:p w:rsidR="0015796E" w:rsidRPr="004254D9" w:rsidRDefault="0015796E" w:rsidP="004254D9">
      <w:pPr>
        <w:pStyle w:val="Ttulo10"/>
        <w:rPr>
          <w:rFonts w:ascii="Bookman Old Style" w:hAnsi="Bookman Old Style"/>
          <w:szCs w:val="24"/>
        </w:rPr>
      </w:pPr>
      <w:r w:rsidRPr="004254D9">
        <w:rPr>
          <w:rFonts w:ascii="Bookman Old Style" w:hAnsi="Bookman Old Style"/>
          <w:szCs w:val="24"/>
        </w:rPr>
        <w:br/>
      </w:r>
      <w:bookmarkStart w:id="18" w:name="__RefHeading___Toc535856658"/>
      <w:r w:rsidRPr="004254D9">
        <w:rPr>
          <w:rFonts w:ascii="Bookman Old Style" w:hAnsi="Bookman Old Style"/>
          <w:szCs w:val="24"/>
        </w:rPr>
        <w:t xml:space="preserve">DO FUNDO MUNICIPAL DOS DIREITOS </w:t>
      </w:r>
      <w:r w:rsidRPr="004254D9">
        <w:rPr>
          <w:rFonts w:ascii="Bookman Old Style" w:hAnsi="Bookman Old Style"/>
          <w:szCs w:val="24"/>
        </w:rPr>
        <w:br/>
      </w:r>
      <w:r w:rsidRPr="004254D9">
        <w:rPr>
          <w:rFonts w:ascii="Bookman Old Style" w:hAnsi="Bookman Old Style"/>
          <w:szCs w:val="24"/>
        </w:rPr>
        <w:lastRenderedPageBreak/>
        <w:t>DA CRIANÇA E DO ADOLESCENTE</w:t>
      </w:r>
      <w:bookmarkEnd w:id="18"/>
      <w:r w:rsidRPr="004254D9">
        <w:rPr>
          <w:rFonts w:ascii="Bookman Old Style" w:hAnsi="Bookman Old Style"/>
          <w:szCs w:val="24"/>
        </w:rPr>
        <w:t xml:space="preserve"> </w:t>
      </w:r>
    </w:p>
    <w:p w:rsidR="0015796E" w:rsidRPr="004254D9" w:rsidRDefault="0015796E" w:rsidP="004254D9">
      <w:pPr>
        <w:rPr>
          <w:rFonts w:ascii="Bookman Old Style" w:hAnsi="Bookman Old Style"/>
        </w:rPr>
      </w:pPr>
    </w:p>
    <w:p w:rsidR="0015796E" w:rsidRPr="00FF634C" w:rsidRDefault="0015796E" w:rsidP="00FF634C">
      <w:pPr>
        <w:pStyle w:val="CaptuloIV"/>
        <w:ind w:firstLine="0"/>
        <w:rPr>
          <w:rFonts w:ascii="Bookman Old Style" w:hAnsi="Bookman Old Style"/>
          <w:b/>
          <w:szCs w:val="24"/>
        </w:rPr>
      </w:pPr>
      <w:r w:rsidRPr="00FF634C">
        <w:rPr>
          <w:rFonts w:ascii="Bookman Old Style" w:hAnsi="Bookman Old Style"/>
          <w:b/>
          <w:szCs w:val="24"/>
        </w:rPr>
        <w:br/>
      </w:r>
      <w:bookmarkStart w:id="19" w:name="__RefHeading___Toc535856659"/>
      <w:r w:rsidRPr="00FF634C">
        <w:rPr>
          <w:rFonts w:ascii="Bookman Old Style" w:hAnsi="Bookman Old Style"/>
          <w:b/>
          <w:szCs w:val="24"/>
        </w:rPr>
        <w:t>DISPOSIÇÕES GERAIS</w:t>
      </w:r>
      <w:bookmarkEnd w:id="19"/>
    </w:p>
    <w:p w:rsidR="0015796E" w:rsidRPr="004254D9" w:rsidRDefault="0015796E" w:rsidP="004254D9">
      <w:pPr>
        <w:pStyle w:val="Ttulo1"/>
        <w:numPr>
          <w:ilvl w:val="0"/>
          <w:numId w:val="0"/>
        </w:numPr>
        <w:ind w:left="709"/>
        <w:rPr>
          <w:rFonts w:ascii="Bookman Old Style" w:hAnsi="Bookman Old Style"/>
          <w:szCs w:val="24"/>
        </w:rPr>
      </w:pPr>
    </w:p>
    <w:p w:rsidR="0015796E" w:rsidRPr="004254D9" w:rsidRDefault="00D81203" w:rsidP="00FF634C">
      <w:pPr>
        <w:pStyle w:val="artigo10"/>
        <w:numPr>
          <w:ilvl w:val="0"/>
          <w:numId w:val="0"/>
        </w:numPr>
        <w:spacing w:after="0"/>
        <w:rPr>
          <w:rFonts w:ascii="Bookman Old Style" w:hAnsi="Bookman Old Style"/>
        </w:rPr>
      </w:pPr>
      <w:r>
        <w:rPr>
          <w:rFonts w:ascii="Bookman Old Style" w:hAnsi="Bookman Old Style"/>
          <w:b/>
        </w:rPr>
        <w:t>Artigo 86</w:t>
      </w:r>
      <w:r w:rsidR="00FF634C">
        <w:rPr>
          <w:rFonts w:ascii="Bookman Old Style" w:hAnsi="Bookman Old Style"/>
          <w:b/>
        </w:rPr>
        <w:t xml:space="preserve"> - </w:t>
      </w:r>
      <w:r w:rsidR="0015796E" w:rsidRPr="004254D9">
        <w:rPr>
          <w:rFonts w:ascii="Bookman Old Style" w:hAnsi="Bookman Old Style"/>
        </w:rPr>
        <w:t>O Fundo Municipal dos Direitos da Criança e do Adolescente constitui-se em Fundo Especial (Lei 4.320/64, art. 71), composto de recursos provenientes de várias fontes, inclusive do Poder Público, com destinação para o público infantojuvenil, cuja aplicação depende de deliberação do Conselho Municipal dos Direitos da Criança e do Adolescente, observados os parâmetros desta lei.</w:t>
      </w:r>
    </w:p>
    <w:p w:rsidR="0015796E" w:rsidRPr="004254D9" w:rsidRDefault="0015796E" w:rsidP="004254D9">
      <w:pPr>
        <w:pStyle w:val="Corpodetexto"/>
        <w:spacing w:after="0"/>
        <w:rPr>
          <w:rFonts w:ascii="Bookman Old Style" w:hAnsi="Bookman Old Style"/>
        </w:rPr>
      </w:pPr>
    </w:p>
    <w:p w:rsidR="0015796E" w:rsidRPr="00FF634C" w:rsidRDefault="0015796E" w:rsidP="004254D9">
      <w:pPr>
        <w:pStyle w:val="CaptuloIV"/>
        <w:rPr>
          <w:rFonts w:ascii="Bookman Old Style" w:hAnsi="Bookman Old Style"/>
          <w:b/>
          <w:szCs w:val="24"/>
        </w:rPr>
      </w:pPr>
      <w:r w:rsidRPr="00FF634C">
        <w:rPr>
          <w:rFonts w:ascii="Bookman Old Style" w:hAnsi="Bookman Old Style"/>
          <w:b/>
          <w:szCs w:val="24"/>
        </w:rPr>
        <w:br/>
      </w:r>
      <w:bookmarkStart w:id="20" w:name="__RefHeading___Toc535856660"/>
      <w:r w:rsidRPr="00FF634C">
        <w:rPr>
          <w:rFonts w:ascii="Bookman Old Style" w:hAnsi="Bookman Old Style"/>
          <w:b/>
          <w:szCs w:val="24"/>
        </w:rPr>
        <w:t>DA GESTÃO E FUNCIONAMENTO DO FUNDO</w:t>
      </w:r>
      <w:bookmarkEnd w:id="20"/>
    </w:p>
    <w:p w:rsidR="0015796E" w:rsidRPr="004254D9" w:rsidRDefault="0015796E" w:rsidP="004254D9">
      <w:pPr>
        <w:pStyle w:val="Ttulo1"/>
        <w:numPr>
          <w:ilvl w:val="0"/>
          <w:numId w:val="0"/>
        </w:numPr>
        <w:ind w:left="709"/>
        <w:rPr>
          <w:rFonts w:ascii="Bookman Old Style" w:hAnsi="Bookman Old Style"/>
          <w:szCs w:val="24"/>
        </w:rPr>
      </w:pPr>
    </w:p>
    <w:p w:rsidR="00FF634C" w:rsidRDefault="00D81203" w:rsidP="00FF634C">
      <w:pPr>
        <w:pStyle w:val="artigo10"/>
        <w:numPr>
          <w:ilvl w:val="0"/>
          <w:numId w:val="0"/>
        </w:numPr>
        <w:spacing w:after="0"/>
        <w:rPr>
          <w:rFonts w:ascii="Bookman Old Style" w:hAnsi="Bookman Old Style"/>
        </w:rPr>
      </w:pPr>
      <w:r>
        <w:rPr>
          <w:rFonts w:ascii="Bookman Old Style" w:hAnsi="Bookman Old Style"/>
          <w:b/>
        </w:rPr>
        <w:t>Artigo 87</w:t>
      </w:r>
      <w:r w:rsidR="00FF634C">
        <w:rPr>
          <w:rFonts w:ascii="Bookman Old Style" w:hAnsi="Bookman Old Style"/>
          <w:b/>
        </w:rPr>
        <w:t xml:space="preserve"> - </w:t>
      </w:r>
      <w:r w:rsidR="0015796E" w:rsidRPr="004254D9">
        <w:rPr>
          <w:rFonts w:ascii="Bookman Old Style" w:hAnsi="Bookman Old Style"/>
        </w:rPr>
        <w:t>O Fundo Municipal dos Direitos da Criança e do Adolescente é vinculado ao Conselho Municipal dos Direitos da Criança e do Adolescente, a quem cabe, exclusivamente, a gestão e a aplicação dos recursos do Fundo, inclusive a escolha de projetos e programas a serem beneficiados.</w:t>
      </w:r>
    </w:p>
    <w:p w:rsidR="00FF634C" w:rsidRDefault="00FF634C" w:rsidP="00FF634C">
      <w:pPr>
        <w:pStyle w:val="artigo10"/>
        <w:numPr>
          <w:ilvl w:val="0"/>
          <w:numId w:val="0"/>
        </w:numPr>
        <w:spacing w:after="0"/>
        <w:rPr>
          <w:rFonts w:ascii="Bookman Old Style" w:hAnsi="Bookman Old Style"/>
        </w:rPr>
      </w:pPr>
    </w:p>
    <w:p w:rsidR="00FF634C" w:rsidRDefault="00FF634C" w:rsidP="00FF634C">
      <w:pPr>
        <w:pStyle w:val="artigo10"/>
        <w:numPr>
          <w:ilvl w:val="0"/>
          <w:numId w:val="0"/>
        </w:numPr>
        <w:spacing w:after="0"/>
        <w:rPr>
          <w:rFonts w:ascii="Bookman Old Style" w:hAnsi="Bookman Old Style"/>
        </w:rPr>
      </w:pPr>
      <w:r>
        <w:rPr>
          <w:rFonts w:ascii="Bookman Old Style" w:hAnsi="Bookman Old Style"/>
          <w:b/>
        </w:rPr>
        <w:t>Artigo 8</w:t>
      </w:r>
      <w:r w:rsidR="00D81203">
        <w:rPr>
          <w:rFonts w:ascii="Bookman Old Style" w:hAnsi="Bookman Old Style"/>
          <w:b/>
        </w:rPr>
        <w:t>8</w:t>
      </w:r>
      <w:r>
        <w:rPr>
          <w:rFonts w:ascii="Bookman Old Style" w:hAnsi="Bookman Old Style"/>
          <w:b/>
        </w:rPr>
        <w:t xml:space="preserve"> - </w:t>
      </w:r>
      <w:r w:rsidR="0015796E" w:rsidRPr="004254D9">
        <w:rPr>
          <w:rFonts w:ascii="Bookman Old Style" w:hAnsi="Bookman Old Style"/>
        </w:rPr>
        <w:t>Cabe ao Conselho dos Direitos da Criança e do Adolescente, em relação aos Fundos dos Direitos da Criança e do Adolescente, sem prejuízo das demais atribuições:</w:t>
      </w:r>
    </w:p>
    <w:p w:rsidR="00FF634C" w:rsidRDefault="00FF634C" w:rsidP="00FF634C">
      <w:pPr>
        <w:pStyle w:val="artigo10"/>
        <w:numPr>
          <w:ilvl w:val="0"/>
          <w:numId w:val="0"/>
        </w:numPr>
        <w:spacing w:after="0"/>
        <w:rPr>
          <w:rFonts w:ascii="Bookman Old Style" w:hAnsi="Bookman Old Style"/>
        </w:rPr>
      </w:pPr>
    </w:p>
    <w:p w:rsidR="0015796E" w:rsidRPr="004254D9" w:rsidRDefault="0015796E" w:rsidP="00FF634C">
      <w:pPr>
        <w:pStyle w:val="artigo10"/>
        <w:numPr>
          <w:ilvl w:val="0"/>
          <w:numId w:val="0"/>
        </w:numPr>
        <w:spacing w:after="0"/>
        <w:rPr>
          <w:rFonts w:ascii="Bookman Old Style" w:hAnsi="Bookman Old Style"/>
        </w:rPr>
      </w:pPr>
      <w:r w:rsidRPr="004254D9">
        <w:rPr>
          <w:rFonts w:ascii="Bookman Old Style" w:hAnsi="Bookman Old Style"/>
        </w:rPr>
        <w:t>I - elaborar e deliberar sobre a política de promoção, proteção, defesa e atendimento aos direitos da criança e do adolescente no seu âmbito de ação;</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II - promover a realização periódica de diagnósticos relativos à situação da infância e da adolescência, bem como do Sistema de Garantia dos Direitos da Criança e do Adolescente no âmbito de sua competência;</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III - elaborar planos de ação anuais ou plurianuais, contendo os programas a serem implementados no âmbito da política de promoção, proteção, defesa e Atendimento aos direitos da criança e do adolescente, e as respectivas metas, considerando os resultados dos diagnósticos realizados e observando os prazos legais do ciclo orçamentário;</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IV - elaborar anualmente o plano de aplicação dos recursos do Fundo, considerando as metas estabelecidas para o período, em conformidade com o plano de ação;</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V - elaborar editais fixando os procedimentos e critérios para a aprovação de programas e projetos a serem financiados com recursos do Fundo Municipal dos Direitos da Criança e do Adolescente, em consonância com o estabelecido no plano de aplicação e obediência aos princípios de legalidade, impessoalidade, moralidade e publicidade;</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VI - publicizar os programas e projetos selecionados com base nos editais a serem financiados pelo Fundo dos Direitos da Criança e do Adolescente;</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lastRenderedPageBreak/>
        <w:t>VII - monitorar e avaliar a aplicação dos recursos do Fundo Municipal dos Direitos da Criança e do Adolescente, por intermédio de balancetes trimestrais, relatório financeiro e o balanço anual do Fundo, sem prejuízo de outras formas, garantindo a devida publicização dessas informações, em sintonia com o disposto em legislação específica;</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VIII - monitorar e fiscalizar os programas e projetos financiados com os recursos do Fundo, segundo critérios e meios definidos pelo próprio Conselho, bem como solicitar aos responsáveis, a qualquer tempo, as informações necessárias ao acompanhamento e à avaliação das atividades apoiadas pelo Fundo Municipal dos Direitos da Criança e do Adolescente;</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 xml:space="preserve">IX - desenvolver atividades relacionadas à ampliação da captação de recursos para o Fundo; </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X - mobilizar a sociedade para participar do processo de elaboração e implementação da política de promoção, proteção, defesa e atendimento aos direitos da criança e do adolescente, bem como da fiscalização da aplicação dos recursos do Fundo Municipal dos Direitos da Criança e do Adolescente.</w:t>
      </w:r>
    </w:p>
    <w:p w:rsidR="00FF634C" w:rsidRDefault="00FF634C" w:rsidP="00FF634C">
      <w:pPr>
        <w:pStyle w:val="artigo10"/>
        <w:numPr>
          <w:ilvl w:val="0"/>
          <w:numId w:val="0"/>
        </w:numPr>
        <w:spacing w:after="0"/>
        <w:rPr>
          <w:rFonts w:ascii="Bookman Old Style" w:hAnsi="Bookman Old Style"/>
        </w:rPr>
      </w:pPr>
    </w:p>
    <w:p w:rsidR="00FF634C" w:rsidRDefault="00FF634C" w:rsidP="00FF634C">
      <w:pPr>
        <w:pStyle w:val="artigo10"/>
        <w:numPr>
          <w:ilvl w:val="0"/>
          <w:numId w:val="0"/>
        </w:numPr>
        <w:spacing w:after="0"/>
        <w:rPr>
          <w:rFonts w:ascii="Bookman Old Style" w:hAnsi="Bookman Old Style"/>
        </w:rPr>
      </w:pPr>
      <w:r>
        <w:rPr>
          <w:rFonts w:ascii="Bookman Old Style" w:hAnsi="Bookman Old Style"/>
          <w:b/>
        </w:rPr>
        <w:t>Artigo 8</w:t>
      </w:r>
      <w:r w:rsidR="00D81203">
        <w:rPr>
          <w:rFonts w:ascii="Bookman Old Style" w:hAnsi="Bookman Old Style"/>
          <w:b/>
        </w:rPr>
        <w:t>9</w:t>
      </w:r>
      <w:r>
        <w:rPr>
          <w:rFonts w:ascii="Bookman Old Style" w:hAnsi="Bookman Old Style"/>
          <w:b/>
        </w:rPr>
        <w:t xml:space="preserve"> - </w:t>
      </w:r>
      <w:r w:rsidR="0015796E" w:rsidRPr="004254D9">
        <w:rPr>
          <w:rFonts w:ascii="Bookman Old Style" w:hAnsi="Bookman Old Style"/>
        </w:rPr>
        <w:t>A administração operacional e contábil do Fundo Municipal dos Direitos da Criança e do Adolescente será feita pela Secretaria Municipal de Fazenda, por meio de um administrador ou junta administrativa, conforme determinação do Chefe do Poder Executivo.</w:t>
      </w:r>
    </w:p>
    <w:p w:rsidR="00FF634C" w:rsidRDefault="00FF634C" w:rsidP="00FF634C">
      <w:pPr>
        <w:pStyle w:val="artigo10"/>
        <w:numPr>
          <w:ilvl w:val="0"/>
          <w:numId w:val="0"/>
        </w:numPr>
        <w:spacing w:after="0"/>
        <w:rPr>
          <w:rFonts w:ascii="Bookman Old Style" w:hAnsi="Bookman Old Style"/>
        </w:rPr>
      </w:pPr>
    </w:p>
    <w:p w:rsidR="0015796E" w:rsidRPr="004254D9" w:rsidRDefault="0015796E" w:rsidP="00FF634C">
      <w:pPr>
        <w:pStyle w:val="artigo10"/>
        <w:numPr>
          <w:ilvl w:val="0"/>
          <w:numId w:val="0"/>
        </w:numPr>
        <w:spacing w:after="0"/>
        <w:rPr>
          <w:rFonts w:ascii="Bookman Old Style" w:hAnsi="Bookman Old Style"/>
        </w:rPr>
      </w:pPr>
      <w:r w:rsidRPr="004254D9">
        <w:rPr>
          <w:rFonts w:ascii="Bookman Old Style" w:hAnsi="Bookman Old Style"/>
        </w:rPr>
        <w:t>Parágrafo único – A administração operacional e contábil realizará, entre outros, os seguintes procedimentos, respeitando-se a Lei Federal nº 13.019/14, a Lei n.º 4.320/64, a Lei Federal n.º 8.666/93, Lei Complementar n.º 101/2000 e arts. 260 a 260-L do ECA:</w:t>
      </w:r>
    </w:p>
    <w:p w:rsidR="00FF634C" w:rsidRDefault="00FF634C" w:rsidP="00FF634C">
      <w:pPr>
        <w:pStyle w:val="Corpodetexto"/>
        <w:spacing w:after="0"/>
        <w:ind w:firstLine="0"/>
        <w:rPr>
          <w:rFonts w:ascii="Bookman Old Style" w:hAnsi="Bookman Old Style"/>
        </w:rPr>
      </w:pP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a) coordenar a execução dos recursos do Fundo Municipal dos Direitos da Criança e do Adolescente de acordo com o Plano Anual de Aplicação, elaborado e aprovado pelo Conselho Municipal dos Direitos da Criança e do Adolescente;</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b) executar e acompanhar o ingresso de receitas e o pagamento das despesas do Fundo Municipal dos Direitos da Criança e do Adolescente;</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c) emitir empenhos, cheques e ordens de pagamento das despesas do Fundo Municipal dos Direitos da Criança e do Adolescente;</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d) emitir recibo, contendo a identificação do órgão do Poder Executivo, endereço e CNPJ no cabeçalho e, no corpo, o número de ordem, nome completo do doador, CPF/CNPJ, endereço, identidade, quantia, local e data, devidamente assinado pelo Presidente do Conselho e pelo Administrador do Fundo;</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e) encaminhar à Secretaria da Receita Federal a Declaração de Benefícios Fiscais (DBF), por intermédio da Internet, até o último dia útil do mês de março, em relação ao ano calendário anterior;</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 xml:space="preserve">f) comunicar obrigatoriamente aos contribuintes, até o último dia útil do mês </w:t>
      </w:r>
      <w:r w:rsidRPr="004254D9">
        <w:rPr>
          <w:rFonts w:ascii="Bookman Old Style" w:hAnsi="Bookman Old Style"/>
        </w:rPr>
        <w:lastRenderedPageBreak/>
        <w:t>de março a efetiva apresentação da Declaração de Benefícios Fiscais-DBF, da qual conste obrigatoriamente o nome ou razão social, CPF do contribuinte ou CNPJ, data e valor destinado;</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g) apresentar ao Conselho Municipal dos Direitos da Criança e do Adolescente a análise e avaliação da situação econômico-financeira do Fundo Municipal dos Direitos da Criança e do Adolescente, através de balancetes bimestrais e relatórios de gestão;</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h) manter, sob a coordenação com o Setor de Patrimônio da Prefeitura Municipal, os controles necessários sobre os bens patrimoniais com carga para o Fundo;</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 encaminhar à Contabilidade-Geral do município:</w:t>
      </w:r>
    </w:p>
    <w:p w:rsidR="00FF634C" w:rsidRDefault="00FF634C" w:rsidP="00FF634C">
      <w:pPr>
        <w:pStyle w:val="Corpodetexto"/>
        <w:spacing w:after="0"/>
        <w:ind w:firstLine="0"/>
        <w:rPr>
          <w:rFonts w:ascii="Bookman Old Style" w:hAnsi="Bookman Old Style"/>
        </w:rPr>
      </w:pP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 – mensalmente, as demonstrações de receitas e despesas;</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II – trimestralmente, os inventários de bens materiais e serviços;</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III – anualmente, o inventário dos bens imóveis e o balanço geral do Fundo;</w:t>
      </w: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 xml:space="preserve">IV – anualmente, as demonstrações de receita e despesa para o Conselho Municipal dos Direitos da Criança e do Adolescente, sem prejuízo do disposto na alínea “g”, deste artigo. </w:t>
      </w:r>
    </w:p>
    <w:p w:rsidR="00FF634C" w:rsidRDefault="00FF634C" w:rsidP="00FF634C">
      <w:pPr>
        <w:pStyle w:val="Corpodetexto"/>
        <w:spacing w:after="0"/>
        <w:ind w:firstLine="0"/>
        <w:rPr>
          <w:rFonts w:ascii="Bookman Old Style" w:hAnsi="Bookman Old Style"/>
        </w:rPr>
      </w:pP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j) manter arquivados os documentos comprobatórios da movimentação das receitas e despesas do Fundo, para fins de acompanhamento e fiscalização.</w:t>
      </w:r>
    </w:p>
    <w:p w:rsidR="00FF634C" w:rsidRDefault="00FF634C" w:rsidP="00FF634C">
      <w:pPr>
        <w:pStyle w:val="artigo10"/>
        <w:numPr>
          <w:ilvl w:val="0"/>
          <w:numId w:val="0"/>
        </w:numPr>
        <w:spacing w:after="0"/>
        <w:rPr>
          <w:rFonts w:ascii="Bookman Old Style" w:hAnsi="Bookman Old Style"/>
        </w:rPr>
      </w:pPr>
    </w:p>
    <w:p w:rsidR="0015796E" w:rsidRPr="004254D9" w:rsidRDefault="00FF634C" w:rsidP="00FF634C">
      <w:pPr>
        <w:pStyle w:val="artigo10"/>
        <w:numPr>
          <w:ilvl w:val="0"/>
          <w:numId w:val="0"/>
        </w:numPr>
        <w:spacing w:after="0"/>
        <w:rPr>
          <w:rFonts w:ascii="Bookman Old Style" w:hAnsi="Bookman Old Style"/>
        </w:rPr>
      </w:pPr>
      <w:r>
        <w:rPr>
          <w:rFonts w:ascii="Bookman Old Style" w:hAnsi="Bookman Old Style"/>
          <w:b/>
        </w:rPr>
        <w:t xml:space="preserve">Artigo </w:t>
      </w:r>
      <w:r w:rsidR="00D81203">
        <w:rPr>
          <w:rFonts w:ascii="Bookman Old Style" w:hAnsi="Bookman Old Style"/>
          <w:b/>
        </w:rPr>
        <w:t>90</w:t>
      </w:r>
      <w:r>
        <w:rPr>
          <w:rFonts w:ascii="Bookman Old Style" w:hAnsi="Bookman Old Style"/>
          <w:b/>
        </w:rPr>
        <w:t xml:space="preserve"> - </w:t>
      </w:r>
      <w:r w:rsidR="0015796E" w:rsidRPr="004254D9">
        <w:rPr>
          <w:rFonts w:ascii="Bookman Old Style" w:hAnsi="Bookman Old Style"/>
        </w:rPr>
        <w:t>O Fundo Municipal dos Direitos da Criança e do Adolescente, embora não possua personalidade jurídica, deve possuir número de inscrição próprio no CNPJ - Cadastro Nacional da Pessoa Jurídica.</w:t>
      </w:r>
    </w:p>
    <w:p w:rsidR="00FF634C" w:rsidRDefault="00FF634C" w:rsidP="00FF634C">
      <w:pPr>
        <w:pStyle w:val="Corpodetexto"/>
        <w:spacing w:after="0"/>
        <w:ind w:firstLine="0"/>
        <w:rPr>
          <w:rFonts w:ascii="Bookman Old Style" w:hAnsi="Bookman Old Style"/>
        </w:rPr>
      </w:pP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 1º O Fundo deve constituir unidade orçamentária própria e ser parte integrante do orçamento público.</w:t>
      </w:r>
    </w:p>
    <w:p w:rsidR="00D149BE" w:rsidRDefault="00D149BE" w:rsidP="00FF634C">
      <w:pPr>
        <w:pStyle w:val="Corpodetexto"/>
        <w:spacing w:after="0"/>
        <w:ind w:firstLine="0"/>
        <w:rPr>
          <w:rFonts w:ascii="Bookman Old Style" w:hAnsi="Bookman Old Style"/>
        </w:rPr>
      </w:pPr>
    </w:p>
    <w:p w:rsidR="0015796E" w:rsidRPr="004254D9" w:rsidRDefault="0015796E" w:rsidP="00FF634C">
      <w:pPr>
        <w:pStyle w:val="Corpodetexto"/>
        <w:spacing w:after="0"/>
        <w:ind w:firstLine="0"/>
        <w:rPr>
          <w:rFonts w:ascii="Bookman Old Style" w:hAnsi="Bookman Old Style"/>
        </w:rPr>
      </w:pPr>
      <w:r w:rsidRPr="004254D9">
        <w:rPr>
          <w:rFonts w:ascii="Bookman Old Style" w:hAnsi="Bookman Old Style"/>
        </w:rPr>
        <w:t>§ 2º O Fundo deve possuir conta específica em entidades bancárias públicas destinada à movimentação das despesas e receitas do Fundo, cujos recursos, conforme determina a Lei de Responsabilidade Fiscal (Lei Complementar n</w:t>
      </w:r>
      <w:r w:rsidRPr="004254D9">
        <w:rPr>
          <w:rFonts w:ascii="Bookman Old Style" w:hAnsi="Bookman Old Style"/>
          <w:vertAlign w:val="superscript"/>
        </w:rPr>
        <w:t>o</w:t>
      </w:r>
      <w:r w:rsidRPr="004254D9">
        <w:rPr>
          <w:rFonts w:ascii="Bookman Old Style" w:hAnsi="Bookman Old Style"/>
        </w:rPr>
        <w:t xml:space="preserve"> 101/2000, art. 50 II), devem obrigatoriamente ter um registro próprio, de modo que a disponibilidade de caixa, receita e despesa, fique identificada de forma individualizada e transparente.</w:t>
      </w:r>
    </w:p>
    <w:p w:rsidR="0015796E" w:rsidRDefault="0015796E" w:rsidP="00D149BE">
      <w:pPr>
        <w:pStyle w:val="Corpodetexto"/>
        <w:spacing w:after="0"/>
        <w:ind w:firstLine="0"/>
        <w:rPr>
          <w:rFonts w:ascii="Bookman Old Style" w:hAnsi="Bookman Old Style"/>
        </w:rPr>
      </w:pPr>
      <w:r w:rsidRPr="004254D9">
        <w:rPr>
          <w:rFonts w:ascii="Bookman Old Style" w:hAnsi="Bookman Old Style"/>
        </w:rPr>
        <w:t>§ 3º Devem ser aplicadas à execução orçamentária do Fundo as mesmas normas gerais que regem a execução orçamentária dos entes federativos, devendo ser observadas as normas e princípios relativos à administração dos recursos públicos, para fins de controle de legalidade e prestação de contas.</w:t>
      </w:r>
    </w:p>
    <w:p w:rsidR="00D149BE" w:rsidRPr="004254D9" w:rsidRDefault="00D149BE" w:rsidP="00D149BE">
      <w:pPr>
        <w:pStyle w:val="Corpodetexto"/>
        <w:spacing w:after="0"/>
        <w:ind w:firstLine="0"/>
        <w:rPr>
          <w:rFonts w:ascii="Bookman Old Style" w:hAnsi="Bookman Old Style"/>
        </w:rPr>
      </w:pPr>
    </w:p>
    <w:p w:rsidR="0015796E" w:rsidRPr="00D149BE" w:rsidRDefault="0015796E" w:rsidP="00D149BE">
      <w:pPr>
        <w:pStyle w:val="CaptuloIV"/>
        <w:ind w:firstLine="142"/>
        <w:rPr>
          <w:rFonts w:ascii="Bookman Old Style" w:hAnsi="Bookman Old Style"/>
          <w:b/>
          <w:szCs w:val="24"/>
        </w:rPr>
      </w:pPr>
      <w:r w:rsidRPr="00D149BE">
        <w:rPr>
          <w:rFonts w:ascii="Bookman Old Style" w:hAnsi="Bookman Old Style"/>
          <w:b/>
          <w:szCs w:val="24"/>
        </w:rPr>
        <w:br/>
      </w:r>
      <w:bookmarkStart w:id="21" w:name="__RefHeading___Toc535856661"/>
      <w:r w:rsidRPr="00D149BE">
        <w:rPr>
          <w:rFonts w:ascii="Bookman Old Style" w:hAnsi="Bookman Old Style"/>
          <w:b/>
          <w:szCs w:val="24"/>
        </w:rPr>
        <w:t>DAS RECEITAS DO FUNDO</w:t>
      </w:r>
      <w:bookmarkEnd w:id="21"/>
    </w:p>
    <w:p w:rsidR="00D149BE" w:rsidRDefault="00D149BE" w:rsidP="00D149BE">
      <w:pPr>
        <w:pStyle w:val="artigo10"/>
        <w:numPr>
          <w:ilvl w:val="0"/>
          <w:numId w:val="0"/>
        </w:numPr>
        <w:spacing w:after="0"/>
        <w:rPr>
          <w:rFonts w:ascii="Bookman Old Style" w:eastAsia="Times New Roman" w:hAnsi="Bookman Old Style"/>
          <w:bCs w:val="0"/>
          <w:caps/>
          <w:kern w:val="1"/>
        </w:rPr>
      </w:pPr>
    </w:p>
    <w:p w:rsidR="0015796E" w:rsidRPr="004254D9" w:rsidRDefault="00D149BE" w:rsidP="00D149BE">
      <w:pPr>
        <w:pStyle w:val="artigo10"/>
        <w:numPr>
          <w:ilvl w:val="0"/>
          <w:numId w:val="0"/>
        </w:numPr>
        <w:spacing w:after="0"/>
        <w:rPr>
          <w:rFonts w:ascii="Bookman Old Style" w:hAnsi="Bookman Old Style"/>
        </w:rPr>
      </w:pPr>
      <w:r w:rsidRPr="00D149BE">
        <w:rPr>
          <w:rFonts w:ascii="Bookman Old Style" w:hAnsi="Bookman Old Style"/>
          <w:b/>
        </w:rPr>
        <w:t>Artigo</w:t>
      </w:r>
      <w:r w:rsidR="00D81203">
        <w:rPr>
          <w:rFonts w:ascii="Bookman Old Style" w:hAnsi="Bookman Old Style"/>
          <w:b/>
        </w:rPr>
        <w:t xml:space="preserve"> 91</w:t>
      </w:r>
      <w:r w:rsidRPr="00D149BE">
        <w:rPr>
          <w:rFonts w:ascii="Bookman Old Style" w:hAnsi="Bookman Old Style"/>
          <w:b/>
        </w:rPr>
        <w:t xml:space="preserve"> -</w:t>
      </w:r>
      <w:r>
        <w:rPr>
          <w:rFonts w:ascii="Bookman Old Style" w:hAnsi="Bookman Old Style"/>
        </w:rPr>
        <w:t xml:space="preserve"> O</w:t>
      </w:r>
      <w:r w:rsidR="0015796E" w:rsidRPr="004254D9">
        <w:rPr>
          <w:rFonts w:ascii="Bookman Old Style" w:hAnsi="Bookman Old Style"/>
        </w:rPr>
        <w:t xml:space="preserve"> Fundo Municipal dos Direitos da Criança e do Adolescente é </w:t>
      </w:r>
      <w:r w:rsidR="0015796E" w:rsidRPr="004254D9">
        <w:rPr>
          <w:rFonts w:ascii="Bookman Old Style" w:hAnsi="Bookman Old Style"/>
        </w:rPr>
        <w:lastRenderedPageBreak/>
        <w:t>constituído pelas seguintes receitas:</w:t>
      </w:r>
    </w:p>
    <w:p w:rsidR="00D149BE" w:rsidRDefault="00D149BE" w:rsidP="00D149BE">
      <w:pPr>
        <w:pStyle w:val="Corpodetexto"/>
        <w:spacing w:after="0"/>
        <w:ind w:firstLine="0"/>
        <w:rPr>
          <w:rFonts w:ascii="Bookman Old Style" w:hAnsi="Bookman Old Style"/>
        </w:rPr>
      </w:pP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 xml:space="preserve">I – pela dotação consignada anualmente no orçamento do Município, com valor mínimo de 1,0% (um por cento) da receita corrente líquida municipal, definida nos termos do inciso IV do art. 2º da Lei Complementar nº 101/2000; </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II – pelos recursos provenientes dos Conselhos Estadual e Nacional dos Direitos da Criança e do Adolescente, mediante transferências do tipo “fundo a fundo”;</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III – destinações de pessoas físicas e jurídicas, dedutíveis do Imposto de Renda, nos termos do artigo 260 da Lei Federal no 8.069/90, com ou sem incentivos fiscais;</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IV – pelas doações, auxílios, contribuições e legados que lhe venham a ser destinados;</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V – contribuições de governos e organismos estrangeiros e internacionais;</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VI – pelos valores provenientes de multas decorrentes de condenações em ações civis ou de imposição de penalidades administrativas previstas na Lei 8.069/90;</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VII – por outros recursos que lhe forem destinados;</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VIII – pelas rendas eventuais, inclusive as resultantes de depósitos e aplicações de capitais.</w:t>
      </w:r>
    </w:p>
    <w:p w:rsidR="00D149BE" w:rsidRDefault="00D149BE" w:rsidP="00D149BE">
      <w:pPr>
        <w:pStyle w:val="Corpodetexto"/>
        <w:spacing w:after="0"/>
        <w:ind w:firstLine="0"/>
        <w:rPr>
          <w:rFonts w:ascii="Bookman Old Style" w:hAnsi="Bookman Old Style"/>
        </w:rPr>
      </w:pP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Parágrafo único – O percentual de que trata o inciso I será apurado nos termos do § 3º do art. 2º da Lei Complementar nº 101/2000, tendo por mês de referência aquele imediatamente anterior ao mês no qual for encaminhado o projeto de Lei Orçamentária Anual para apreciação do Poder Legislativo.</w:t>
      </w:r>
    </w:p>
    <w:p w:rsidR="00D149BE" w:rsidRDefault="00D149BE" w:rsidP="00D149BE">
      <w:pPr>
        <w:pStyle w:val="artigo10"/>
        <w:numPr>
          <w:ilvl w:val="0"/>
          <w:numId w:val="0"/>
        </w:numPr>
        <w:spacing w:after="0"/>
        <w:rPr>
          <w:rFonts w:ascii="Bookman Old Style" w:hAnsi="Bookman Old Style"/>
        </w:rPr>
      </w:pPr>
    </w:p>
    <w:p w:rsidR="0015796E" w:rsidRPr="00D149BE" w:rsidRDefault="00D149BE" w:rsidP="00D149BE">
      <w:pPr>
        <w:pStyle w:val="artigo10"/>
        <w:numPr>
          <w:ilvl w:val="0"/>
          <w:numId w:val="0"/>
        </w:numPr>
        <w:spacing w:after="0"/>
        <w:rPr>
          <w:rFonts w:ascii="Bookman Old Style" w:hAnsi="Bookman Old Style"/>
          <w:b/>
        </w:rPr>
      </w:pPr>
      <w:r>
        <w:rPr>
          <w:rFonts w:ascii="Bookman Old Style" w:hAnsi="Bookman Old Style"/>
          <w:b/>
        </w:rPr>
        <w:t xml:space="preserve">Artigo </w:t>
      </w:r>
      <w:r w:rsidR="00D81203">
        <w:rPr>
          <w:rFonts w:ascii="Bookman Old Style" w:hAnsi="Bookman Old Style"/>
          <w:b/>
        </w:rPr>
        <w:t>92</w:t>
      </w:r>
      <w:r>
        <w:rPr>
          <w:rFonts w:ascii="Bookman Old Style" w:hAnsi="Bookman Old Style"/>
          <w:b/>
        </w:rPr>
        <w:t xml:space="preserve"> - </w:t>
      </w:r>
      <w:r w:rsidR="0015796E" w:rsidRPr="004254D9">
        <w:rPr>
          <w:rFonts w:ascii="Bookman Old Style" w:hAnsi="Bookman Old Style"/>
        </w:rPr>
        <w:t>O saldo financeiro positivo apurado no balanço do Fundo Municipal dos Direitos da Criança e do Adolescente será transferido para o exercício seguinte, a crédito do mesmo Fundo, conforme determina o art. 73 da Lei nº 4.320/64.</w:t>
      </w:r>
    </w:p>
    <w:p w:rsidR="00D149BE" w:rsidRPr="00D149BE" w:rsidRDefault="00D149BE" w:rsidP="00D149BE">
      <w:pPr>
        <w:pStyle w:val="Corpodetexto"/>
        <w:rPr>
          <w:b/>
        </w:rPr>
      </w:pPr>
    </w:p>
    <w:p w:rsidR="0015796E" w:rsidRPr="00D149BE" w:rsidRDefault="0015796E" w:rsidP="00D149BE">
      <w:pPr>
        <w:pStyle w:val="CaptuloIV"/>
        <w:ind w:firstLine="284"/>
        <w:rPr>
          <w:rFonts w:ascii="Bookman Old Style" w:hAnsi="Bookman Old Style"/>
          <w:b/>
          <w:szCs w:val="24"/>
        </w:rPr>
      </w:pPr>
      <w:r w:rsidRPr="00D149BE">
        <w:rPr>
          <w:rFonts w:ascii="Bookman Old Style" w:hAnsi="Bookman Old Style"/>
          <w:b/>
          <w:szCs w:val="24"/>
        </w:rPr>
        <w:br/>
      </w:r>
      <w:bookmarkStart w:id="22" w:name="__RefHeading___Toc535856662"/>
      <w:r w:rsidRPr="00D149BE">
        <w:rPr>
          <w:rFonts w:ascii="Bookman Old Style" w:hAnsi="Bookman Old Style"/>
          <w:b/>
          <w:szCs w:val="24"/>
        </w:rPr>
        <w:t>DA APLICAÇÃO DOS RECURSOS DO FUNDO</w:t>
      </w:r>
      <w:bookmarkEnd w:id="22"/>
    </w:p>
    <w:p w:rsidR="0015796E" w:rsidRPr="004254D9" w:rsidRDefault="0015796E" w:rsidP="004254D9">
      <w:pPr>
        <w:pStyle w:val="Ttulo1"/>
        <w:numPr>
          <w:ilvl w:val="0"/>
          <w:numId w:val="0"/>
        </w:numPr>
        <w:ind w:left="709"/>
        <w:rPr>
          <w:rFonts w:ascii="Bookman Old Style" w:hAnsi="Bookman Old Style"/>
          <w:szCs w:val="24"/>
        </w:rPr>
      </w:pPr>
    </w:p>
    <w:p w:rsidR="0015796E" w:rsidRDefault="00D81203" w:rsidP="00D149BE">
      <w:pPr>
        <w:pStyle w:val="artigo10"/>
        <w:numPr>
          <w:ilvl w:val="0"/>
          <w:numId w:val="0"/>
        </w:numPr>
        <w:spacing w:after="0"/>
        <w:rPr>
          <w:rFonts w:ascii="Bookman Old Style" w:hAnsi="Bookman Old Style"/>
        </w:rPr>
      </w:pPr>
      <w:r>
        <w:rPr>
          <w:rFonts w:ascii="Bookman Old Style" w:eastAsia="Times New Roman" w:hAnsi="Bookman Old Style"/>
          <w:b/>
        </w:rPr>
        <w:t>Artigo 93</w:t>
      </w:r>
      <w:r w:rsidR="00D149BE">
        <w:rPr>
          <w:rFonts w:ascii="Bookman Old Style" w:eastAsia="Times New Roman" w:hAnsi="Bookman Old Style"/>
          <w:b/>
        </w:rPr>
        <w:t xml:space="preserve"> - </w:t>
      </w:r>
      <w:r w:rsidR="0015796E" w:rsidRPr="004254D9">
        <w:rPr>
          <w:rFonts w:ascii="Bookman Old Style" w:hAnsi="Bookman Old Style"/>
        </w:rPr>
        <w:t>A aplicação dos recursos do Fundo Municipal dos Direitos da Criança e do Adolescente, deliberada pelo Conselho de Direitos, deverá ser destinada para:</w:t>
      </w:r>
    </w:p>
    <w:p w:rsidR="00D149BE" w:rsidRDefault="00D149BE" w:rsidP="00D149BE">
      <w:pPr>
        <w:pStyle w:val="Corpodetexto"/>
        <w:spacing w:after="0"/>
        <w:ind w:firstLine="0"/>
        <w:rPr>
          <w:rFonts w:ascii="Bookman Old Style" w:hAnsi="Bookman Old Style"/>
        </w:rPr>
      </w:pP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 xml:space="preserve">I – desenvolvimento de programas e projetos complementares ou inovadores, por tempo determinado, não excedendo a 3 (três) anos, da política de promoção, proteção, defesa e atendimento aos direitos da criança e do </w:t>
      </w:r>
      <w:r w:rsidRPr="004254D9">
        <w:rPr>
          <w:rFonts w:ascii="Bookman Old Style" w:hAnsi="Bookman Old Style"/>
        </w:rPr>
        <w:lastRenderedPageBreak/>
        <w:t>adolescente;</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II – acolhimento, sob a forma de guarda subsidiada, de criança e de adolescente, órfão ou abandonado, na forma do disposto no art. 227, § 3º, VI da Constituição Federal e do art. 260, § 2º do Estatuto da Criança e do Adolescente, observadas as diretrizes do Plano Nacional do Direito a Convivência Familiar e Comunitária;</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III - para programas de atenção integral à primeira infância em áreas de maior carência socioeconômica e em situações de calamidade;</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IV - financiamento das ações previstas na Lei nº 12.594/12, em especial para capacitação, sistemas de informação e de avaliação; </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V – programas e projetos de pesquisa, de estudos, elaboração de diagnósticos, sistemas de informações, monitoramento e avaliação das políticas públicas de promoção, defesa e atendimento à criança e ao adolescente;</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VI – programas e projetos de capacitação e formação profissional continuada dos operadores do Sistema de Garantia dos Direitos da Criança e do Adolescente;</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VII – desenvolvimento de programas e projetos de comunicação, campanhas educativas, publicações, divulgação das ações de defesa dos direitos da criança e do adolescente.</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VIII – ações de fortalecimento do Sistema de Garantia dos Direitos da Criança e do Adolescente, com ênfase na mobilização social e na articulação para a defesa dos direitos da criança e do adolescente;</w:t>
      </w:r>
    </w:p>
    <w:p w:rsidR="00D149BE" w:rsidRDefault="00D149BE" w:rsidP="00D149BE">
      <w:pPr>
        <w:pStyle w:val="Corpodetexto"/>
        <w:spacing w:after="0"/>
        <w:ind w:firstLine="0"/>
        <w:rPr>
          <w:rFonts w:ascii="Bookman Old Style" w:hAnsi="Bookman Old Style"/>
        </w:rPr>
      </w:pP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Parágrafo único – Fica vedada a utilização dos recursos do Fundo para a manutenção de quaisquer outras atividades que não sejam as destinadas unicamente aos programas, ações e projetos explicitados nos incisos acima.</w:t>
      </w:r>
    </w:p>
    <w:p w:rsidR="00D149BE" w:rsidRDefault="00D149BE" w:rsidP="00D149BE">
      <w:pPr>
        <w:pStyle w:val="artigo10"/>
        <w:numPr>
          <w:ilvl w:val="0"/>
          <w:numId w:val="0"/>
        </w:numPr>
        <w:spacing w:after="0"/>
        <w:rPr>
          <w:rFonts w:ascii="Bookman Old Style" w:hAnsi="Bookman Old Style"/>
        </w:rPr>
      </w:pPr>
    </w:p>
    <w:p w:rsidR="0015796E" w:rsidRPr="004254D9" w:rsidRDefault="00D81203" w:rsidP="00D149BE">
      <w:pPr>
        <w:pStyle w:val="artigo10"/>
        <w:numPr>
          <w:ilvl w:val="0"/>
          <w:numId w:val="0"/>
        </w:numPr>
        <w:spacing w:after="0"/>
        <w:rPr>
          <w:rFonts w:ascii="Bookman Old Style" w:hAnsi="Bookman Old Style"/>
        </w:rPr>
      </w:pPr>
      <w:r>
        <w:rPr>
          <w:rFonts w:ascii="Bookman Old Style" w:hAnsi="Bookman Old Style"/>
          <w:b/>
        </w:rPr>
        <w:t>Artigo 94</w:t>
      </w:r>
      <w:r w:rsidR="00D149BE">
        <w:rPr>
          <w:rFonts w:ascii="Bookman Old Style" w:hAnsi="Bookman Old Style"/>
          <w:b/>
        </w:rPr>
        <w:t xml:space="preserve"> - </w:t>
      </w:r>
      <w:r w:rsidR="0015796E" w:rsidRPr="004254D9">
        <w:rPr>
          <w:rFonts w:ascii="Bookman Old Style" w:hAnsi="Bookman Old Style"/>
        </w:rPr>
        <w:t>É vedado o uso dos recursos do Fundo Municipal dos Direitos da Criança e do Adolescente para:</w:t>
      </w:r>
    </w:p>
    <w:p w:rsidR="00D149BE" w:rsidRDefault="00D149BE" w:rsidP="00D149BE">
      <w:pPr>
        <w:pStyle w:val="Corpodetexto"/>
        <w:spacing w:after="0"/>
        <w:ind w:firstLine="0"/>
        <w:rPr>
          <w:rFonts w:ascii="Bookman Old Style" w:hAnsi="Bookman Old Style"/>
        </w:rPr>
      </w:pP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I – pagamento, manutenção e funcionamento do Conselho Tutelar (ECA, art. 134, parágrafo único);</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II – manutenção e funcionamento do Conselho Municipal dos Direitos da Criança e do Adolescente;</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III – o financiamento das políticas públicas sociais em caráter continuado e que disponham de fundos específicos, a exemplo da Assistencia Social;</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IV – o financiamento de serviços e ações de caráter continuado, inclusive custeio de recursos humanos;</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V – transferência de recursos sem a deliberação do Conselho Municipal dos Direitos da Criança e do Adolescente;</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 xml:space="preserve">VI – manutenção de entidades de atendimento a crianças, adolescentes e famílias (art.90, </w:t>
      </w:r>
      <w:r w:rsidRPr="004254D9">
        <w:rPr>
          <w:rFonts w:ascii="Bookman Old Style" w:hAnsi="Bookman Old Style"/>
          <w:i/>
          <w:iCs/>
        </w:rPr>
        <w:t>caput</w:t>
      </w:r>
      <w:r w:rsidRPr="004254D9">
        <w:rPr>
          <w:rFonts w:ascii="Bookman Old Style" w:hAnsi="Bookman Old Style"/>
        </w:rPr>
        <w:t>, da Lei Federal nº 8.069/90).</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 xml:space="preserve">VII – investimentos em aquisição, construção, reforma e aluguel de imóveis </w:t>
      </w:r>
      <w:r w:rsidRPr="004254D9">
        <w:rPr>
          <w:rFonts w:ascii="Bookman Old Style" w:hAnsi="Bookman Old Style"/>
        </w:rPr>
        <w:lastRenderedPageBreak/>
        <w:t>públicos e privados, ainda que de uso exclusivo da política da criança e do adolescente;</w:t>
      </w:r>
    </w:p>
    <w:p w:rsidR="00D149BE" w:rsidRDefault="00D149BE" w:rsidP="00D149BE">
      <w:pPr>
        <w:pStyle w:val="Corpodetexto"/>
        <w:spacing w:after="0"/>
        <w:ind w:firstLine="0"/>
        <w:rPr>
          <w:rFonts w:ascii="Bookman Old Style" w:hAnsi="Bookman Old Style"/>
        </w:rPr>
      </w:pP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Parágrafo único. A vedação prevista no inciso VII do parágrafo anterior poderá ser afastada nos termos da Resolução n. 194 de 10 de julho de 2017, do Conselho Nacional dos Direitos da Criança e do Adolescente - CONANDA.</w:t>
      </w:r>
    </w:p>
    <w:p w:rsidR="00D149BE" w:rsidRDefault="00D149BE" w:rsidP="00D149BE">
      <w:pPr>
        <w:pStyle w:val="artigo10"/>
        <w:numPr>
          <w:ilvl w:val="0"/>
          <w:numId w:val="0"/>
        </w:numPr>
        <w:spacing w:after="0"/>
        <w:rPr>
          <w:rFonts w:ascii="Bookman Old Style" w:hAnsi="Bookman Old Style"/>
        </w:rPr>
      </w:pPr>
    </w:p>
    <w:p w:rsidR="00D149BE" w:rsidRDefault="00D81203" w:rsidP="00D149BE">
      <w:pPr>
        <w:pStyle w:val="artigo10"/>
        <w:numPr>
          <w:ilvl w:val="0"/>
          <w:numId w:val="0"/>
        </w:numPr>
        <w:spacing w:after="0"/>
        <w:rPr>
          <w:rFonts w:ascii="Bookman Old Style" w:hAnsi="Bookman Old Style"/>
        </w:rPr>
      </w:pPr>
      <w:r>
        <w:rPr>
          <w:rFonts w:ascii="Bookman Old Style" w:hAnsi="Bookman Old Style"/>
          <w:b/>
        </w:rPr>
        <w:t>Artigo 95</w:t>
      </w:r>
      <w:r w:rsidR="00D149BE">
        <w:rPr>
          <w:rFonts w:ascii="Bookman Old Style" w:hAnsi="Bookman Old Style"/>
          <w:b/>
        </w:rPr>
        <w:t xml:space="preserve"> - </w:t>
      </w:r>
      <w:r w:rsidR="0015796E" w:rsidRPr="004254D9">
        <w:rPr>
          <w:rFonts w:ascii="Bookman Old Style" w:hAnsi="Bookman Old Style"/>
        </w:rPr>
        <w:t xml:space="preserve">Os conselheiros municipais representantes de entidades e de órgãos públicos ou privados são impedidos de participar de comissões de avaliação e de votar a destinação de recursos que venham a beneficiar as suas respectivas entidades ou órgãos. </w:t>
      </w:r>
    </w:p>
    <w:p w:rsidR="00D149BE" w:rsidRDefault="00D149BE" w:rsidP="00D149BE">
      <w:pPr>
        <w:pStyle w:val="artigo10"/>
        <w:numPr>
          <w:ilvl w:val="0"/>
          <w:numId w:val="0"/>
        </w:numPr>
        <w:spacing w:after="0"/>
        <w:rPr>
          <w:rFonts w:ascii="Bookman Old Style" w:hAnsi="Bookman Old Style"/>
        </w:rPr>
      </w:pPr>
    </w:p>
    <w:p w:rsidR="00D149BE" w:rsidRDefault="00D81203" w:rsidP="00D149BE">
      <w:pPr>
        <w:pStyle w:val="artigo10"/>
        <w:numPr>
          <w:ilvl w:val="0"/>
          <w:numId w:val="0"/>
        </w:numPr>
        <w:spacing w:after="0"/>
        <w:rPr>
          <w:rFonts w:ascii="Bookman Old Style" w:hAnsi="Bookman Old Style"/>
        </w:rPr>
      </w:pPr>
      <w:r>
        <w:rPr>
          <w:rFonts w:ascii="Bookman Old Style" w:hAnsi="Bookman Old Style"/>
          <w:b/>
        </w:rPr>
        <w:t>Artigo 96</w:t>
      </w:r>
      <w:r w:rsidR="00D149BE">
        <w:rPr>
          <w:rFonts w:ascii="Bookman Old Style" w:hAnsi="Bookman Old Style"/>
          <w:b/>
        </w:rPr>
        <w:t xml:space="preserve"> - </w:t>
      </w:r>
      <w:r w:rsidR="0015796E" w:rsidRPr="004254D9">
        <w:rPr>
          <w:rFonts w:ascii="Bookman Old Style" w:hAnsi="Bookman Old Style"/>
        </w:rPr>
        <w:t>Os recursos do Fundo Municipal dos Direitos da Criança e do Adolescente devem estar previstos no Plano Anual de Ação e no respectivo Plano de Aplicação, elaborados e aprovados pelo Conselho Municipal dos Direitos da Criança e do Adolescente.</w:t>
      </w:r>
    </w:p>
    <w:p w:rsidR="00D149BE" w:rsidRDefault="00D149BE" w:rsidP="00D149BE">
      <w:pPr>
        <w:pStyle w:val="artigo10"/>
        <w:numPr>
          <w:ilvl w:val="0"/>
          <w:numId w:val="0"/>
        </w:numPr>
        <w:spacing w:after="0"/>
        <w:rPr>
          <w:rFonts w:ascii="Bookman Old Style" w:hAnsi="Bookman Old Style"/>
        </w:rPr>
      </w:pPr>
    </w:p>
    <w:p w:rsidR="00D149BE" w:rsidRDefault="0015796E" w:rsidP="00D149BE">
      <w:pPr>
        <w:pStyle w:val="artigo10"/>
        <w:numPr>
          <w:ilvl w:val="0"/>
          <w:numId w:val="0"/>
        </w:numPr>
        <w:spacing w:after="0"/>
        <w:rPr>
          <w:rFonts w:ascii="Bookman Old Style" w:hAnsi="Bookman Old Style"/>
        </w:rPr>
      </w:pPr>
      <w:r w:rsidRPr="004254D9">
        <w:rPr>
          <w:rFonts w:ascii="Bookman Old Style" w:hAnsi="Bookman Old Style"/>
        </w:rPr>
        <w:t>Parágrafo único – Nenhuma despesa será realizada sem a necessária autorização orçamentária.</w:t>
      </w:r>
    </w:p>
    <w:p w:rsidR="00D149BE" w:rsidRDefault="00D149BE" w:rsidP="00D149BE">
      <w:pPr>
        <w:pStyle w:val="artigo10"/>
        <w:numPr>
          <w:ilvl w:val="0"/>
          <w:numId w:val="0"/>
        </w:numPr>
        <w:spacing w:after="0"/>
        <w:rPr>
          <w:rFonts w:ascii="Bookman Old Style" w:hAnsi="Bookman Old Style"/>
        </w:rPr>
      </w:pPr>
    </w:p>
    <w:p w:rsidR="00D149BE" w:rsidRDefault="00D81203" w:rsidP="00D149BE">
      <w:pPr>
        <w:pStyle w:val="artigo10"/>
        <w:numPr>
          <w:ilvl w:val="0"/>
          <w:numId w:val="0"/>
        </w:numPr>
        <w:spacing w:after="0"/>
        <w:rPr>
          <w:rFonts w:ascii="Bookman Old Style" w:hAnsi="Bookman Old Style"/>
        </w:rPr>
      </w:pPr>
      <w:r>
        <w:rPr>
          <w:rFonts w:ascii="Bookman Old Style" w:hAnsi="Bookman Old Style"/>
          <w:b/>
        </w:rPr>
        <w:t>Artigo 97</w:t>
      </w:r>
      <w:r w:rsidR="00D149BE">
        <w:rPr>
          <w:rFonts w:ascii="Bookman Old Style" w:hAnsi="Bookman Old Style"/>
          <w:b/>
        </w:rPr>
        <w:t xml:space="preserve"> - </w:t>
      </w:r>
      <w:r w:rsidR="0015796E" w:rsidRPr="004254D9">
        <w:rPr>
          <w:rFonts w:ascii="Bookman Old Style" w:hAnsi="Bookman Old Style"/>
        </w:rPr>
        <w:t>Na Lei de Diretrizes Orçamentárias (LDO), devem estar previstas as condições e exigências para transferências de recursos a entidades privadas (Lei n° 101/2000, art. 4º, I, f).</w:t>
      </w:r>
    </w:p>
    <w:p w:rsidR="00D149BE" w:rsidRDefault="00D149BE" w:rsidP="00D149BE">
      <w:pPr>
        <w:pStyle w:val="artigo10"/>
        <w:numPr>
          <w:ilvl w:val="0"/>
          <w:numId w:val="0"/>
        </w:numPr>
        <w:spacing w:after="0"/>
        <w:rPr>
          <w:rFonts w:ascii="Bookman Old Style" w:hAnsi="Bookman Old Style"/>
        </w:rPr>
      </w:pPr>
    </w:p>
    <w:p w:rsidR="00D149BE" w:rsidRDefault="0015796E" w:rsidP="00D149BE">
      <w:pPr>
        <w:pStyle w:val="artigo10"/>
        <w:numPr>
          <w:ilvl w:val="0"/>
          <w:numId w:val="0"/>
        </w:numPr>
        <w:spacing w:after="0"/>
        <w:rPr>
          <w:rFonts w:ascii="Bookman Old Style" w:hAnsi="Bookman Old Style"/>
        </w:rPr>
      </w:pPr>
      <w:r w:rsidRPr="004254D9">
        <w:rPr>
          <w:rFonts w:ascii="Bookman Old Style" w:hAnsi="Bookman Old Style"/>
        </w:rPr>
        <w:t xml:space="preserve">Parágrafo único – Os projetos aprovados pelo Conselho Municipal dos Direitos da Criança e do Adolescente deverão ser empenhados pelo Poder Executivo, em no máximo trinta dias, para a liberação, observado o cronograma do plano de ação e de aplicação aprovados. </w:t>
      </w:r>
    </w:p>
    <w:p w:rsidR="00D149BE" w:rsidRDefault="00D149BE" w:rsidP="00D149BE">
      <w:pPr>
        <w:pStyle w:val="artigo10"/>
        <w:numPr>
          <w:ilvl w:val="0"/>
          <w:numId w:val="0"/>
        </w:numPr>
        <w:spacing w:after="0"/>
        <w:rPr>
          <w:rFonts w:ascii="Bookman Old Style" w:hAnsi="Bookman Old Style"/>
        </w:rPr>
      </w:pPr>
    </w:p>
    <w:p w:rsidR="00D149BE" w:rsidRDefault="00D81203" w:rsidP="00D149BE">
      <w:pPr>
        <w:pStyle w:val="artigo10"/>
        <w:numPr>
          <w:ilvl w:val="0"/>
          <w:numId w:val="0"/>
        </w:numPr>
        <w:spacing w:after="0"/>
        <w:rPr>
          <w:rFonts w:ascii="Bookman Old Style" w:hAnsi="Bookman Old Style"/>
        </w:rPr>
      </w:pPr>
      <w:r>
        <w:rPr>
          <w:rFonts w:ascii="Bookman Old Style" w:hAnsi="Bookman Old Style"/>
          <w:b/>
        </w:rPr>
        <w:t>Artigo 98</w:t>
      </w:r>
      <w:r w:rsidR="00D149BE">
        <w:rPr>
          <w:rFonts w:ascii="Bookman Old Style" w:hAnsi="Bookman Old Style"/>
          <w:b/>
        </w:rPr>
        <w:t xml:space="preserve"> - </w:t>
      </w:r>
      <w:r w:rsidR="0015796E" w:rsidRPr="004254D9">
        <w:rPr>
          <w:rFonts w:ascii="Bookman Old Style" w:hAnsi="Bookman Old Style"/>
        </w:rPr>
        <w:t>Cabe ao Conselho Municipal dos Direitos da Criança e do Adolescente fixar os procedimentos e critérios para a aprovação de projetos a serem financiados com recursos do Fundo Municipal dos Direitos da Criança e do Adolescente, publicizando-os, prioritariamente, através de editais (Lei nº 8069/90, art. 260, § 2º).</w:t>
      </w:r>
    </w:p>
    <w:p w:rsidR="00D149BE" w:rsidRDefault="00D149BE" w:rsidP="00D149BE">
      <w:pPr>
        <w:pStyle w:val="artigo10"/>
        <w:numPr>
          <w:ilvl w:val="0"/>
          <w:numId w:val="0"/>
        </w:numPr>
        <w:spacing w:after="0"/>
        <w:rPr>
          <w:rFonts w:ascii="Bookman Old Style" w:hAnsi="Bookman Old Style"/>
        </w:rPr>
      </w:pPr>
    </w:p>
    <w:p w:rsidR="00D149BE" w:rsidRDefault="0015796E" w:rsidP="00D149BE">
      <w:pPr>
        <w:pStyle w:val="artigo10"/>
        <w:numPr>
          <w:ilvl w:val="0"/>
          <w:numId w:val="0"/>
        </w:numPr>
        <w:spacing w:after="0"/>
        <w:rPr>
          <w:rFonts w:ascii="Bookman Old Style" w:hAnsi="Bookman Old Style"/>
        </w:rPr>
      </w:pPr>
      <w:r w:rsidRPr="004254D9">
        <w:rPr>
          <w:rFonts w:ascii="Bookman Old Style" w:hAnsi="Bookman Old Style"/>
        </w:rPr>
        <w:t>§ 1º No financiamento dos projetos, será dada preferência àqueles que contemplem previsão de autossustentabilidade no decorrer de sua execução.</w:t>
      </w:r>
    </w:p>
    <w:p w:rsidR="00D149BE" w:rsidRDefault="00D149BE" w:rsidP="00D149BE">
      <w:pPr>
        <w:pStyle w:val="artigo10"/>
        <w:numPr>
          <w:ilvl w:val="0"/>
          <w:numId w:val="0"/>
        </w:numPr>
        <w:spacing w:after="0"/>
        <w:rPr>
          <w:rFonts w:ascii="Bookman Old Style" w:hAnsi="Bookman Old Style"/>
        </w:rPr>
      </w:pPr>
    </w:p>
    <w:p w:rsidR="00D149BE" w:rsidRDefault="0015796E" w:rsidP="00D149BE">
      <w:pPr>
        <w:pStyle w:val="artigo10"/>
        <w:numPr>
          <w:ilvl w:val="0"/>
          <w:numId w:val="0"/>
        </w:numPr>
        <w:spacing w:after="0"/>
        <w:rPr>
          <w:rFonts w:ascii="Bookman Old Style" w:hAnsi="Bookman Old Style"/>
        </w:rPr>
      </w:pPr>
      <w:r w:rsidRPr="004254D9">
        <w:rPr>
          <w:rFonts w:ascii="Bookman Old Style" w:hAnsi="Bookman Old Style"/>
        </w:rPr>
        <w:t xml:space="preserve">§ 2º Os recursos serão liberados de acordo com o cronograma de execução do projeto, observados os limites estabelecidos no plano de aplicação, apresentado pela entidade encarregada de sua execução e aprovado pelo plenário do Conselho Municipal dos Direitos da Criança e do Adolescente. </w:t>
      </w:r>
    </w:p>
    <w:p w:rsidR="00D149BE" w:rsidRDefault="00D149BE" w:rsidP="00D149BE">
      <w:pPr>
        <w:pStyle w:val="artigo10"/>
        <w:numPr>
          <w:ilvl w:val="0"/>
          <w:numId w:val="0"/>
        </w:numPr>
        <w:spacing w:after="0"/>
        <w:rPr>
          <w:rFonts w:ascii="Bookman Old Style" w:hAnsi="Bookman Old Style"/>
        </w:rPr>
      </w:pPr>
    </w:p>
    <w:p w:rsidR="00D149BE" w:rsidRDefault="0015796E" w:rsidP="00D149BE">
      <w:pPr>
        <w:pStyle w:val="artigo10"/>
        <w:numPr>
          <w:ilvl w:val="0"/>
          <w:numId w:val="0"/>
        </w:numPr>
        <w:spacing w:after="0"/>
        <w:rPr>
          <w:rFonts w:ascii="Bookman Old Style" w:hAnsi="Bookman Old Style"/>
        </w:rPr>
      </w:pPr>
      <w:r w:rsidRPr="004254D9">
        <w:rPr>
          <w:rFonts w:ascii="Bookman Old Style" w:hAnsi="Bookman Old Style"/>
        </w:rPr>
        <w:t xml:space="preserve">§ 3º Havendo atraso na execução do projeto, a liberação dos recursos será </w:t>
      </w:r>
      <w:r w:rsidRPr="004254D9">
        <w:rPr>
          <w:rFonts w:ascii="Bookman Old Style" w:hAnsi="Bookman Old Style"/>
        </w:rPr>
        <w:lastRenderedPageBreak/>
        <w:t>suspensa.</w:t>
      </w:r>
    </w:p>
    <w:p w:rsidR="00D149BE" w:rsidRDefault="00D149BE" w:rsidP="00D149BE">
      <w:pPr>
        <w:pStyle w:val="artigo10"/>
        <w:numPr>
          <w:ilvl w:val="0"/>
          <w:numId w:val="0"/>
        </w:numPr>
        <w:spacing w:after="0"/>
        <w:rPr>
          <w:rFonts w:ascii="Bookman Old Style" w:hAnsi="Bookman Old Style"/>
        </w:rPr>
      </w:pPr>
    </w:p>
    <w:p w:rsidR="0015796E" w:rsidRPr="004254D9" w:rsidRDefault="00D81203" w:rsidP="00D149BE">
      <w:pPr>
        <w:pStyle w:val="artigo10"/>
        <w:numPr>
          <w:ilvl w:val="0"/>
          <w:numId w:val="0"/>
        </w:numPr>
        <w:spacing w:after="0"/>
        <w:rPr>
          <w:rFonts w:ascii="Bookman Old Style" w:hAnsi="Bookman Old Style"/>
        </w:rPr>
      </w:pPr>
      <w:r>
        <w:rPr>
          <w:rFonts w:ascii="Bookman Old Style" w:hAnsi="Bookman Old Style"/>
          <w:b/>
        </w:rPr>
        <w:t>Artigo 99</w:t>
      </w:r>
      <w:r w:rsidR="00D149BE">
        <w:rPr>
          <w:rFonts w:ascii="Bookman Old Style" w:hAnsi="Bookman Old Style"/>
          <w:b/>
        </w:rPr>
        <w:t xml:space="preserve"> - </w:t>
      </w:r>
      <w:r w:rsidR="0015796E" w:rsidRPr="004254D9">
        <w:rPr>
          <w:rFonts w:ascii="Bookman Old Style" w:hAnsi="Bookman Old Style"/>
        </w:rPr>
        <w:t>A gestão e a aplicação dos recursos do Fundo Municipal dos Direitos da Criança e do Adolescente devem respeitar os princípios constitucionais que regem a Administração Pública (legalidade, impessoalidade, moralidade, publicidade e eficiência), bem como as normas da Lei nº 8.429/92 (improbidade administrativa), da Lei nº 8.666/93 (realização de procedimentos licitatórios) e da Lei Complementar nº 101/2000 (responsabilidade fiscal).</w:t>
      </w:r>
    </w:p>
    <w:p w:rsidR="0015796E" w:rsidRPr="004254D9" w:rsidRDefault="0015796E" w:rsidP="004254D9">
      <w:pPr>
        <w:pStyle w:val="Corpodetexto"/>
        <w:spacing w:after="0"/>
        <w:rPr>
          <w:rFonts w:ascii="Bookman Old Style" w:hAnsi="Bookman Old Style"/>
        </w:rPr>
      </w:pPr>
    </w:p>
    <w:p w:rsidR="0015796E" w:rsidRPr="00D149BE" w:rsidRDefault="0015796E" w:rsidP="00D149BE">
      <w:pPr>
        <w:pStyle w:val="CaptuloIV"/>
        <w:ind w:firstLine="284"/>
        <w:rPr>
          <w:rFonts w:ascii="Bookman Old Style" w:hAnsi="Bookman Old Style"/>
          <w:b/>
          <w:szCs w:val="24"/>
        </w:rPr>
      </w:pPr>
      <w:r w:rsidRPr="00D149BE">
        <w:rPr>
          <w:rFonts w:ascii="Bookman Old Style" w:hAnsi="Bookman Old Style"/>
          <w:b/>
          <w:szCs w:val="24"/>
        </w:rPr>
        <w:br/>
      </w:r>
      <w:bookmarkStart w:id="23" w:name="__RefHeading___Toc535856663"/>
      <w:r w:rsidRPr="00D149BE">
        <w:rPr>
          <w:rFonts w:ascii="Bookman Old Style" w:hAnsi="Bookman Old Style"/>
          <w:b/>
          <w:szCs w:val="24"/>
        </w:rPr>
        <w:t>DO CONTROLE E DA FISCALIZAÇÃO</w:t>
      </w:r>
      <w:bookmarkEnd w:id="23"/>
    </w:p>
    <w:p w:rsidR="0015796E" w:rsidRPr="004254D9" w:rsidRDefault="0015796E" w:rsidP="004254D9">
      <w:pPr>
        <w:pStyle w:val="Ttulo1"/>
        <w:numPr>
          <w:ilvl w:val="0"/>
          <w:numId w:val="0"/>
        </w:numPr>
        <w:ind w:left="709"/>
        <w:rPr>
          <w:rFonts w:ascii="Bookman Old Style" w:hAnsi="Bookman Old Style"/>
          <w:szCs w:val="24"/>
        </w:rPr>
      </w:pPr>
    </w:p>
    <w:p w:rsidR="00D149BE" w:rsidRDefault="00D149BE" w:rsidP="00D149BE">
      <w:pPr>
        <w:pStyle w:val="artigo100"/>
        <w:numPr>
          <w:ilvl w:val="0"/>
          <w:numId w:val="0"/>
        </w:numPr>
        <w:spacing w:after="0"/>
        <w:rPr>
          <w:rFonts w:ascii="Bookman Old Style" w:hAnsi="Bookman Old Style"/>
        </w:rPr>
      </w:pPr>
      <w:r>
        <w:rPr>
          <w:rFonts w:ascii="Bookman Old Style" w:hAnsi="Bookman Old Style"/>
          <w:b/>
        </w:rPr>
        <w:t xml:space="preserve">Artigo 97 - </w:t>
      </w:r>
      <w:r w:rsidR="0015796E" w:rsidRPr="004254D9">
        <w:rPr>
          <w:rFonts w:ascii="Bookman Old Style" w:hAnsi="Bookman Old Style"/>
        </w:rPr>
        <w:t>O Fundo Municipal dos Direitos da Criança e do Adolescente está sujeito à prestação de contas de gestão aos órgãos de controle interno do Poder Executivo e ao Conselho Municipal dos Direitos da Criança e do Adolescente, bem como ao controle externo, do Poder Legislativo, do Tribunal de Contas e do Ministério Público.</w:t>
      </w:r>
    </w:p>
    <w:p w:rsidR="00D149BE" w:rsidRDefault="00D149BE" w:rsidP="00D149BE">
      <w:pPr>
        <w:pStyle w:val="artigo100"/>
        <w:numPr>
          <w:ilvl w:val="0"/>
          <w:numId w:val="0"/>
        </w:numPr>
        <w:spacing w:after="0"/>
        <w:rPr>
          <w:rFonts w:ascii="Bookman Old Style" w:hAnsi="Bookman Old Style"/>
        </w:rPr>
      </w:pPr>
    </w:p>
    <w:p w:rsidR="00D149BE" w:rsidRDefault="0015796E" w:rsidP="00D149BE">
      <w:pPr>
        <w:pStyle w:val="artigo100"/>
        <w:numPr>
          <w:ilvl w:val="0"/>
          <w:numId w:val="0"/>
        </w:numPr>
        <w:spacing w:after="0"/>
        <w:rPr>
          <w:rFonts w:ascii="Bookman Old Style" w:hAnsi="Bookman Old Style"/>
        </w:rPr>
      </w:pPr>
      <w:r w:rsidRPr="004254D9">
        <w:rPr>
          <w:rFonts w:ascii="Bookman Old Style" w:hAnsi="Bookman Old Style"/>
        </w:rPr>
        <w:t>Parágrafo único. O Conselho Municipal dos Direitos da Criança e do Adolescente, diante de indícios de irregularidades, ilegalidades ou improbidades em relação ao Fundo ou em relação às insuficientes dotações nas leis orçamentárias, da qual tenha ciência, deve apresentar representação ao Ministério Público para as medidas cabíveis.</w:t>
      </w:r>
    </w:p>
    <w:p w:rsidR="00D149BE" w:rsidRDefault="00D149BE" w:rsidP="00D149BE">
      <w:pPr>
        <w:pStyle w:val="artigo100"/>
        <w:numPr>
          <w:ilvl w:val="0"/>
          <w:numId w:val="0"/>
        </w:numPr>
        <w:spacing w:after="0"/>
        <w:rPr>
          <w:rFonts w:ascii="Bookman Old Style" w:hAnsi="Bookman Old Style"/>
        </w:rPr>
      </w:pPr>
    </w:p>
    <w:p w:rsidR="00D149BE" w:rsidRDefault="00D149BE" w:rsidP="00D149BE">
      <w:pPr>
        <w:pStyle w:val="artigo100"/>
        <w:numPr>
          <w:ilvl w:val="0"/>
          <w:numId w:val="0"/>
        </w:numPr>
        <w:spacing w:after="0"/>
        <w:rPr>
          <w:rFonts w:ascii="Bookman Old Style" w:hAnsi="Bookman Old Style"/>
        </w:rPr>
      </w:pPr>
      <w:r>
        <w:rPr>
          <w:rFonts w:ascii="Bookman Old Style" w:hAnsi="Bookman Old Style"/>
          <w:b/>
        </w:rPr>
        <w:t xml:space="preserve">Artigo </w:t>
      </w:r>
      <w:r w:rsidR="00D81203">
        <w:rPr>
          <w:rFonts w:ascii="Bookman Old Style" w:hAnsi="Bookman Old Style"/>
          <w:b/>
        </w:rPr>
        <w:t>100</w:t>
      </w:r>
      <w:r>
        <w:rPr>
          <w:rFonts w:ascii="Bookman Old Style" w:hAnsi="Bookman Old Style"/>
          <w:b/>
        </w:rPr>
        <w:t xml:space="preserve"> - </w:t>
      </w:r>
      <w:r w:rsidR="0015796E" w:rsidRPr="004254D9">
        <w:rPr>
          <w:rFonts w:ascii="Bookman Old Style" w:hAnsi="Bookman Old Style"/>
        </w:rPr>
        <w:t>O Conselho Municipal dos Direitos da Criança e do Adolescente divulgará amplamente à comunidade:</w:t>
      </w:r>
    </w:p>
    <w:p w:rsidR="00D149BE" w:rsidRDefault="00D149BE" w:rsidP="00D149BE">
      <w:pPr>
        <w:pStyle w:val="artigo100"/>
        <w:numPr>
          <w:ilvl w:val="0"/>
          <w:numId w:val="0"/>
        </w:numPr>
        <w:spacing w:after="0"/>
        <w:rPr>
          <w:rFonts w:ascii="Bookman Old Style" w:hAnsi="Bookman Old Style"/>
        </w:rPr>
      </w:pPr>
    </w:p>
    <w:p w:rsidR="00D149BE" w:rsidRDefault="0015796E" w:rsidP="00D149BE">
      <w:pPr>
        <w:pStyle w:val="artigo100"/>
        <w:numPr>
          <w:ilvl w:val="0"/>
          <w:numId w:val="0"/>
        </w:numPr>
        <w:spacing w:after="0"/>
        <w:rPr>
          <w:rFonts w:ascii="Bookman Old Style" w:hAnsi="Bookman Old Style"/>
        </w:rPr>
      </w:pPr>
      <w:r w:rsidRPr="004254D9">
        <w:rPr>
          <w:rFonts w:ascii="Bookman Old Style" w:hAnsi="Bookman Old Style"/>
        </w:rPr>
        <w:t xml:space="preserve">I – as ações prioritárias das políticas de promoção, proteção, defesa e Atendimento aos direitos da criança e do adolescente; </w:t>
      </w:r>
    </w:p>
    <w:p w:rsidR="0015796E" w:rsidRPr="004254D9" w:rsidRDefault="0015796E" w:rsidP="00D149BE">
      <w:pPr>
        <w:pStyle w:val="artigo100"/>
        <w:numPr>
          <w:ilvl w:val="0"/>
          <w:numId w:val="0"/>
        </w:numPr>
        <w:spacing w:after="0"/>
        <w:rPr>
          <w:rFonts w:ascii="Bookman Old Style" w:hAnsi="Bookman Old Style"/>
        </w:rPr>
      </w:pPr>
      <w:r w:rsidRPr="004254D9">
        <w:rPr>
          <w:rFonts w:ascii="Bookman Old Style" w:hAnsi="Bookman Old Style"/>
        </w:rPr>
        <w:t xml:space="preserve">II - os requisitos para a apresentação de projetos a serem beneficiados com recursos do Fundo Municipal dos Direitos da Criança e do Adolescente; </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 xml:space="preserve">III – a relação dos projetos aprovados em cada ano-calendário e o valor dos recursos previstos para implementação das ações, por projeto; </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IV – o total dos recursos recebidos;</w:t>
      </w:r>
    </w:p>
    <w:p w:rsidR="0015796E" w:rsidRPr="004254D9" w:rsidRDefault="0015796E" w:rsidP="00D149BE">
      <w:pPr>
        <w:pStyle w:val="Corpodetexto"/>
        <w:spacing w:after="0"/>
        <w:ind w:firstLine="0"/>
        <w:rPr>
          <w:rFonts w:ascii="Bookman Old Style" w:hAnsi="Bookman Old Style"/>
        </w:rPr>
      </w:pPr>
      <w:r w:rsidRPr="004254D9">
        <w:rPr>
          <w:rFonts w:ascii="Bookman Old Style" w:hAnsi="Bookman Old Style"/>
        </w:rPr>
        <w:t>V – a avaliação dos resultados dos projetos beneficiados com recursos do Fundo Municipal dos Direitos da Criança e do Adolescente.</w:t>
      </w:r>
    </w:p>
    <w:p w:rsidR="00D149BE" w:rsidRDefault="00D149BE" w:rsidP="00D149BE">
      <w:pPr>
        <w:pStyle w:val="artigo100"/>
        <w:numPr>
          <w:ilvl w:val="0"/>
          <w:numId w:val="0"/>
        </w:numPr>
        <w:spacing w:after="0"/>
        <w:rPr>
          <w:rFonts w:ascii="Bookman Old Style" w:hAnsi="Bookman Old Style"/>
        </w:rPr>
      </w:pPr>
    </w:p>
    <w:p w:rsidR="0015796E" w:rsidRDefault="00D149BE" w:rsidP="00D149BE">
      <w:pPr>
        <w:pStyle w:val="artigo100"/>
        <w:numPr>
          <w:ilvl w:val="0"/>
          <w:numId w:val="0"/>
        </w:numPr>
        <w:spacing w:after="0"/>
        <w:rPr>
          <w:rFonts w:ascii="Bookman Old Style" w:hAnsi="Bookman Old Style"/>
        </w:rPr>
      </w:pPr>
      <w:r>
        <w:rPr>
          <w:rFonts w:ascii="Bookman Old Style" w:hAnsi="Bookman Old Style"/>
          <w:b/>
        </w:rPr>
        <w:t xml:space="preserve">Artigo </w:t>
      </w:r>
      <w:r w:rsidR="00D81203">
        <w:rPr>
          <w:rFonts w:ascii="Bookman Old Style" w:hAnsi="Bookman Old Style"/>
          <w:b/>
        </w:rPr>
        <w:t>101</w:t>
      </w:r>
      <w:r>
        <w:rPr>
          <w:rFonts w:ascii="Bookman Old Style" w:hAnsi="Bookman Old Style"/>
          <w:b/>
        </w:rPr>
        <w:t xml:space="preserve"> - </w:t>
      </w:r>
      <w:r w:rsidR="0015796E" w:rsidRPr="004254D9">
        <w:rPr>
          <w:rFonts w:ascii="Bookman Old Style" w:hAnsi="Bookman Old Style"/>
        </w:rPr>
        <w:t>Nos materiais de divulgação e publicidade das ações, projetos e programas que tenham recebido financiamento do Fundo Municipal dos Direitos da Criança e do Adolescente, será obrigatória a referência ao Conselho de Direitos e ao Fundo como fonte pública de financiamento.</w:t>
      </w:r>
    </w:p>
    <w:p w:rsidR="00D149BE" w:rsidRPr="004254D9" w:rsidRDefault="00D149BE" w:rsidP="00D149BE">
      <w:pPr>
        <w:pStyle w:val="artigo100"/>
        <w:numPr>
          <w:ilvl w:val="0"/>
          <w:numId w:val="0"/>
        </w:numPr>
        <w:spacing w:after="0"/>
        <w:rPr>
          <w:rFonts w:ascii="Bookman Old Style" w:hAnsi="Bookman Old Style"/>
        </w:rPr>
      </w:pPr>
    </w:p>
    <w:p w:rsidR="0015796E" w:rsidRPr="004254D9" w:rsidRDefault="0015796E" w:rsidP="004254D9">
      <w:pPr>
        <w:pStyle w:val="Ttulo10"/>
        <w:rPr>
          <w:rFonts w:ascii="Bookman Old Style" w:hAnsi="Bookman Old Style"/>
          <w:szCs w:val="24"/>
        </w:rPr>
      </w:pPr>
      <w:r w:rsidRPr="004254D9">
        <w:rPr>
          <w:rFonts w:ascii="Bookman Old Style" w:hAnsi="Bookman Old Style"/>
          <w:szCs w:val="24"/>
        </w:rPr>
        <w:br/>
      </w:r>
      <w:bookmarkStart w:id="24" w:name="__RefHeading___Toc535856664"/>
      <w:r w:rsidRPr="004254D9">
        <w:rPr>
          <w:rFonts w:ascii="Bookman Old Style" w:hAnsi="Bookman Old Style"/>
          <w:szCs w:val="24"/>
        </w:rPr>
        <w:lastRenderedPageBreak/>
        <w:t>DAS DISPOSIÇÕES FINAIS</w:t>
      </w:r>
      <w:bookmarkEnd w:id="24"/>
      <w:r w:rsidRPr="004254D9">
        <w:rPr>
          <w:rFonts w:ascii="Bookman Old Style" w:hAnsi="Bookman Old Style"/>
          <w:szCs w:val="24"/>
        </w:rPr>
        <w:t xml:space="preserve"> </w:t>
      </w:r>
    </w:p>
    <w:p w:rsidR="0015796E" w:rsidRPr="004254D9" w:rsidRDefault="0015796E" w:rsidP="004254D9">
      <w:pPr>
        <w:pStyle w:val="Ttulo10"/>
        <w:numPr>
          <w:ilvl w:val="0"/>
          <w:numId w:val="0"/>
        </w:numPr>
        <w:ind w:left="142"/>
        <w:rPr>
          <w:rFonts w:ascii="Bookman Old Style" w:hAnsi="Bookman Old Style"/>
          <w:szCs w:val="24"/>
        </w:rPr>
      </w:pPr>
    </w:p>
    <w:p w:rsidR="00D149BE" w:rsidRDefault="00D149BE" w:rsidP="00D149BE">
      <w:pPr>
        <w:pStyle w:val="artigo100"/>
        <w:numPr>
          <w:ilvl w:val="0"/>
          <w:numId w:val="0"/>
        </w:numPr>
        <w:spacing w:after="0"/>
        <w:rPr>
          <w:rFonts w:ascii="Bookman Old Style" w:hAnsi="Bookman Old Style"/>
        </w:rPr>
      </w:pPr>
      <w:r>
        <w:rPr>
          <w:rFonts w:ascii="Bookman Old Style" w:hAnsi="Bookman Old Style"/>
          <w:b/>
        </w:rPr>
        <w:t>Artigo 10</w:t>
      </w:r>
      <w:r w:rsidR="00D81203">
        <w:rPr>
          <w:rFonts w:ascii="Bookman Old Style" w:hAnsi="Bookman Old Style"/>
          <w:b/>
        </w:rPr>
        <w:t>2</w:t>
      </w:r>
      <w:r>
        <w:rPr>
          <w:rFonts w:ascii="Bookman Old Style" w:hAnsi="Bookman Old Style"/>
          <w:b/>
        </w:rPr>
        <w:t xml:space="preserve"> - </w:t>
      </w:r>
      <w:r w:rsidR="0015796E" w:rsidRPr="004254D9">
        <w:rPr>
          <w:rFonts w:ascii="Bookman Old Style" w:hAnsi="Bookman Old Style"/>
        </w:rPr>
        <w:t>Para atendimento ao disposto no art. 35, II desta Lei, fica criado 01 (um) cargo de Assistente Social e 01 (um) cargo de Psicólogo, os quais estarão submetidos ao mesmo regime estatutário, incluindo a remuneração e a progressão na carreira, que se aplicar aos demais servidores públicos municipais com essa formação.</w:t>
      </w:r>
    </w:p>
    <w:p w:rsidR="00D149BE" w:rsidRDefault="00D149BE" w:rsidP="00D149BE">
      <w:pPr>
        <w:pStyle w:val="artigo100"/>
        <w:numPr>
          <w:ilvl w:val="0"/>
          <w:numId w:val="0"/>
        </w:numPr>
        <w:spacing w:after="0"/>
        <w:rPr>
          <w:rFonts w:ascii="Bookman Old Style" w:hAnsi="Bookman Old Style"/>
        </w:rPr>
      </w:pPr>
    </w:p>
    <w:p w:rsidR="00D149BE" w:rsidRDefault="00D81203" w:rsidP="00D149BE">
      <w:pPr>
        <w:pStyle w:val="artigo100"/>
        <w:numPr>
          <w:ilvl w:val="0"/>
          <w:numId w:val="0"/>
        </w:numPr>
        <w:spacing w:after="0"/>
        <w:rPr>
          <w:rFonts w:ascii="Bookman Old Style" w:hAnsi="Bookman Old Style"/>
        </w:rPr>
      </w:pPr>
      <w:r>
        <w:rPr>
          <w:rFonts w:ascii="Bookman Old Style" w:hAnsi="Bookman Old Style"/>
          <w:b/>
        </w:rPr>
        <w:t>Artigo 103</w:t>
      </w:r>
      <w:r w:rsidR="00D149BE">
        <w:rPr>
          <w:rFonts w:ascii="Bookman Old Style" w:hAnsi="Bookman Old Style"/>
          <w:b/>
        </w:rPr>
        <w:t xml:space="preserve"> - </w:t>
      </w:r>
      <w:r w:rsidR="0015796E" w:rsidRPr="004254D9">
        <w:rPr>
          <w:rFonts w:ascii="Bookman Old Style" w:hAnsi="Bookman Old Style"/>
        </w:rPr>
        <w:t>O Conselho Municipal dos Direitos da Criança e do Adolescente, com apoio dos Conselhos Nacional e Estadual dos Direitos da Criança e do Adolescente, deverá estabelecer uma política de qualificação profissional permanente dos seus membros, bem como dos conselheiros tutelares, voltada à correta identificação e atendimento das demandas inerentes ao órgão.</w:t>
      </w:r>
    </w:p>
    <w:p w:rsidR="00D149BE" w:rsidRDefault="00D149BE" w:rsidP="00D149BE">
      <w:pPr>
        <w:pStyle w:val="artigo100"/>
        <w:numPr>
          <w:ilvl w:val="0"/>
          <w:numId w:val="0"/>
        </w:numPr>
        <w:spacing w:after="0"/>
        <w:rPr>
          <w:rFonts w:ascii="Bookman Old Style" w:hAnsi="Bookman Old Style"/>
        </w:rPr>
      </w:pPr>
    </w:p>
    <w:p w:rsidR="0015796E" w:rsidRPr="004254D9" w:rsidRDefault="0015796E" w:rsidP="00D149BE">
      <w:pPr>
        <w:pStyle w:val="artigo100"/>
        <w:numPr>
          <w:ilvl w:val="0"/>
          <w:numId w:val="0"/>
        </w:numPr>
        <w:spacing w:after="0"/>
        <w:rPr>
          <w:rFonts w:ascii="Bookman Old Style" w:hAnsi="Bookman Old Style"/>
        </w:rPr>
      </w:pPr>
      <w:r w:rsidRPr="004254D9">
        <w:rPr>
          <w:rFonts w:ascii="Bookman Old Style" w:hAnsi="Bookman Old Style"/>
        </w:rPr>
        <w:t xml:space="preserve">Parágrafo único. A política referida no </w:t>
      </w:r>
      <w:r w:rsidRPr="004254D9">
        <w:rPr>
          <w:rFonts w:ascii="Bookman Old Style" w:hAnsi="Bookman Old Style"/>
          <w:i/>
          <w:iCs/>
        </w:rPr>
        <w:t xml:space="preserve">caput </w:t>
      </w:r>
      <w:r w:rsidRPr="004254D9">
        <w:rPr>
          <w:rFonts w:ascii="Bookman Old Style" w:hAnsi="Bookman Old Style"/>
        </w:rPr>
        <w:t>compreende o estímulo e o fornecimento dos meios necessários para adequada formação e atualização funcional dos membros dos Conselhos e seus suplentes, o que inclui, dentre outros, a disponibilização de material informativo, realização de encontros com profissionais que atuam na área da criança e do adolescente e patrocínio de cursos e palestras sobre o tema.</w:t>
      </w:r>
    </w:p>
    <w:p w:rsidR="00D149BE" w:rsidRDefault="00D149BE" w:rsidP="00D149BE">
      <w:pPr>
        <w:pStyle w:val="artigo100"/>
        <w:numPr>
          <w:ilvl w:val="0"/>
          <w:numId w:val="0"/>
        </w:numPr>
        <w:spacing w:after="0"/>
        <w:rPr>
          <w:rFonts w:ascii="Bookman Old Style" w:hAnsi="Bookman Old Style"/>
        </w:rPr>
      </w:pPr>
    </w:p>
    <w:p w:rsidR="00D149BE" w:rsidRDefault="00D81203" w:rsidP="00D149BE">
      <w:pPr>
        <w:pStyle w:val="artigo100"/>
        <w:numPr>
          <w:ilvl w:val="0"/>
          <w:numId w:val="0"/>
        </w:numPr>
        <w:spacing w:after="0"/>
        <w:rPr>
          <w:rFonts w:ascii="Bookman Old Style" w:hAnsi="Bookman Old Style"/>
        </w:rPr>
      </w:pPr>
      <w:r>
        <w:rPr>
          <w:rFonts w:ascii="Bookman Old Style" w:hAnsi="Bookman Old Style"/>
          <w:b/>
        </w:rPr>
        <w:t>Artigo 104</w:t>
      </w:r>
      <w:r w:rsidR="00D149BE">
        <w:rPr>
          <w:rFonts w:ascii="Bookman Old Style" w:hAnsi="Bookman Old Style"/>
          <w:b/>
        </w:rPr>
        <w:t xml:space="preserve"> - </w:t>
      </w:r>
      <w:r w:rsidR="0015796E" w:rsidRPr="004254D9">
        <w:rPr>
          <w:rFonts w:ascii="Bookman Old Style" w:hAnsi="Bookman Old Style"/>
        </w:rPr>
        <w:t>As despesas para a execução desta Lei correrão por conta de dotação própria.</w:t>
      </w:r>
    </w:p>
    <w:p w:rsidR="00D149BE" w:rsidRDefault="00D149BE" w:rsidP="00D149BE">
      <w:pPr>
        <w:pStyle w:val="artigo100"/>
        <w:numPr>
          <w:ilvl w:val="0"/>
          <w:numId w:val="0"/>
        </w:numPr>
        <w:spacing w:after="0"/>
        <w:rPr>
          <w:rFonts w:ascii="Bookman Old Style" w:hAnsi="Bookman Old Style"/>
        </w:rPr>
      </w:pPr>
    </w:p>
    <w:p w:rsidR="00D149BE" w:rsidRDefault="00D81203" w:rsidP="00D149BE">
      <w:pPr>
        <w:pStyle w:val="artigo100"/>
        <w:numPr>
          <w:ilvl w:val="0"/>
          <w:numId w:val="0"/>
        </w:numPr>
        <w:spacing w:after="0"/>
        <w:rPr>
          <w:rFonts w:ascii="Bookman Old Style" w:hAnsi="Bookman Old Style"/>
        </w:rPr>
      </w:pPr>
      <w:r>
        <w:rPr>
          <w:rFonts w:ascii="Bookman Old Style" w:hAnsi="Bookman Old Style"/>
          <w:b/>
        </w:rPr>
        <w:t>Artigo 105</w:t>
      </w:r>
      <w:r w:rsidR="00D149BE">
        <w:rPr>
          <w:rFonts w:ascii="Bookman Old Style" w:hAnsi="Bookman Old Style"/>
          <w:b/>
        </w:rPr>
        <w:t xml:space="preserve"> - </w:t>
      </w:r>
      <w:r w:rsidR="0015796E" w:rsidRPr="004254D9">
        <w:rPr>
          <w:rFonts w:ascii="Bookman Old Style" w:hAnsi="Bookman Old Style"/>
        </w:rPr>
        <w:t>O Fundo Municipal dos Direitos da Criança e do Adolescente terá vigência por tempo ilimitado.</w:t>
      </w:r>
    </w:p>
    <w:p w:rsidR="00D149BE" w:rsidRDefault="00D149BE" w:rsidP="00D149BE">
      <w:pPr>
        <w:pStyle w:val="artigo100"/>
        <w:numPr>
          <w:ilvl w:val="0"/>
          <w:numId w:val="0"/>
        </w:numPr>
        <w:spacing w:after="0"/>
        <w:rPr>
          <w:rFonts w:ascii="Bookman Old Style" w:hAnsi="Bookman Old Style"/>
        </w:rPr>
      </w:pPr>
    </w:p>
    <w:p w:rsidR="0015796E" w:rsidRDefault="00D81203" w:rsidP="00D149BE">
      <w:pPr>
        <w:pStyle w:val="artigo100"/>
        <w:numPr>
          <w:ilvl w:val="0"/>
          <w:numId w:val="0"/>
        </w:numPr>
        <w:spacing w:after="0"/>
        <w:rPr>
          <w:rFonts w:ascii="Bookman Old Style" w:hAnsi="Bookman Old Style"/>
        </w:rPr>
      </w:pPr>
      <w:r>
        <w:rPr>
          <w:rFonts w:ascii="Bookman Old Style" w:hAnsi="Bookman Old Style"/>
          <w:b/>
        </w:rPr>
        <w:t>Artigo 106</w:t>
      </w:r>
      <w:r w:rsidR="00D149BE">
        <w:rPr>
          <w:rFonts w:ascii="Bookman Old Style" w:hAnsi="Bookman Old Style"/>
          <w:b/>
        </w:rPr>
        <w:t xml:space="preserve"> - </w:t>
      </w:r>
      <w:r w:rsidR="0015796E" w:rsidRPr="004254D9">
        <w:rPr>
          <w:rFonts w:ascii="Bookman Old Style" w:hAnsi="Bookman Old Style"/>
        </w:rPr>
        <w:t xml:space="preserve">Esta Lei entra em vigor na </w:t>
      </w:r>
      <w:r w:rsidR="00D149BE">
        <w:rPr>
          <w:rFonts w:ascii="Bookman Old Style" w:hAnsi="Bookman Old Style"/>
        </w:rPr>
        <w:t xml:space="preserve">data de sua publicação, revogada a </w:t>
      </w:r>
      <w:r w:rsidR="0073625C" w:rsidRPr="00DA2383">
        <w:rPr>
          <w:rFonts w:ascii="Bookman Old Style" w:hAnsi="Bookman Old Style" w:cs="Arial"/>
        </w:rPr>
        <w:t>Lei Municipal nº. 0492, de 06 de agosto de 2002</w:t>
      </w:r>
      <w:r w:rsidR="0015796E" w:rsidRPr="004254D9">
        <w:rPr>
          <w:rFonts w:ascii="Bookman Old Style" w:hAnsi="Bookman Old Style"/>
        </w:rPr>
        <w:t>.</w:t>
      </w:r>
    </w:p>
    <w:p w:rsidR="00D149BE" w:rsidRDefault="00D149BE" w:rsidP="00D149BE">
      <w:pPr>
        <w:pStyle w:val="artigo100"/>
        <w:numPr>
          <w:ilvl w:val="0"/>
          <w:numId w:val="0"/>
        </w:numPr>
        <w:spacing w:after="0"/>
        <w:rPr>
          <w:rFonts w:ascii="Bookman Old Style" w:hAnsi="Bookman Old Style"/>
        </w:rPr>
      </w:pPr>
    </w:p>
    <w:p w:rsidR="00D149BE" w:rsidRDefault="00D149BE" w:rsidP="00D149BE">
      <w:pPr>
        <w:pStyle w:val="artigo100"/>
        <w:numPr>
          <w:ilvl w:val="0"/>
          <w:numId w:val="0"/>
        </w:numPr>
        <w:spacing w:after="0"/>
        <w:ind w:firstLine="1701"/>
        <w:rPr>
          <w:rFonts w:ascii="Bookman Old Style" w:hAnsi="Bookman Old Style"/>
        </w:rPr>
      </w:pPr>
      <w:r>
        <w:rPr>
          <w:rFonts w:ascii="Bookman Old Style" w:hAnsi="Bookman Old Style"/>
        </w:rPr>
        <w:t xml:space="preserve">Piraúba, </w:t>
      </w:r>
      <w:r w:rsidR="0068119B">
        <w:rPr>
          <w:rFonts w:ascii="Bookman Old Style" w:hAnsi="Bookman Old Style"/>
        </w:rPr>
        <w:t>28 de maio de 2019</w:t>
      </w:r>
      <w:r>
        <w:rPr>
          <w:rFonts w:ascii="Bookman Old Style" w:hAnsi="Bookman Old Style"/>
        </w:rPr>
        <w:t>.</w:t>
      </w:r>
    </w:p>
    <w:p w:rsidR="00D149BE" w:rsidRDefault="00D149BE" w:rsidP="00D149BE">
      <w:pPr>
        <w:pStyle w:val="artigo100"/>
        <w:numPr>
          <w:ilvl w:val="0"/>
          <w:numId w:val="0"/>
        </w:numPr>
        <w:spacing w:after="0"/>
        <w:rPr>
          <w:rFonts w:ascii="Bookman Old Style" w:hAnsi="Bookman Old Style"/>
        </w:rPr>
      </w:pPr>
    </w:p>
    <w:p w:rsidR="00D149BE" w:rsidRPr="004254D9" w:rsidRDefault="00D149BE" w:rsidP="00D149BE">
      <w:pPr>
        <w:pStyle w:val="artigo100"/>
        <w:numPr>
          <w:ilvl w:val="0"/>
          <w:numId w:val="0"/>
        </w:numPr>
        <w:spacing w:after="0"/>
        <w:rPr>
          <w:rFonts w:ascii="Bookman Old Style" w:hAnsi="Bookman Old Style"/>
        </w:rPr>
      </w:pPr>
    </w:p>
    <w:p w:rsidR="0015796E" w:rsidRPr="00D149BE" w:rsidRDefault="00D149BE" w:rsidP="00D149BE">
      <w:pPr>
        <w:pStyle w:val="Corpodetexto"/>
        <w:spacing w:after="0"/>
        <w:ind w:firstLine="0"/>
        <w:jc w:val="center"/>
        <w:rPr>
          <w:rFonts w:ascii="Bookman Old Style" w:hAnsi="Bookman Old Style"/>
          <w:b/>
          <w:i/>
        </w:rPr>
      </w:pPr>
      <w:r w:rsidRPr="00D149BE">
        <w:rPr>
          <w:rFonts w:ascii="Bookman Old Style" w:hAnsi="Bookman Old Style"/>
          <w:b/>
          <w:i/>
        </w:rPr>
        <w:br/>
        <w:t>Adriano Carvalhaes Gravina</w:t>
      </w:r>
    </w:p>
    <w:p w:rsidR="00D149BE" w:rsidRDefault="00D149BE" w:rsidP="00D149BE">
      <w:pPr>
        <w:pStyle w:val="Corpodetexto"/>
        <w:spacing w:after="0"/>
        <w:ind w:firstLine="0"/>
        <w:jc w:val="center"/>
        <w:rPr>
          <w:rFonts w:ascii="Bookman Old Style" w:eastAsia="Times New Roman" w:hAnsi="Bookman Old Style" w:cs="Arial"/>
        </w:rPr>
      </w:pPr>
      <w:r w:rsidRPr="00D149BE">
        <w:rPr>
          <w:rFonts w:ascii="Bookman Old Style" w:hAnsi="Bookman Old Style"/>
          <w:b/>
          <w:i/>
        </w:rPr>
        <w:t>Prefeito Municipal</w:t>
      </w:r>
    </w:p>
    <w:p w:rsidR="00D149BE" w:rsidRPr="004254D9" w:rsidRDefault="00D149BE" w:rsidP="00D149BE">
      <w:pPr>
        <w:pStyle w:val="Corpodetexto"/>
        <w:spacing w:after="0"/>
        <w:ind w:firstLine="0"/>
        <w:jc w:val="center"/>
        <w:rPr>
          <w:rFonts w:ascii="Bookman Old Style" w:hAnsi="Bookman Old Style"/>
        </w:rPr>
      </w:pPr>
    </w:p>
    <w:p w:rsidR="00D149BE" w:rsidRPr="004254D9" w:rsidRDefault="00D149BE" w:rsidP="004254D9">
      <w:pPr>
        <w:pStyle w:val="Corpodetexto"/>
        <w:tabs>
          <w:tab w:val="left" w:leader="dot" w:pos="8789"/>
        </w:tabs>
        <w:spacing w:after="0"/>
        <w:ind w:right="851"/>
        <w:rPr>
          <w:rFonts w:ascii="Bookman Old Style" w:hAnsi="Bookman Old Style"/>
        </w:rPr>
      </w:pPr>
    </w:p>
    <w:sectPr w:rsidR="00D149BE" w:rsidRPr="004254D9" w:rsidSect="009659F6">
      <w:headerReference w:type="default" r:id="rId8"/>
      <w:footerReference w:type="default" r:id="rId9"/>
      <w:pgSz w:w="11906" w:h="16838"/>
      <w:pgMar w:top="1418" w:right="1418" w:bottom="851" w:left="1418" w:header="709"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7B54" w:rsidRDefault="00907B54">
      <w:r>
        <w:separator/>
      </w:r>
    </w:p>
  </w:endnote>
  <w:endnote w:type="continuationSeparator" w:id="0">
    <w:p w:rsidR="00907B54" w:rsidRDefault="00907B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796E" w:rsidRDefault="0015796E">
    <w:pPr>
      <w:pStyle w:val="Rodap"/>
      <w:ind w:right="360"/>
      <w:rPr>
        <w:rFonts w:ascii="Times New Roman" w:hAnsi="Times New Roman" w:cs="Times New Roman"/>
      </w:rPr>
    </w:pPr>
    <w:r>
      <w:pict>
        <v:shapetype id="_x0000_t202" coordsize="21600,21600" o:spt="202" path="m,l,21600r21600,l21600,xe">
          <v:stroke joinstyle="miter"/>
          <v:path gradientshapeok="t" o:connecttype="rect"/>
        </v:shapetype>
        <v:shape id="_x0000_s2049" type="#_x0000_t202" style="position:absolute;margin-left:514.35pt;margin-top:.05pt;width:10pt;height:11.5pt;z-index:251657728;mso-wrap-distance-left:0;mso-wrap-distance-right:0;mso-position-horizontal-relative:page" stroked="f">
          <v:fill opacity="0" color2="black"/>
          <v:textbox inset="0,0,0,0">
            <w:txbxContent>
              <w:p w:rsidR="0015796E" w:rsidRDefault="0015796E">
                <w:pPr>
                  <w:pStyle w:val="Rodap"/>
                </w:pPr>
                <w:r>
                  <w:rPr>
                    <w:rStyle w:val="Nmerodepgina"/>
                    <w:sz w:val="20"/>
                    <w:szCs w:val="20"/>
                  </w:rPr>
                  <w:fldChar w:fldCharType="begin"/>
                </w:r>
                <w:r>
                  <w:rPr>
                    <w:rStyle w:val="Nmerodepgina"/>
                    <w:sz w:val="20"/>
                    <w:szCs w:val="20"/>
                  </w:rPr>
                  <w:instrText xml:space="preserve"> PAGE </w:instrText>
                </w:r>
                <w:r>
                  <w:rPr>
                    <w:rStyle w:val="Nmerodepgina"/>
                    <w:sz w:val="20"/>
                    <w:szCs w:val="20"/>
                  </w:rPr>
                  <w:fldChar w:fldCharType="separate"/>
                </w:r>
                <w:r w:rsidR="00253896">
                  <w:rPr>
                    <w:rStyle w:val="Nmerodepgina"/>
                    <w:noProof/>
                    <w:sz w:val="20"/>
                    <w:szCs w:val="20"/>
                  </w:rPr>
                  <w:t>37</w:t>
                </w:r>
                <w:r>
                  <w:rPr>
                    <w:rStyle w:val="Nmerodepgina"/>
                    <w:sz w:val="20"/>
                    <w:szCs w:val="20"/>
                  </w:rPr>
                  <w:fldChar w:fldCharType="end"/>
                </w:r>
              </w:p>
            </w:txbxContent>
          </v:textbox>
          <w10:wrap type="square" side="largest"/>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7B54" w:rsidRDefault="00907B54">
      <w:r>
        <w:separator/>
      </w:r>
    </w:p>
  </w:footnote>
  <w:footnote w:type="continuationSeparator" w:id="0">
    <w:p w:rsidR="00907B54" w:rsidRDefault="00907B5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796E" w:rsidRPr="004254D9" w:rsidRDefault="00253896" w:rsidP="004254D9">
    <w:pPr>
      <w:pStyle w:val="Remissivo8"/>
    </w:pPr>
    <w:r>
      <w:rPr>
        <w:noProof/>
        <w:lang w:eastAsia="pt-BR"/>
      </w:rPr>
      <w:drawing>
        <wp:inline distT="0" distB="0" distL="0" distR="0">
          <wp:extent cx="866775" cy="800100"/>
          <wp:effectExtent l="19050" t="0" r="9525" b="0"/>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866775" cy="800100"/>
                  </a:xfrm>
                  <a:prstGeom prst="rect">
                    <a:avLst/>
                  </a:prstGeom>
                  <a:noFill/>
                  <a:ln w="9525">
                    <a:noFill/>
                    <a:miter lim="800000"/>
                    <a:headEnd/>
                    <a:tailEnd/>
                  </a:ln>
                </pic:spPr>
              </pic:pic>
            </a:graphicData>
          </a:graphic>
        </wp:inline>
      </w:drawing>
    </w:r>
  </w:p>
  <w:p w:rsidR="0015796E" w:rsidRPr="004254D9" w:rsidRDefault="0015796E" w:rsidP="004254D9">
    <w:pPr>
      <w:pStyle w:val="Remissivo8"/>
    </w:pPr>
    <w:r w:rsidRPr="004254D9">
      <w:t>PREFEITURA MUNICIPAL DE PIRAÚBA/MG</w:t>
    </w:r>
  </w:p>
  <w:p w:rsidR="0015796E" w:rsidRPr="004254D9" w:rsidRDefault="0015796E" w:rsidP="004254D9">
    <w:pPr>
      <w:pBdr>
        <w:bottom w:val="single" w:sz="12" w:space="1" w:color="auto"/>
      </w:pBdr>
      <w:tabs>
        <w:tab w:val="center" w:pos="4252"/>
        <w:tab w:val="right" w:pos="8504"/>
      </w:tabs>
      <w:jc w:val="center"/>
      <w:rPr>
        <w:rFonts w:ascii="Bookman Old Style" w:hAnsi="Bookman Old Style"/>
        <w:b/>
        <w:bCs/>
        <w:sz w:val="20"/>
        <w:szCs w:val="20"/>
      </w:rPr>
    </w:pPr>
    <w:r w:rsidRPr="004254D9">
      <w:rPr>
        <w:rFonts w:ascii="Bookman Old Style" w:hAnsi="Bookman Old Style"/>
        <w:b/>
        <w:bCs/>
        <w:sz w:val="20"/>
        <w:szCs w:val="20"/>
      </w:rPr>
      <w:t>ESTADO DE MINAS GERAIS</w:t>
    </w:r>
  </w:p>
  <w:p w:rsidR="0015796E" w:rsidRPr="004254D9" w:rsidRDefault="0015796E" w:rsidP="004254D9">
    <w:pPr>
      <w:pBdr>
        <w:bottom w:val="single" w:sz="12" w:space="1" w:color="auto"/>
      </w:pBdr>
      <w:tabs>
        <w:tab w:val="center" w:pos="4252"/>
        <w:tab w:val="right" w:pos="8504"/>
      </w:tabs>
      <w:jc w:val="center"/>
      <w:rPr>
        <w:rFonts w:ascii="Bookman Old Style" w:hAnsi="Bookman Old Style"/>
        <w:sz w:val="20"/>
        <w:szCs w:val="20"/>
      </w:rPr>
    </w:pPr>
    <w:r w:rsidRPr="004254D9">
      <w:rPr>
        <w:rFonts w:ascii="Bookman Old Style" w:hAnsi="Bookman Old Style"/>
        <w:sz w:val="20"/>
        <w:szCs w:val="20"/>
      </w:rPr>
      <w:t>Rua Opemá, nº. 610, Centro, Piraúba/MG, CEP: 36.170-000</w:t>
    </w:r>
  </w:p>
  <w:p w:rsidR="0015796E" w:rsidRPr="004254D9" w:rsidRDefault="0015796E" w:rsidP="004254D9">
    <w:pPr>
      <w:pBdr>
        <w:bottom w:val="single" w:sz="12" w:space="1" w:color="auto"/>
      </w:pBdr>
      <w:tabs>
        <w:tab w:val="center" w:pos="4252"/>
        <w:tab w:val="right" w:pos="8504"/>
      </w:tabs>
      <w:jc w:val="center"/>
      <w:rPr>
        <w:rFonts w:ascii="Bookman Old Style" w:hAnsi="Bookman Old Style"/>
        <w:sz w:val="20"/>
        <w:szCs w:val="20"/>
      </w:rPr>
    </w:pPr>
    <w:r w:rsidRPr="004254D9">
      <w:rPr>
        <w:rFonts w:ascii="Bookman Old Style" w:hAnsi="Bookman Old Style"/>
        <w:sz w:val="20"/>
        <w:szCs w:val="20"/>
      </w:rPr>
      <w:t>Telefax : (32) 3573 – 1575 – 1698</w:t>
    </w:r>
  </w:p>
  <w:p w:rsidR="0015796E" w:rsidRPr="00546D22" w:rsidRDefault="0015796E" w:rsidP="004254D9">
    <w:pPr>
      <w:pBdr>
        <w:bottom w:val="single" w:sz="12" w:space="1" w:color="auto"/>
      </w:pBdr>
      <w:tabs>
        <w:tab w:val="center" w:pos="4252"/>
        <w:tab w:val="right" w:pos="8504"/>
      </w:tabs>
      <w:jc w:val="center"/>
      <w:rPr>
        <w:rFonts w:ascii="Bookman Old Style" w:hAnsi="Bookman Old Style"/>
        <w:b/>
        <w:bCs/>
        <w:sz w:val="16"/>
        <w:szCs w:val="20"/>
      </w:rPr>
    </w:pPr>
    <w:r w:rsidRPr="00546D22">
      <w:rPr>
        <w:rFonts w:ascii="Bookman Old Style" w:hAnsi="Bookman Old Style"/>
        <w:sz w:val="20"/>
      </w:rPr>
      <w:t xml:space="preserve">E-mail: </w:t>
    </w:r>
    <w:hyperlink r:id="rId2" w:history="1">
      <w:r w:rsidRPr="00546D22">
        <w:rPr>
          <w:rStyle w:val="Hyperlink"/>
          <w:rFonts w:ascii="Bookman Old Style" w:hAnsi="Bookman Old Style"/>
          <w:sz w:val="20"/>
        </w:rPr>
        <w:t>prefeiturapirauba@hotmail.com</w:t>
      </w:r>
    </w:hyperlink>
  </w:p>
  <w:p w:rsidR="0015796E" w:rsidRDefault="0015796E">
    <w:pPr>
      <w:pStyle w:val="Cabealho"/>
      <w:jc w:val="center"/>
      <w:rPr>
        <w:rFonts w:ascii="Times New Roman" w:hAnsi="Times New Roman" w:cs="Times New Roman"/>
        <w:b/>
        <w:bCs/>
        <w:color w:val="808080"/>
        <w:sz w:val="16"/>
        <w:szCs w:val="1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upperRoman"/>
      <w:lvlText w:val="Seção %1"/>
      <w:lvlJc w:val="left"/>
      <w:pPr>
        <w:tabs>
          <w:tab w:val="num" w:pos="0"/>
        </w:tabs>
        <w:ind w:left="1429" w:hanging="360"/>
      </w:pPr>
      <w:rPr>
        <w:rFonts w:ascii="Times New Roman" w:hAnsi="Times New Roman" w:cs="Times New Roman" w:hint="default"/>
        <w:b/>
        <w:bCs w:val="0"/>
        <w:i w:val="0"/>
        <w:iCs w:val="0"/>
        <w:caps w:val="0"/>
        <w:smallCaps w:val="0"/>
        <w:strike w:val="0"/>
        <w:dstrike w:val="0"/>
        <w:outline w:val="0"/>
        <w:shadow w:val="0"/>
        <w:vanish w:val="0"/>
        <w:spacing w:val="0"/>
        <w:position w:val="0"/>
        <w:sz w:val="24"/>
        <w:u w:val="none"/>
        <w:vertAlign w:val="baseline"/>
        <w:em w:val="none"/>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singleLevel"/>
    <w:tmpl w:val="00000002"/>
    <w:name w:val="WW8Num2"/>
    <w:lvl w:ilvl="0">
      <w:start w:val="1"/>
      <w:numFmt w:val="upperRoman"/>
      <w:lvlText w:val="Seção %1"/>
      <w:lvlJc w:val="left"/>
      <w:pPr>
        <w:tabs>
          <w:tab w:val="num" w:pos="0"/>
        </w:tabs>
        <w:ind w:left="720" w:hanging="360"/>
      </w:pPr>
      <w:rPr>
        <w:rFonts w:ascii="Times New Roman" w:hAnsi="Times New Roman" w:cs="Times New Roman" w:hint="default"/>
        <w:b/>
        <w:bCs w:val="0"/>
        <w:i w:val="0"/>
        <w:iCs w:val="0"/>
        <w:caps w:val="0"/>
        <w:smallCaps w:val="0"/>
        <w:strike w:val="0"/>
        <w:dstrike w:val="0"/>
        <w:outline w:val="0"/>
        <w:shadow w:val="0"/>
        <w:vanish w:val="0"/>
        <w:spacing w:val="0"/>
        <w:position w:val="0"/>
        <w:sz w:val="24"/>
        <w:u w:val="none"/>
        <w:vertAlign w:val="baseline"/>
        <w:em w:val="none"/>
      </w:rPr>
    </w:lvl>
  </w:abstractNum>
  <w:abstractNum w:abstractNumId="2">
    <w:nsid w:val="00000003"/>
    <w:multiLevelType w:val="singleLevel"/>
    <w:tmpl w:val="00000003"/>
    <w:name w:val="WW8Num3"/>
    <w:lvl w:ilvl="0">
      <w:start w:val="1"/>
      <w:numFmt w:val="upperRoman"/>
      <w:lvlText w:val="%1 -"/>
      <w:lvlJc w:val="left"/>
      <w:pPr>
        <w:tabs>
          <w:tab w:val="num" w:pos="0"/>
        </w:tabs>
        <w:ind w:left="1429" w:hanging="360"/>
      </w:pPr>
      <w:rPr>
        <w:rFonts w:cs="Arial" w:hint="default"/>
      </w:rPr>
    </w:lvl>
  </w:abstractNum>
  <w:abstractNum w:abstractNumId="3">
    <w:nsid w:val="00000004"/>
    <w:multiLevelType w:val="singleLevel"/>
    <w:tmpl w:val="00000004"/>
    <w:name w:val="WW8Num4"/>
    <w:lvl w:ilvl="0">
      <w:start w:val="1"/>
      <w:numFmt w:val="upperRoman"/>
      <w:lvlText w:val="CAPÍTULO %1"/>
      <w:lvlJc w:val="left"/>
      <w:pPr>
        <w:tabs>
          <w:tab w:val="num" w:pos="0"/>
        </w:tabs>
        <w:ind w:left="720" w:hanging="360"/>
      </w:pPr>
      <w:rPr>
        <w:rFonts w:ascii="Times New Roman" w:hAnsi="Times New Roman" w:cs="Times New Roman" w:hint="default"/>
        <w:b w:val="0"/>
        <w:bCs w:val="0"/>
        <w:i w:val="0"/>
        <w:iCs w:val="0"/>
        <w:caps w:val="0"/>
        <w:smallCaps w:val="0"/>
        <w:strike w:val="0"/>
        <w:dstrike w:val="0"/>
        <w:outline w:val="0"/>
        <w:shadow w:val="0"/>
        <w:vanish w:val="0"/>
        <w:spacing w:val="0"/>
        <w:position w:val="0"/>
        <w:sz w:val="24"/>
        <w:u w:val="none"/>
        <w:vertAlign w:val="baseline"/>
        <w:em w:val="none"/>
      </w:rPr>
    </w:lvl>
  </w:abstractNum>
  <w:abstractNum w:abstractNumId="4">
    <w:nsid w:val="00000005"/>
    <w:multiLevelType w:val="singleLevel"/>
    <w:tmpl w:val="00000005"/>
    <w:name w:val="WW8Num5"/>
    <w:lvl w:ilvl="0">
      <w:start w:val="1"/>
      <w:numFmt w:val="upperRoman"/>
      <w:lvlText w:val="Título %1"/>
      <w:lvlJc w:val="left"/>
      <w:pPr>
        <w:tabs>
          <w:tab w:val="num" w:pos="709"/>
        </w:tabs>
        <w:ind w:left="720" w:hanging="360"/>
      </w:pPr>
      <w:rPr>
        <w:b/>
        <w:bCs/>
        <w:caps/>
        <w:sz w:val="24"/>
        <w:szCs w:val="32"/>
        <w:lang/>
      </w:rPr>
    </w:lvl>
  </w:abstractNum>
  <w:abstractNum w:abstractNumId="5">
    <w:nsid w:val="00000006"/>
    <w:multiLevelType w:val="singleLevel"/>
    <w:tmpl w:val="00000006"/>
    <w:name w:val="WW8Num6"/>
    <w:lvl w:ilvl="0">
      <w:start w:val="1"/>
      <w:numFmt w:val="upperRoman"/>
      <w:lvlText w:val="CAPÍTULO %1"/>
      <w:lvlJc w:val="left"/>
      <w:pPr>
        <w:tabs>
          <w:tab w:val="num" w:pos="709"/>
        </w:tabs>
        <w:ind w:left="1288" w:hanging="360"/>
      </w:pPr>
      <w:rPr>
        <w:caps/>
        <w:sz w:val="24"/>
        <w:szCs w:val="32"/>
        <w:lang/>
      </w:rPr>
    </w:lvl>
  </w:abstractNum>
  <w:abstractNum w:abstractNumId="6">
    <w:nsid w:val="00000007"/>
    <w:multiLevelType w:val="singleLevel"/>
    <w:tmpl w:val="00000007"/>
    <w:name w:val="WW8Num7"/>
    <w:lvl w:ilvl="0">
      <w:start w:val="1"/>
      <w:numFmt w:val="decimal"/>
      <w:lvlText w:val="Art. %1."/>
      <w:lvlJc w:val="left"/>
      <w:pPr>
        <w:tabs>
          <w:tab w:val="num" w:pos="-1276"/>
        </w:tabs>
        <w:ind w:left="3054" w:hanging="360"/>
      </w:pPr>
      <w:rPr>
        <w:rFonts w:hint="default"/>
      </w:rPr>
    </w:lvl>
  </w:abstractNum>
  <w:abstractNum w:abstractNumId="7">
    <w:nsid w:val="00000008"/>
    <w:multiLevelType w:val="singleLevel"/>
    <w:tmpl w:val="00000008"/>
    <w:name w:val="WW8Num8"/>
    <w:lvl w:ilvl="0">
      <w:start w:val="10"/>
      <w:numFmt w:val="decimal"/>
      <w:lvlText w:val="Art. %1."/>
      <w:lvlJc w:val="left"/>
      <w:pPr>
        <w:tabs>
          <w:tab w:val="num" w:pos="0"/>
        </w:tabs>
        <w:ind w:left="1778" w:hanging="360"/>
      </w:pPr>
      <w:rPr>
        <w:rFonts w:hint="default"/>
      </w:rPr>
    </w:lvl>
  </w:abstractNum>
  <w:abstractNum w:abstractNumId="8">
    <w:nsid w:val="00000009"/>
    <w:multiLevelType w:val="singleLevel"/>
    <w:tmpl w:val="00000009"/>
    <w:name w:val="WW8Num9"/>
    <w:lvl w:ilvl="0">
      <w:start w:val="1"/>
      <w:numFmt w:val="upperRoman"/>
      <w:lvlText w:val="Seção %1"/>
      <w:lvlJc w:val="left"/>
      <w:pPr>
        <w:tabs>
          <w:tab w:val="num" w:pos="0"/>
        </w:tabs>
        <w:ind w:left="1429" w:hanging="360"/>
      </w:pPr>
      <w:rPr>
        <w:rFonts w:ascii="Times New Roman" w:hAnsi="Times New Roman" w:cs="Times New Roman" w:hint="default"/>
        <w:b/>
        <w:bCs w:val="0"/>
        <w:i w:val="0"/>
        <w:iCs w:val="0"/>
        <w:caps w:val="0"/>
        <w:smallCaps w:val="0"/>
        <w:strike w:val="0"/>
        <w:dstrike w:val="0"/>
        <w:outline w:val="0"/>
        <w:shadow w:val="0"/>
        <w:vanish w:val="0"/>
        <w:spacing w:val="0"/>
        <w:position w:val="0"/>
        <w:sz w:val="24"/>
        <w:u w:val="none"/>
        <w:vertAlign w:val="baseline"/>
        <w:em w:val="none"/>
      </w:rPr>
    </w:lvl>
  </w:abstractNum>
  <w:abstractNum w:abstractNumId="9">
    <w:nsid w:val="0000000A"/>
    <w:multiLevelType w:val="singleLevel"/>
    <w:tmpl w:val="8E5016EC"/>
    <w:name w:val="WW8Num11"/>
    <w:lvl w:ilvl="0">
      <w:start w:val="1"/>
      <w:numFmt w:val="upperRoman"/>
      <w:lvlText w:val="CAPÍTULO %1"/>
      <w:lvlJc w:val="left"/>
      <w:pPr>
        <w:tabs>
          <w:tab w:val="num" w:pos="709"/>
        </w:tabs>
        <w:ind w:left="720" w:hanging="360"/>
      </w:pPr>
      <w:rPr>
        <w:rFonts w:ascii="Times New Roman" w:hAnsi="Times New Roman" w:cs="Times New Roman" w:hint="default"/>
        <w:b w:val="0"/>
        <w:bCs w:val="0"/>
        <w:i w:val="0"/>
        <w:iCs w:val="0"/>
        <w:caps w:val="0"/>
        <w:smallCaps w:val="0"/>
        <w:strike w:val="0"/>
        <w:dstrike w:val="0"/>
        <w:outline w:val="0"/>
        <w:shadow w:val="0"/>
        <w:vanish w:val="0"/>
        <w:spacing w:val="0"/>
        <w:kern w:val="24"/>
        <w:position w:val="0"/>
        <w:sz w:val="24"/>
        <w:u w:val="none"/>
        <w:vertAlign w:val="baseline"/>
        <w:em w:val="none"/>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isplayBackgroundShape/>
  <w:embedSystemFonts/>
  <w:proofState w:grammar="clean"/>
  <w:stylePaneFormatFilter w:val="000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rsids>
    <w:rsidRoot w:val="004254D9"/>
    <w:rsid w:val="000A1616"/>
    <w:rsid w:val="0015796E"/>
    <w:rsid w:val="001A1395"/>
    <w:rsid w:val="00253896"/>
    <w:rsid w:val="004254D9"/>
    <w:rsid w:val="00524645"/>
    <w:rsid w:val="00593DD5"/>
    <w:rsid w:val="00632594"/>
    <w:rsid w:val="0068119B"/>
    <w:rsid w:val="0068754E"/>
    <w:rsid w:val="00704E48"/>
    <w:rsid w:val="00735D4F"/>
    <w:rsid w:val="0073625C"/>
    <w:rsid w:val="00820967"/>
    <w:rsid w:val="008856FF"/>
    <w:rsid w:val="00907B54"/>
    <w:rsid w:val="009659F6"/>
    <w:rsid w:val="00A66997"/>
    <w:rsid w:val="00CB272D"/>
    <w:rsid w:val="00D149BE"/>
    <w:rsid w:val="00D65ADA"/>
    <w:rsid w:val="00D81203"/>
    <w:rsid w:val="00DA1BE7"/>
    <w:rsid w:val="00E514F2"/>
    <w:rsid w:val="00E639BD"/>
    <w:rsid w:val="00E767CF"/>
    <w:rsid w:val="00EB041B"/>
    <w:rsid w:val="00F92FDA"/>
    <w:rsid w:val="00FF634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pPr>
      <w:suppressAutoHyphens/>
    </w:pPr>
    <w:rPr>
      <w:rFonts w:ascii="Arial" w:hAnsi="Arial" w:cs="Arial"/>
      <w:sz w:val="24"/>
      <w:szCs w:val="24"/>
      <w:lang w:eastAsia="zh-CN"/>
    </w:rPr>
  </w:style>
  <w:style w:type="paragraph" w:styleId="Ttulo1">
    <w:name w:val="heading 1"/>
    <w:basedOn w:val="Ttulo10"/>
    <w:next w:val="artigo"/>
    <w:qFormat/>
    <w:pPr>
      <w:keepNext/>
      <w:numPr>
        <w:numId w:val="6"/>
      </w:numPr>
      <w:ind w:left="0" w:firstLine="709"/>
      <w:outlineLvl w:val="0"/>
    </w:pPr>
    <w:rPr>
      <w:b w:val="0"/>
      <w:bCs w:val="0"/>
    </w:rPr>
  </w:style>
  <w:style w:type="paragraph" w:styleId="Ttulo2">
    <w:name w:val="heading 2"/>
    <w:basedOn w:val="Ttulo1"/>
    <w:next w:val="Corpodetexto"/>
    <w:qFormat/>
    <w:pPr>
      <w:outlineLvl w:val="1"/>
    </w:pPr>
    <w:rPr>
      <w:b/>
      <w:bCs/>
      <w:iCs/>
      <w:caps w:val="0"/>
      <w:szCs w:val="28"/>
    </w:rPr>
  </w:style>
  <w:style w:type="paragraph" w:styleId="Ttulo3">
    <w:name w:val="heading 3"/>
    <w:basedOn w:val="Ttulo2"/>
    <w:next w:val="Normal"/>
    <w:qFormat/>
    <w:pPr>
      <w:numPr>
        <w:numId w:val="9"/>
      </w:numPr>
      <w:ind w:left="0" w:firstLine="425"/>
      <w:outlineLvl w:val="2"/>
    </w:pPr>
    <w:rPr>
      <w:bCs w:val="0"/>
      <w:szCs w:val="26"/>
    </w:rPr>
  </w:style>
  <w:style w:type="paragraph" w:styleId="Ttulo4">
    <w:name w:val="heading 4"/>
    <w:basedOn w:val="Normal"/>
    <w:next w:val="Normal"/>
    <w:qFormat/>
    <w:pPr>
      <w:keepNext/>
      <w:spacing w:before="240" w:after="60"/>
      <w:outlineLvl w:val="3"/>
    </w:pPr>
    <w:rPr>
      <w:rFonts w:ascii="Calibri" w:hAnsi="Calibri" w:cs="Times New Roman"/>
      <w:b/>
      <w:bCs/>
      <w:sz w:val="28"/>
      <w:szCs w:val="28"/>
    </w:rPr>
  </w:style>
  <w:style w:type="paragraph" w:styleId="Ttulo5">
    <w:name w:val="heading 5"/>
    <w:basedOn w:val="Normal"/>
    <w:next w:val="Normal"/>
    <w:qFormat/>
    <w:pPr>
      <w:spacing w:before="240" w:after="60"/>
      <w:outlineLvl w:val="4"/>
    </w:pPr>
    <w:rPr>
      <w:rFonts w:ascii="Calibri" w:hAnsi="Calibri" w:cs="Times New Roman"/>
      <w:b/>
      <w:bCs/>
      <w:i/>
      <w:iCs/>
      <w:sz w:val="26"/>
      <w:szCs w:val="26"/>
    </w:rPr>
  </w:style>
  <w:style w:type="paragraph" w:styleId="Ttulo6">
    <w:name w:val="heading 6"/>
    <w:basedOn w:val="Normal"/>
    <w:next w:val="Normal"/>
    <w:qFormat/>
    <w:pPr>
      <w:spacing w:before="240" w:after="60"/>
      <w:outlineLvl w:val="5"/>
    </w:pPr>
    <w:rPr>
      <w:rFonts w:ascii="Calibri" w:hAnsi="Calibri" w:cs="Times New Roman"/>
      <w:b/>
      <w:bCs/>
      <w:sz w:val="22"/>
      <w:szCs w:val="22"/>
    </w:rPr>
  </w:style>
  <w:style w:type="paragraph" w:styleId="Ttulo7">
    <w:name w:val="heading 7"/>
    <w:basedOn w:val="Normal"/>
    <w:next w:val="Normal"/>
    <w:qFormat/>
    <w:pPr>
      <w:spacing w:before="240" w:after="60"/>
      <w:outlineLvl w:val="6"/>
    </w:pPr>
    <w:rPr>
      <w:rFonts w:ascii="Calibri" w:hAnsi="Calibri" w:cs="Times New Roman"/>
    </w:rPr>
  </w:style>
  <w:style w:type="paragraph" w:styleId="Ttulo8">
    <w:name w:val="heading 8"/>
    <w:basedOn w:val="Normal"/>
    <w:next w:val="Normal"/>
    <w:qFormat/>
    <w:pPr>
      <w:spacing w:before="240" w:after="60"/>
      <w:outlineLvl w:val="7"/>
    </w:pPr>
    <w:rPr>
      <w:rFonts w:ascii="Calibri" w:hAnsi="Calibri" w:cs="Times New Roman"/>
      <w:i/>
      <w:i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WW8Num1z0">
    <w:name w:val="WW8Num1z0"/>
    <w:rPr>
      <w:rFonts w:ascii="Times New Roman" w:hAnsi="Times New Roman" w:cs="Times New Roman"/>
      <w:b/>
      <w:bCs/>
    </w:rPr>
  </w:style>
  <w:style w:type="character" w:customStyle="1" w:styleId="WW8Num2z0">
    <w:name w:val="WW8Num2z0"/>
    <w:rPr>
      <w:rFonts w:ascii="Times New Roman" w:hAnsi="Times New Roman" w:cs="Times New Roman" w:hint="default"/>
      <w:b/>
      <w:bCs w:val="0"/>
      <w:i w:val="0"/>
      <w:iCs w:val="0"/>
      <w:caps w:val="0"/>
      <w:smallCaps w:val="0"/>
      <w:strike w:val="0"/>
      <w:dstrike w:val="0"/>
      <w:outline w:val="0"/>
      <w:shadow w:val="0"/>
      <w:vanish w:val="0"/>
      <w:spacing w:val="0"/>
      <w:position w:val="0"/>
      <w:sz w:val="24"/>
      <w:u w:val="none"/>
      <w:vertAlign w:val="baseline"/>
      <w:em w:val="none"/>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cs="Arial" w:hint="default"/>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Times New Roman" w:hAnsi="Times New Roman" w:cs="Times New Roman" w:hint="default"/>
      <w:b w:val="0"/>
      <w:bCs w:val="0"/>
      <w:i w:val="0"/>
      <w:iCs w:val="0"/>
      <w:caps w:val="0"/>
      <w:smallCaps w:val="0"/>
      <w:strike w:val="0"/>
      <w:dstrike w:val="0"/>
      <w:outline w:val="0"/>
      <w:shadow w:val="0"/>
      <w:vanish w:val="0"/>
      <w:spacing w:val="0"/>
      <w:position w:val="0"/>
      <w:sz w:val="24"/>
      <w:u w:val="none"/>
      <w:vertAlign w:val="baseline"/>
      <w:em w:val="none"/>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b/>
      <w:bCs/>
      <w:caps/>
      <w:sz w:val="24"/>
      <w:szCs w:val="32"/>
      <w:lang/>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caps/>
      <w:sz w:val="24"/>
      <w:szCs w:val="32"/>
      <w:lang/>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hint="default"/>
    </w:rPr>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rFonts w:hint="default"/>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Times New Roman" w:hAnsi="Times New Roman" w:cs="Times New Roman" w:hint="default"/>
      <w:b/>
      <w:bCs w:val="0"/>
      <w:i w:val="0"/>
      <w:iCs w:val="0"/>
      <w:caps w:val="0"/>
      <w:smallCaps w:val="0"/>
      <w:strike w:val="0"/>
      <w:dstrike w:val="0"/>
      <w:outline w:val="0"/>
      <w:shadow w:val="0"/>
      <w:vanish w:val="0"/>
      <w:spacing w:val="0"/>
      <w:position w:val="0"/>
      <w:sz w:val="24"/>
      <w:u w:val="none"/>
      <w:vertAlign w:val="baseline"/>
      <w:em w:val="none"/>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rPr>
      <w:rFonts w:hint="default"/>
    </w:rPr>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rPr>
      <w:rFonts w:ascii="Times New Roman" w:hAnsi="Times New Roman" w:cs="Times New Roman" w:hint="default"/>
      <w:b w:val="0"/>
      <w:bCs w:val="0"/>
      <w:i w:val="0"/>
      <w:iCs w:val="0"/>
      <w:caps w:val="0"/>
      <w:smallCaps w:val="0"/>
      <w:strike w:val="0"/>
      <w:dstrike w:val="0"/>
      <w:outline w:val="0"/>
      <w:shadow w:val="0"/>
      <w:vanish w:val="0"/>
      <w:spacing w:val="0"/>
      <w:position w:val="0"/>
      <w:sz w:val="24"/>
      <w:u w:val="none"/>
      <w:vertAlign w:val="baseline"/>
      <w:em w:val="none"/>
    </w:rPr>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Fontepargpadro1">
    <w:name w:val="Fonte parág. padrão1"/>
  </w:style>
  <w:style w:type="character" w:customStyle="1" w:styleId="Caracteresdenotaderodap">
    <w:name w:val="Caracteres de nota de rodapé"/>
    <w:rPr>
      <w:vertAlign w:val="superscript"/>
    </w:rPr>
  </w:style>
  <w:style w:type="character" w:styleId="Nmerodepgina">
    <w:name w:val="page number"/>
    <w:rPr>
      <w:rFonts w:ascii="Times New Roman" w:hAnsi="Times New Roman" w:cs="Times New Roman"/>
    </w:rPr>
  </w:style>
  <w:style w:type="character" w:styleId="Hyperlink">
    <w:name w:val="Hyperlink"/>
    <w:rPr>
      <w:rFonts w:ascii="Times New Roman" w:hAnsi="Times New Roman" w:cs="Times New Roman"/>
      <w:color w:val="0000FF"/>
      <w:u w:val="single"/>
    </w:rPr>
  </w:style>
  <w:style w:type="character" w:styleId="DefinioHTML">
    <w:name w:val="HTML Definition"/>
    <w:rPr>
      <w:rFonts w:ascii="Times New Roman" w:hAnsi="Times New Roman" w:cs="Times New Roman"/>
      <w:i/>
      <w:iCs/>
    </w:rPr>
  </w:style>
  <w:style w:type="character" w:customStyle="1" w:styleId="Ttulo4Char">
    <w:name w:val="Título 4 Char"/>
    <w:rPr>
      <w:rFonts w:ascii="Calibri" w:eastAsia="Times New Roman" w:hAnsi="Calibri" w:cs="Times New Roman"/>
      <w:b/>
      <w:bCs/>
      <w:sz w:val="28"/>
      <w:szCs w:val="28"/>
    </w:rPr>
  </w:style>
  <w:style w:type="character" w:customStyle="1" w:styleId="Ttulo5Char">
    <w:name w:val="Título 5 Char"/>
    <w:rPr>
      <w:rFonts w:ascii="Calibri" w:eastAsia="Times New Roman" w:hAnsi="Calibri" w:cs="Times New Roman"/>
      <w:b/>
      <w:bCs/>
      <w:i/>
      <w:iCs/>
      <w:sz w:val="26"/>
      <w:szCs w:val="26"/>
    </w:rPr>
  </w:style>
  <w:style w:type="character" w:customStyle="1" w:styleId="Ttulo6Char">
    <w:name w:val="Título 6 Char"/>
    <w:rPr>
      <w:rFonts w:ascii="Calibri" w:eastAsia="Times New Roman" w:hAnsi="Calibri" w:cs="Times New Roman"/>
      <w:b/>
      <w:bCs/>
      <w:sz w:val="22"/>
      <w:szCs w:val="22"/>
    </w:rPr>
  </w:style>
  <w:style w:type="character" w:customStyle="1" w:styleId="Ttulo7Char">
    <w:name w:val="Título 7 Char"/>
    <w:rPr>
      <w:rFonts w:ascii="Calibri" w:eastAsia="Times New Roman" w:hAnsi="Calibri" w:cs="Times New Roman"/>
      <w:sz w:val="24"/>
      <w:szCs w:val="24"/>
    </w:rPr>
  </w:style>
  <w:style w:type="character" w:customStyle="1" w:styleId="Ttulo8Char">
    <w:name w:val="Título 8 Char"/>
    <w:rPr>
      <w:rFonts w:ascii="Calibri" w:eastAsia="Times New Roman" w:hAnsi="Calibri" w:cs="Times New Roman"/>
      <w:i/>
      <w:iCs/>
      <w:sz w:val="24"/>
      <w:szCs w:val="24"/>
    </w:rPr>
  </w:style>
  <w:style w:type="character" w:customStyle="1" w:styleId="CorpodetextoChar">
    <w:name w:val="Corpo de texto Char"/>
    <w:rPr>
      <w:rFonts w:ascii="Times New Roman" w:eastAsia="Arial Unicode MS" w:hAnsi="Times New Roman" w:cs="Times New Roman"/>
      <w:sz w:val="24"/>
      <w:szCs w:val="24"/>
    </w:rPr>
  </w:style>
  <w:style w:type="character" w:customStyle="1" w:styleId="textoChar">
    <w:name w:val="texto Char"/>
    <w:basedOn w:val="CorpodetextoChar"/>
  </w:style>
  <w:style w:type="character" w:customStyle="1" w:styleId="TextodebaloChar">
    <w:name w:val="Texto de balão Char"/>
    <w:rPr>
      <w:rFonts w:ascii="Tahoma" w:hAnsi="Tahoma" w:cs="Tahoma"/>
      <w:sz w:val="16"/>
      <w:szCs w:val="16"/>
    </w:rPr>
  </w:style>
  <w:style w:type="character" w:customStyle="1" w:styleId="Refdecomentrio1">
    <w:name w:val="Ref. de comentário1"/>
    <w:rPr>
      <w:sz w:val="16"/>
      <w:szCs w:val="16"/>
    </w:rPr>
  </w:style>
  <w:style w:type="character" w:customStyle="1" w:styleId="TextodecomentrioChar">
    <w:name w:val="Texto de comentário Char"/>
    <w:rPr>
      <w:rFonts w:ascii="Arial" w:hAnsi="Arial" w:cs="Arial"/>
    </w:rPr>
  </w:style>
  <w:style w:type="character" w:customStyle="1" w:styleId="AssuntodocomentrioChar">
    <w:name w:val="Assunto do comentário Char"/>
    <w:rPr>
      <w:rFonts w:ascii="Arial" w:hAnsi="Arial" w:cs="Arial"/>
      <w:b/>
      <w:bCs/>
    </w:rPr>
  </w:style>
  <w:style w:type="character" w:styleId="Refdenotaderodap">
    <w:name w:val="footnote reference"/>
    <w:rPr>
      <w:vertAlign w:val="superscript"/>
    </w:rPr>
  </w:style>
  <w:style w:type="character" w:styleId="Refdenotadefim">
    <w:name w:val="endnote reference"/>
    <w:rPr>
      <w:vertAlign w:val="superscript"/>
    </w:rPr>
  </w:style>
  <w:style w:type="character" w:customStyle="1" w:styleId="Caracteresdenotadefim">
    <w:name w:val="Caracteres de nota de fim"/>
  </w:style>
  <w:style w:type="paragraph" w:customStyle="1" w:styleId="Ttulo10">
    <w:name w:val="Título1"/>
    <w:basedOn w:val="Normal"/>
    <w:next w:val="Normal"/>
    <w:pPr>
      <w:numPr>
        <w:numId w:val="5"/>
      </w:numPr>
      <w:ind w:left="0" w:firstLine="142"/>
      <w:jc w:val="center"/>
    </w:pPr>
    <w:rPr>
      <w:rFonts w:ascii="Times New Roman" w:hAnsi="Times New Roman" w:cs="Times New Roman"/>
      <w:b/>
      <w:bCs/>
      <w:caps/>
      <w:kern w:val="1"/>
      <w:szCs w:val="32"/>
    </w:rPr>
  </w:style>
  <w:style w:type="paragraph" w:styleId="Corpodetexto">
    <w:name w:val="Body Text"/>
    <w:basedOn w:val="Normal"/>
    <w:pPr>
      <w:spacing w:after="240"/>
      <w:ind w:firstLine="709"/>
      <w:jc w:val="both"/>
    </w:pPr>
    <w:rPr>
      <w:rFonts w:ascii="Times New Roman" w:eastAsia="Arial Unicode MS" w:hAnsi="Times New Roman" w:cs="Times New Roman"/>
    </w:rPr>
  </w:style>
  <w:style w:type="paragraph" w:styleId="Lista">
    <w:name w:val="List"/>
    <w:basedOn w:val="Corpodetexto"/>
    <w:rPr>
      <w:rFonts w:cs="Arial"/>
    </w:rPr>
  </w:style>
  <w:style w:type="paragraph" w:styleId="Legenda">
    <w:name w:val="caption"/>
    <w:basedOn w:val="Normal"/>
    <w:qFormat/>
    <w:pPr>
      <w:suppressLineNumbers/>
      <w:spacing w:before="120" w:after="120"/>
    </w:pPr>
    <w:rPr>
      <w:i/>
      <w:iCs/>
    </w:rPr>
  </w:style>
  <w:style w:type="paragraph" w:customStyle="1" w:styleId="ndice">
    <w:name w:val="Índice"/>
    <w:basedOn w:val="Normal"/>
    <w:pPr>
      <w:suppressLineNumbers/>
    </w:pPr>
  </w:style>
  <w:style w:type="paragraph" w:customStyle="1" w:styleId="artigo">
    <w:name w:val="artigo"/>
    <w:basedOn w:val="Corpodetexto"/>
    <w:pPr>
      <w:numPr>
        <w:numId w:val="7"/>
      </w:numPr>
      <w:ind w:left="0" w:firstLine="709"/>
    </w:pPr>
  </w:style>
  <w:style w:type="paragraph" w:styleId="CabealhodoSumrio">
    <w:name w:val="TOC Heading"/>
    <w:basedOn w:val="Ttulo1"/>
    <w:next w:val="Normal"/>
    <w:qFormat/>
    <w:pPr>
      <w:keepLines/>
      <w:spacing w:before="480" w:line="276" w:lineRule="auto"/>
      <w:jc w:val="left"/>
    </w:pPr>
    <w:rPr>
      <w:rFonts w:ascii="Cambria" w:hAnsi="Cambria" w:cs="Cambria"/>
      <w:b/>
      <w:bCs/>
      <w:caps w:val="0"/>
      <w:color w:val="365F91"/>
      <w:sz w:val="28"/>
      <w:szCs w:val="28"/>
    </w:rPr>
  </w:style>
  <w:style w:type="paragraph" w:styleId="Textodenotaderodap">
    <w:name w:val="footnote text"/>
    <w:basedOn w:val="Normal"/>
    <w:rPr>
      <w:rFonts w:cs="Times New Roman"/>
      <w:sz w:val="20"/>
      <w:szCs w:val="20"/>
    </w:rPr>
  </w:style>
  <w:style w:type="paragraph" w:styleId="Cabealho">
    <w:name w:val="header"/>
    <w:basedOn w:val="Normal"/>
  </w:style>
  <w:style w:type="paragraph" w:styleId="Rodap">
    <w:name w:val="footer"/>
    <w:basedOn w:val="Normal"/>
  </w:style>
  <w:style w:type="paragraph" w:styleId="NormalWeb">
    <w:name w:val="Normal (Web)"/>
    <w:basedOn w:val="Normal"/>
    <w:pPr>
      <w:spacing w:before="280" w:after="280"/>
    </w:pPr>
    <w:rPr>
      <w:rFonts w:cs="Times New Roman"/>
    </w:rPr>
  </w:style>
  <w:style w:type="paragraph" w:customStyle="1" w:styleId="artigo10">
    <w:name w:val="artigo 10"/>
    <w:basedOn w:val="artigo"/>
    <w:next w:val="Corpodetexto"/>
    <w:pPr>
      <w:numPr>
        <w:numId w:val="8"/>
      </w:numPr>
      <w:tabs>
        <w:tab w:val="left" w:pos="1701"/>
      </w:tabs>
      <w:ind w:left="0" w:firstLine="709"/>
    </w:pPr>
    <w:rPr>
      <w:bCs/>
    </w:rPr>
  </w:style>
  <w:style w:type="paragraph" w:styleId="Remissivo1">
    <w:name w:val="index 1"/>
    <w:basedOn w:val="Normal"/>
    <w:next w:val="Normal"/>
    <w:pPr>
      <w:ind w:left="240" w:hanging="240"/>
    </w:pPr>
  </w:style>
  <w:style w:type="paragraph" w:styleId="Sumrio1">
    <w:name w:val="toc 1"/>
    <w:basedOn w:val="Normal"/>
    <w:next w:val="Normal"/>
  </w:style>
  <w:style w:type="paragraph" w:styleId="Sumrio2">
    <w:name w:val="toc 2"/>
    <w:basedOn w:val="Normal"/>
    <w:next w:val="Normal"/>
    <w:pPr>
      <w:ind w:left="240"/>
    </w:pPr>
  </w:style>
  <w:style w:type="paragraph" w:styleId="Sumrio3">
    <w:name w:val="toc 3"/>
    <w:basedOn w:val="Normal"/>
    <w:next w:val="Normal"/>
    <w:pPr>
      <w:ind w:left="480"/>
    </w:pPr>
  </w:style>
  <w:style w:type="paragraph" w:styleId="Sumrio4">
    <w:name w:val="toc 4"/>
    <w:basedOn w:val="Normal"/>
    <w:next w:val="Normal"/>
    <w:pPr>
      <w:ind w:left="720"/>
    </w:pPr>
  </w:style>
  <w:style w:type="paragraph" w:customStyle="1" w:styleId="Padro">
    <w:name w:val="Padrão"/>
    <w:pPr>
      <w:tabs>
        <w:tab w:val="left" w:pos="708"/>
      </w:tabs>
      <w:suppressAutoHyphens/>
      <w:spacing w:after="200" w:line="276" w:lineRule="auto"/>
    </w:pPr>
    <w:rPr>
      <w:rFonts w:ascii="Calibri" w:eastAsia="SimSun" w:hAnsi="Calibri"/>
      <w:sz w:val="22"/>
      <w:szCs w:val="22"/>
      <w:lang w:eastAsia="zh-CN"/>
    </w:rPr>
  </w:style>
  <w:style w:type="paragraph" w:styleId="PargrafodaLista">
    <w:name w:val="List Paragraph"/>
    <w:basedOn w:val="Normal"/>
    <w:qFormat/>
    <w:pPr>
      <w:ind w:left="708"/>
    </w:pPr>
  </w:style>
  <w:style w:type="paragraph" w:customStyle="1" w:styleId="texto">
    <w:name w:val="texto"/>
    <w:basedOn w:val="Corpodetexto"/>
  </w:style>
  <w:style w:type="paragraph" w:customStyle="1" w:styleId="Ementa">
    <w:name w:val="Ementa"/>
    <w:basedOn w:val="Corpodetexto"/>
    <w:pPr>
      <w:ind w:left="5103" w:firstLine="0"/>
    </w:pPr>
  </w:style>
  <w:style w:type="paragraph" w:customStyle="1" w:styleId="centralizado">
    <w:name w:val="centralizado"/>
    <w:basedOn w:val="Corpodetexto"/>
    <w:pPr>
      <w:ind w:firstLine="0"/>
      <w:jc w:val="center"/>
    </w:pPr>
  </w:style>
  <w:style w:type="paragraph" w:customStyle="1" w:styleId="CaptuloIII">
    <w:name w:val="Capítulo III"/>
    <w:pPr>
      <w:numPr>
        <w:numId w:val="10"/>
      </w:numPr>
      <w:suppressAutoHyphens/>
      <w:ind w:left="0" w:firstLine="567"/>
      <w:jc w:val="center"/>
    </w:pPr>
    <w:rPr>
      <w:caps/>
      <w:kern w:val="1"/>
      <w:sz w:val="24"/>
      <w:szCs w:val="32"/>
      <w:lang w:eastAsia="zh-CN"/>
    </w:rPr>
  </w:style>
  <w:style w:type="paragraph" w:customStyle="1" w:styleId="SeoIII">
    <w:name w:val="Seção III"/>
    <w:pPr>
      <w:numPr>
        <w:numId w:val="2"/>
      </w:numPr>
      <w:suppressAutoHyphens/>
      <w:ind w:left="0" w:firstLine="425"/>
      <w:jc w:val="center"/>
    </w:pPr>
    <w:rPr>
      <w:b/>
      <w:iCs/>
      <w:kern w:val="1"/>
      <w:sz w:val="24"/>
      <w:szCs w:val="26"/>
      <w:lang w:eastAsia="zh-CN"/>
    </w:rPr>
  </w:style>
  <w:style w:type="paragraph" w:customStyle="1" w:styleId="CaptuloIV">
    <w:name w:val="Capítulo IV"/>
    <w:next w:val="Corpodetexto"/>
    <w:pPr>
      <w:numPr>
        <w:numId w:val="4"/>
      </w:numPr>
      <w:suppressAutoHyphens/>
      <w:ind w:left="0" w:firstLine="851"/>
      <w:jc w:val="center"/>
    </w:pPr>
    <w:rPr>
      <w:caps/>
      <w:kern w:val="1"/>
      <w:sz w:val="24"/>
      <w:szCs w:val="32"/>
      <w:lang w:eastAsia="zh-CN"/>
    </w:rPr>
  </w:style>
  <w:style w:type="paragraph" w:styleId="Textodebalo">
    <w:name w:val="Balloon Text"/>
    <w:basedOn w:val="Normal"/>
    <w:rPr>
      <w:rFonts w:ascii="Tahoma" w:hAnsi="Tahoma" w:cs="Times New Roman"/>
      <w:sz w:val="16"/>
      <w:szCs w:val="16"/>
      <w:lang/>
    </w:rPr>
  </w:style>
  <w:style w:type="paragraph" w:customStyle="1" w:styleId="artigo100">
    <w:name w:val="artigo 100"/>
    <w:basedOn w:val="artigo10"/>
  </w:style>
  <w:style w:type="paragraph" w:customStyle="1" w:styleId="Textodecomentrio1">
    <w:name w:val="Texto de comentário1"/>
    <w:basedOn w:val="Normal"/>
    <w:rPr>
      <w:rFonts w:cs="Times New Roman"/>
      <w:sz w:val="20"/>
      <w:szCs w:val="20"/>
      <w:lang/>
    </w:rPr>
  </w:style>
  <w:style w:type="paragraph" w:styleId="Assuntodocomentrio">
    <w:name w:val="annotation subject"/>
    <w:basedOn w:val="Textodecomentrio1"/>
    <w:next w:val="Textodecomentrio1"/>
    <w:rPr>
      <w:b/>
      <w:bCs/>
    </w:rPr>
  </w:style>
  <w:style w:type="paragraph" w:customStyle="1" w:styleId="Contedodoquadro">
    <w:name w:val="Conteúdo do quadro"/>
    <w:basedOn w:val="Normal"/>
  </w:style>
  <w:style w:type="paragraph" w:styleId="Remissivo8">
    <w:name w:val="index 8"/>
    <w:basedOn w:val="Normal"/>
    <w:next w:val="Normal"/>
    <w:autoRedefine/>
    <w:uiPriority w:val="99"/>
    <w:unhideWhenUsed/>
    <w:rsid w:val="004254D9"/>
    <w:pPr>
      <w:jc w:val="center"/>
    </w:pPr>
    <w:rPr>
      <w:rFonts w:ascii="Bookman Old Style" w:hAnsi="Bookman Old Style"/>
      <w:b/>
      <w:sz w:val="20"/>
      <w:szCs w:val="20"/>
    </w:rPr>
  </w:style>
</w:styles>
</file>

<file path=word/webSettings.xml><?xml version="1.0" encoding="utf-8"?>
<w:webSettings xmlns:r="http://schemas.openxmlformats.org/officeDocument/2006/relationships" xmlns:w="http://schemas.openxmlformats.org/wordprocessingml/2006/main">
  <w:optimizeForBrowser/>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mailto:prefeiturapirauba@hotmail.com"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05938D-983E-449B-9BF3-7AE407C17A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12429</Words>
  <Characters>67120</Characters>
  <Application>Microsoft Office Word</Application>
  <DocSecurity>0</DocSecurity>
  <Lines>559</Lines>
  <Paragraphs>158</Paragraphs>
  <ScaleCrop>false</ScaleCrop>
  <HeadingPairs>
    <vt:vector size="2" baseType="variant">
      <vt:variant>
        <vt:lpstr>Título</vt:lpstr>
      </vt:variant>
      <vt:variant>
        <vt:i4>1</vt:i4>
      </vt:variant>
    </vt:vector>
  </HeadingPairs>
  <TitlesOfParts>
    <vt:vector size="1" baseType="lpstr">
      <vt:lpstr>PROJETO DE LEI N</vt:lpstr>
    </vt:vector>
  </TitlesOfParts>
  <Company>Microsoft</Company>
  <LinksUpToDate>false</LinksUpToDate>
  <CharactersWithSpaces>79391</CharactersWithSpaces>
  <SharedDoc>false</SharedDoc>
  <HLinks>
    <vt:vector size="6" baseType="variant">
      <vt:variant>
        <vt:i4>1900579</vt:i4>
      </vt:variant>
      <vt:variant>
        <vt:i4>0</vt:i4>
      </vt:variant>
      <vt:variant>
        <vt:i4>0</vt:i4>
      </vt:variant>
      <vt:variant>
        <vt:i4>5</vt:i4>
      </vt:variant>
      <vt:variant>
        <vt:lpwstr>mailto:prefeiturapirauba@hotmail.com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PROJETO DE LEI N</dc:title>
  <dc:creator>PGJMG</dc:creator>
  <cp:lastModifiedBy>Sistemas3f</cp:lastModifiedBy>
  <cp:revision>2</cp:revision>
  <cp:lastPrinted>1601-01-01T00:00:00Z</cp:lastPrinted>
  <dcterms:created xsi:type="dcterms:W3CDTF">2020-02-20T19:08:00Z</dcterms:created>
  <dcterms:modified xsi:type="dcterms:W3CDTF">2020-02-20T19:08:00Z</dcterms:modified>
</cp:coreProperties>
</file>