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62" w:rsidRDefault="009B514B" w:rsidP="00487A62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>
        <w:rPr>
          <w:rFonts w:ascii="Courier New" w:hAnsi="Courier New" w:cs="Courier New"/>
          <w:b/>
          <w:sz w:val="24"/>
          <w:szCs w:val="24"/>
          <w:u w:val="single"/>
        </w:rPr>
        <w:t xml:space="preserve">LEI Nº. </w:t>
      </w:r>
      <w:r w:rsidR="00CA4FD1">
        <w:rPr>
          <w:rFonts w:ascii="Courier New" w:hAnsi="Courier New" w:cs="Courier New"/>
          <w:b/>
          <w:sz w:val="24"/>
          <w:szCs w:val="24"/>
          <w:u w:val="single"/>
        </w:rPr>
        <w:t xml:space="preserve">1.069, DE 08 DE JUNHO DE </w:t>
      </w:r>
      <w:r w:rsidR="00487A62" w:rsidRPr="00487A62">
        <w:rPr>
          <w:rFonts w:ascii="Courier New" w:hAnsi="Courier New" w:cs="Courier New"/>
          <w:b/>
          <w:sz w:val="24"/>
          <w:szCs w:val="24"/>
          <w:u w:val="single"/>
        </w:rPr>
        <w:t>2020</w:t>
      </w:r>
    </w:p>
    <w:p w:rsidR="00487A62" w:rsidRDefault="00487A62" w:rsidP="00487A62">
      <w:pPr>
        <w:spacing w:after="0" w:line="240" w:lineRule="auto"/>
        <w:ind w:left="2835"/>
        <w:jc w:val="both"/>
        <w:rPr>
          <w:rFonts w:ascii="Courier New" w:hAnsi="Courier New" w:cs="Courier New"/>
          <w:b/>
          <w:sz w:val="24"/>
          <w:szCs w:val="24"/>
          <w:u w:val="single"/>
        </w:rPr>
      </w:pPr>
    </w:p>
    <w:p w:rsidR="00487A62" w:rsidRPr="00487A62" w:rsidRDefault="00487A62" w:rsidP="00487A62">
      <w:pPr>
        <w:spacing w:after="0" w:line="240" w:lineRule="auto"/>
        <w:ind w:left="2835"/>
        <w:jc w:val="both"/>
        <w:rPr>
          <w:rFonts w:ascii="Courier New" w:hAnsi="Courier New" w:cs="Courier New"/>
          <w:i/>
          <w:sz w:val="24"/>
          <w:szCs w:val="24"/>
        </w:rPr>
      </w:pPr>
      <w:r w:rsidRPr="00487A62">
        <w:rPr>
          <w:rFonts w:ascii="Courier New" w:hAnsi="Courier New" w:cs="Courier New"/>
          <w:i/>
          <w:sz w:val="24"/>
          <w:szCs w:val="24"/>
        </w:rPr>
        <w:t>Dispõe sobre inclusão de ação e meta no PPA 2018-2021 e na LDO 2020 e a abertura de crédito adicional especial, no valor de R$144.705,00por provável excesso de arrecadação na fonte 129 – Transferência dos Recursos FNAS.</w:t>
      </w:r>
    </w:p>
    <w:p w:rsidR="00487A62" w:rsidRPr="00487A62" w:rsidRDefault="00487A62" w:rsidP="00487A62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487A62" w:rsidRDefault="00487A62" w:rsidP="00487A62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87A62" w:rsidRDefault="00487A62" w:rsidP="00487A62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87A62" w:rsidRPr="006B4C38" w:rsidRDefault="00487A62" w:rsidP="00487A62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 Gravina, no uso e gozo de suas atribuições legais e regimentais, faz saber que o Colendo e Soberano Plenário da Câmara Municipal aprovou e o Poder Executivo sanciona a seguinte LEI:</w:t>
      </w:r>
    </w:p>
    <w:p w:rsidR="00487A62" w:rsidRPr="00487A62" w:rsidRDefault="00487A62" w:rsidP="00487A62">
      <w:pPr>
        <w:spacing w:after="0" w:line="240" w:lineRule="auto"/>
        <w:ind w:firstLine="1276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87A62">
        <w:rPr>
          <w:rFonts w:ascii="Courier New" w:hAnsi="Courier New" w:cs="Courier New"/>
          <w:b/>
          <w:sz w:val="24"/>
          <w:szCs w:val="24"/>
        </w:rPr>
        <w:t>Art</w:t>
      </w:r>
      <w:r>
        <w:rPr>
          <w:rFonts w:ascii="Courier New" w:hAnsi="Courier New" w:cs="Courier New"/>
          <w:b/>
          <w:sz w:val="24"/>
          <w:szCs w:val="24"/>
        </w:rPr>
        <w:t>igo</w:t>
      </w:r>
      <w:r w:rsidRPr="00487A62">
        <w:rPr>
          <w:rFonts w:ascii="Courier New" w:hAnsi="Courier New" w:cs="Courier New"/>
          <w:b/>
          <w:sz w:val="24"/>
          <w:szCs w:val="24"/>
        </w:rPr>
        <w:t xml:space="preserve"> 1º</w:t>
      </w:r>
      <w:r w:rsidRPr="00487A62">
        <w:rPr>
          <w:rFonts w:ascii="Courier New" w:hAnsi="Courier New" w:cs="Courier New"/>
          <w:sz w:val="24"/>
          <w:szCs w:val="24"/>
        </w:rPr>
        <w:t xml:space="preserve"> - Fica acrescida na Lei Municipal 959, de 30 de outubro de 2017 (PPA 2018-2021) e na Lei 1035, de 30 de outubro de 2019 (LDO 2020), a seguinte ação:</w:t>
      </w:r>
    </w:p>
    <w:p w:rsidR="00487A62" w:rsidRP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3151"/>
        <w:gridCol w:w="6136"/>
      </w:tblGrid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Programa: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0024 – PROTEÇÃO SOCIAL BÁSICA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Tipo de Ação: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Atividade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Ação: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2.096– ENFRENTAMENTO DA EMERGÊNCIA COVID-19/FNAS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Origem: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Transerência fundo a fundo da União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Descrição: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Conjunto de medidas que se fizerem necessárias ao enfrentamento da emergência de saúde pública decorrente do coronavírus (COVID-19), mediante ações de prevenção, preparação e assistência à população, bem como outras despesas necessárias para enfrentamento do coronavírus voltado a programas sociais.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Base Legal: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Lei n. 4320, de 17 de março de 1964, Lei Complementar n° 97, de 9 de junho de 1999 (Capítulo VI), Portaria nº 188, de 3 de fevereiro de 2020 (Ministério da Saúde), Diretriz Ministerial nº2/2020, de 4 de fevereiro de 2020 (Ministério da Defesa), Lei nº 8080/1990; Lei nº 8.142/1990 e Lei Complementar nº 141/212. Medida Provisória nº 924/2020.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Produto: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Ação realizada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 xml:space="preserve">Especificação do </w:t>
            </w: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lastRenderedPageBreak/>
              <w:t>Produto: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lastRenderedPageBreak/>
              <w:t xml:space="preserve">Realização da ação coordenada de </w:t>
            </w:r>
            <w:r w:rsidRPr="00487A62">
              <w:rPr>
                <w:rFonts w:ascii="Courier New" w:hAnsi="Courier New" w:cs="Courier New"/>
                <w:sz w:val="24"/>
                <w:szCs w:val="24"/>
              </w:rPr>
              <w:lastRenderedPageBreak/>
              <w:t>enfrentamento do coronavírus no âmbito da Assistência Social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lastRenderedPageBreak/>
              <w:t>Beneficiário: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Sociedade piraubana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Unidade Responsável:</w:t>
            </w:r>
          </w:p>
        </w:tc>
        <w:tc>
          <w:tcPr>
            <w:tcW w:w="63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02.08.01 – Fundo Municipal de Assistência Social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Forma de Implementação:</w:t>
            </w:r>
          </w:p>
        </w:tc>
        <w:tc>
          <w:tcPr>
            <w:tcW w:w="6394" w:type="dxa"/>
            <w:tcBorders>
              <w:bottom w:val="single" w:sz="4" w:space="0" w:color="auto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Direta</w:t>
            </w:r>
          </w:p>
        </w:tc>
      </w:tr>
      <w:tr w:rsidR="00487A62" w:rsidRPr="00487A62" w:rsidTr="00655198">
        <w:tc>
          <w:tcPr>
            <w:tcW w:w="3212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Detalhamento da Implementação:</w:t>
            </w:r>
          </w:p>
        </w:tc>
        <w:tc>
          <w:tcPr>
            <w:tcW w:w="6394" w:type="dxa"/>
            <w:tcBorders>
              <w:bottom w:val="single" w:sz="4" w:space="0" w:color="auto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Financiamento de ações e serviços públicos assistenciais: ações de proteção social básica da população, bem como aquisição e distribuição de alimentos e insumos visando atender a Associação de Pais e Amigos dos Excepcionais e ao Lar dos Velhinhos de São Sebastião, aquisição de equipamentos de EPI para as equipes de assistência social, e à população carente de nosso município de corrente ao enfrentamento do coronavírus.</w:t>
            </w:r>
          </w:p>
        </w:tc>
      </w:tr>
    </w:tbl>
    <w:p w:rsidR="00487A62" w:rsidRPr="00487A62" w:rsidRDefault="00487A62" w:rsidP="00487A6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778"/>
        <w:gridCol w:w="1934"/>
        <w:gridCol w:w="1964"/>
        <w:gridCol w:w="1017"/>
        <w:gridCol w:w="2594"/>
      </w:tblGrid>
      <w:tr w:rsidR="00487A62" w:rsidRPr="00487A62" w:rsidTr="00655198">
        <w:tc>
          <w:tcPr>
            <w:tcW w:w="1809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Tipo</w:t>
            </w:r>
          </w:p>
        </w:tc>
        <w:tc>
          <w:tcPr>
            <w:tcW w:w="1985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Produto</w:t>
            </w:r>
          </w:p>
        </w:tc>
        <w:tc>
          <w:tcPr>
            <w:tcW w:w="1984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Função</w:t>
            </w:r>
          </w:p>
        </w:tc>
        <w:tc>
          <w:tcPr>
            <w:tcW w:w="3828" w:type="dxa"/>
            <w:gridSpan w:val="2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SubFunção</w:t>
            </w:r>
          </w:p>
        </w:tc>
      </w:tr>
      <w:tr w:rsidR="00487A62" w:rsidRPr="00487A62" w:rsidTr="00655198">
        <w:tc>
          <w:tcPr>
            <w:tcW w:w="1809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2 – Atividade</w:t>
            </w:r>
          </w:p>
        </w:tc>
        <w:tc>
          <w:tcPr>
            <w:tcW w:w="1985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Ação realizada</w:t>
            </w:r>
          </w:p>
        </w:tc>
        <w:tc>
          <w:tcPr>
            <w:tcW w:w="1984" w:type="dxa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08 – Assistência Social</w:t>
            </w:r>
          </w:p>
        </w:tc>
        <w:tc>
          <w:tcPr>
            <w:tcW w:w="3828" w:type="dxa"/>
            <w:gridSpan w:val="2"/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244 - Assistência Comunitária</w:t>
            </w:r>
          </w:p>
        </w:tc>
      </w:tr>
      <w:tr w:rsidR="00487A62" w:rsidRPr="00487A62" w:rsidTr="00655198">
        <w:tc>
          <w:tcPr>
            <w:tcW w:w="6912" w:type="dxa"/>
            <w:gridSpan w:val="4"/>
            <w:tcBorders>
              <w:bottom w:val="single" w:sz="4" w:space="0" w:color="auto"/>
            </w:tcBorders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Recursos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487A62" w:rsidRPr="00487A62" w:rsidRDefault="00487A62" w:rsidP="00487A62">
            <w:pPr>
              <w:spacing w:after="0" w:line="240" w:lineRule="auto"/>
              <w:jc w:val="both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Valor</w:t>
            </w:r>
          </w:p>
        </w:tc>
      </w:tr>
      <w:tr w:rsidR="00487A62" w:rsidRPr="00487A62" w:rsidTr="00655198">
        <w:tc>
          <w:tcPr>
            <w:tcW w:w="6912" w:type="dxa"/>
            <w:gridSpan w:val="4"/>
            <w:tcBorders>
              <w:bottom w:val="nil"/>
              <w:right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nil"/>
              <w:bottom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487A62" w:rsidRPr="00487A62" w:rsidTr="00655198">
        <w:tc>
          <w:tcPr>
            <w:tcW w:w="6912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487A62" w:rsidRPr="00487A62" w:rsidTr="00655198">
        <w:tc>
          <w:tcPr>
            <w:tcW w:w="6912" w:type="dxa"/>
            <w:gridSpan w:val="4"/>
            <w:tcBorders>
              <w:top w:val="nil"/>
              <w:right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 xml:space="preserve">129 – Outras Transferência de Recursos do SUS </w:t>
            </w:r>
          </w:p>
        </w:tc>
        <w:tc>
          <w:tcPr>
            <w:tcW w:w="2694" w:type="dxa"/>
            <w:tcBorders>
              <w:top w:val="nil"/>
              <w:left w:val="nil"/>
            </w:tcBorders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R$ 144.705,00</w:t>
            </w:r>
          </w:p>
        </w:tc>
      </w:tr>
    </w:tbl>
    <w:p w:rsidR="00487A62" w:rsidRPr="00487A62" w:rsidRDefault="00487A62" w:rsidP="00487A62">
      <w:pPr>
        <w:spacing w:after="0" w:line="240" w:lineRule="auto"/>
        <w:ind w:firstLine="1276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Artigo</w:t>
      </w:r>
      <w:r w:rsidRPr="00487A62">
        <w:rPr>
          <w:rFonts w:ascii="Courier New" w:hAnsi="Courier New" w:cs="Courier New"/>
          <w:b/>
          <w:bCs/>
          <w:sz w:val="24"/>
          <w:szCs w:val="24"/>
        </w:rPr>
        <w:t xml:space="preserve"> 2°</w:t>
      </w:r>
      <w:r w:rsidRPr="00487A62">
        <w:rPr>
          <w:rFonts w:ascii="Courier New" w:hAnsi="Courier New" w:cs="Courier New"/>
          <w:sz w:val="24"/>
          <w:szCs w:val="24"/>
        </w:rPr>
        <w:t xml:space="preserve"> - Fica inserido no Orçamento Geral da Prefeitura Municipal de Piraúba, para o exercício financeiro de 2020, crédito adicional especial no valor de R$ 144.705,00 (Cento e quarenta e quatro mil e setecentos e cinco reais), conforme quadro abaixo:</w:t>
      </w:r>
    </w:p>
    <w:p w:rsidR="00487A62" w:rsidRP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651"/>
        <w:gridCol w:w="7636"/>
      </w:tblGrid>
      <w:tr w:rsidR="00487A62" w:rsidRPr="00487A62" w:rsidTr="00655198">
        <w:tc>
          <w:tcPr>
            <w:tcW w:w="166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Órgão</w:t>
            </w:r>
          </w:p>
        </w:tc>
        <w:tc>
          <w:tcPr>
            <w:tcW w:w="797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02 – Poder Executivo</w:t>
            </w:r>
          </w:p>
        </w:tc>
      </w:tr>
      <w:tr w:rsidR="00487A62" w:rsidRPr="00487A62" w:rsidTr="00655198">
        <w:tc>
          <w:tcPr>
            <w:tcW w:w="166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Unidade:</w:t>
            </w:r>
          </w:p>
        </w:tc>
        <w:tc>
          <w:tcPr>
            <w:tcW w:w="797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08.01 – Fundo Municipal de Assistência Social</w:t>
            </w:r>
          </w:p>
        </w:tc>
      </w:tr>
      <w:tr w:rsidR="00487A62" w:rsidRPr="00487A62" w:rsidTr="00655198">
        <w:tc>
          <w:tcPr>
            <w:tcW w:w="166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Ação:</w:t>
            </w:r>
          </w:p>
        </w:tc>
        <w:tc>
          <w:tcPr>
            <w:tcW w:w="797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2.096 – ENFRENTAMENTO DA EMERGÊNCIA COVID-19/FNAS</w:t>
            </w:r>
          </w:p>
        </w:tc>
      </w:tr>
    </w:tbl>
    <w:p w:rsidR="00487A62" w:rsidRPr="00487A62" w:rsidRDefault="00487A62" w:rsidP="00487A6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524"/>
        <w:gridCol w:w="3091"/>
        <w:gridCol w:w="2454"/>
        <w:gridCol w:w="2218"/>
      </w:tblGrid>
      <w:tr w:rsidR="00487A62" w:rsidRPr="00487A62" w:rsidTr="00655198">
        <w:tc>
          <w:tcPr>
            <w:tcW w:w="1526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Elemento</w:t>
            </w:r>
          </w:p>
        </w:tc>
        <w:tc>
          <w:tcPr>
            <w:tcW w:w="311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Especificação</w:t>
            </w:r>
          </w:p>
        </w:tc>
        <w:tc>
          <w:tcPr>
            <w:tcW w:w="26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Fonte de Recurso</w:t>
            </w:r>
          </w:p>
        </w:tc>
        <w:tc>
          <w:tcPr>
            <w:tcW w:w="230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b/>
                <w:bCs/>
                <w:sz w:val="24"/>
                <w:szCs w:val="24"/>
              </w:rPr>
              <w:t>Valor</w:t>
            </w:r>
          </w:p>
        </w:tc>
      </w:tr>
      <w:tr w:rsidR="00487A62" w:rsidRPr="00487A62" w:rsidTr="00655198">
        <w:tc>
          <w:tcPr>
            <w:tcW w:w="1526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3.3.90.32</w:t>
            </w:r>
          </w:p>
        </w:tc>
        <w:tc>
          <w:tcPr>
            <w:tcW w:w="311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Material bem ou serv.distr.gratuita</w:t>
            </w:r>
          </w:p>
        </w:tc>
        <w:tc>
          <w:tcPr>
            <w:tcW w:w="26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129</w:t>
            </w:r>
          </w:p>
        </w:tc>
        <w:tc>
          <w:tcPr>
            <w:tcW w:w="230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R$ 116.580,00</w:t>
            </w:r>
          </w:p>
        </w:tc>
      </w:tr>
      <w:tr w:rsidR="00487A62" w:rsidRPr="00487A62" w:rsidTr="00655198">
        <w:tc>
          <w:tcPr>
            <w:tcW w:w="1526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3.3.90.30</w:t>
            </w:r>
          </w:p>
        </w:tc>
        <w:tc>
          <w:tcPr>
            <w:tcW w:w="311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Material de Consumo</w:t>
            </w:r>
          </w:p>
        </w:tc>
        <w:tc>
          <w:tcPr>
            <w:tcW w:w="26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129</w:t>
            </w:r>
          </w:p>
        </w:tc>
        <w:tc>
          <w:tcPr>
            <w:tcW w:w="230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R$18.925,00</w:t>
            </w:r>
          </w:p>
        </w:tc>
      </w:tr>
      <w:tr w:rsidR="00487A62" w:rsidRPr="00487A62" w:rsidTr="00655198">
        <w:tc>
          <w:tcPr>
            <w:tcW w:w="1526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lastRenderedPageBreak/>
              <w:t>4.4.90.52</w:t>
            </w:r>
          </w:p>
        </w:tc>
        <w:tc>
          <w:tcPr>
            <w:tcW w:w="3118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Equipamento e Mat.Perm</w:t>
            </w:r>
          </w:p>
        </w:tc>
        <w:tc>
          <w:tcPr>
            <w:tcW w:w="2694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129</w:t>
            </w:r>
          </w:p>
        </w:tc>
        <w:tc>
          <w:tcPr>
            <w:tcW w:w="2300" w:type="dxa"/>
            <w:vAlign w:val="center"/>
          </w:tcPr>
          <w:p w:rsidR="00487A62" w:rsidRPr="00487A62" w:rsidRDefault="00487A62" w:rsidP="00487A62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487A62">
              <w:rPr>
                <w:rFonts w:ascii="Courier New" w:hAnsi="Courier New" w:cs="Courier New"/>
                <w:sz w:val="24"/>
                <w:szCs w:val="24"/>
              </w:rPr>
              <w:t>R$     9.200,00</w:t>
            </w:r>
          </w:p>
        </w:tc>
      </w:tr>
    </w:tbl>
    <w:p w:rsidR="00487A62" w:rsidRPr="00487A62" w:rsidRDefault="00487A62" w:rsidP="00487A6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p w:rsidR="00487A62" w:rsidRP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Artigo</w:t>
      </w:r>
      <w:r w:rsidRPr="00487A62">
        <w:rPr>
          <w:rFonts w:ascii="Courier New" w:hAnsi="Courier New" w:cs="Courier New"/>
          <w:b/>
          <w:sz w:val="24"/>
          <w:szCs w:val="24"/>
        </w:rPr>
        <w:t xml:space="preserve"> 3º</w:t>
      </w:r>
      <w:r w:rsidRPr="00487A62">
        <w:rPr>
          <w:rFonts w:ascii="Courier New" w:hAnsi="Courier New" w:cs="Courier New"/>
          <w:sz w:val="24"/>
          <w:szCs w:val="24"/>
        </w:rPr>
        <w:t xml:space="preserve"> - Servirá de recurso de cobertura do crédito especial aberto no artigo anterior o possível excesso de arrecadação em fonte específica 129 –Transferências de Recursos do FNAS, no valor de R$144.705,00, além do superávit financeiro obtido em exercícios anteriores.</w:t>
      </w: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Artigo</w:t>
      </w:r>
      <w:r w:rsidRPr="00487A62">
        <w:rPr>
          <w:rFonts w:ascii="Courier New" w:hAnsi="Courier New" w:cs="Courier New"/>
          <w:b/>
          <w:sz w:val="24"/>
          <w:szCs w:val="24"/>
        </w:rPr>
        <w:t xml:space="preserve"> 4º </w:t>
      </w:r>
      <w:r w:rsidRPr="00487A62">
        <w:rPr>
          <w:rFonts w:ascii="Courier New" w:hAnsi="Courier New" w:cs="Courier New"/>
          <w:sz w:val="24"/>
          <w:szCs w:val="24"/>
        </w:rPr>
        <w:t>- Fica autorizado o Poder Executivo a suplementação ou remanejamento de dotação de que trata o art. 2º até o limite de 100% do seu valor total, além do já autorizado no orçamento vigente.</w:t>
      </w: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87A62" w:rsidRP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487A62">
        <w:rPr>
          <w:rFonts w:ascii="Courier New" w:hAnsi="Courier New" w:cs="Courier New"/>
          <w:b/>
          <w:sz w:val="24"/>
          <w:szCs w:val="24"/>
        </w:rPr>
        <w:t>Art</w:t>
      </w:r>
      <w:r>
        <w:rPr>
          <w:rFonts w:ascii="Courier New" w:hAnsi="Courier New" w:cs="Courier New"/>
          <w:b/>
          <w:sz w:val="24"/>
          <w:szCs w:val="24"/>
        </w:rPr>
        <w:t xml:space="preserve">igo </w:t>
      </w:r>
      <w:r w:rsidRPr="00487A62">
        <w:rPr>
          <w:rFonts w:ascii="Courier New" w:hAnsi="Courier New" w:cs="Courier New"/>
          <w:b/>
          <w:sz w:val="24"/>
          <w:szCs w:val="24"/>
        </w:rPr>
        <w:t xml:space="preserve">5º </w:t>
      </w:r>
      <w:r w:rsidRPr="00487A62">
        <w:rPr>
          <w:rFonts w:ascii="Courier New" w:hAnsi="Courier New" w:cs="Courier New"/>
          <w:sz w:val="24"/>
          <w:szCs w:val="24"/>
        </w:rPr>
        <w:t>- Esta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487A62">
        <w:rPr>
          <w:rFonts w:ascii="Courier New" w:hAnsi="Courier New" w:cs="Courier New"/>
          <w:sz w:val="24"/>
          <w:szCs w:val="24"/>
        </w:rPr>
        <w:t>Lei entra em vigor na data de sua publicação, revogadas as disposições em contrário.</w:t>
      </w:r>
    </w:p>
    <w:p w:rsidR="00487A62" w:rsidRPr="00487A62" w:rsidRDefault="00487A62" w:rsidP="00487A62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p w:rsidR="00487A62" w:rsidRPr="006B4C38" w:rsidRDefault="00487A62" w:rsidP="00487A62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 xml:space="preserve">Gabinete do Prefeito Municipal de Piraúba/MG, </w:t>
      </w:r>
      <w:r w:rsidR="00CA4FD1">
        <w:rPr>
          <w:rFonts w:ascii="Courier New" w:hAnsi="Courier New" w:cs="Courier New"/>
          <w:sz w:val="24"/>
          <w:szCs w:val="24"/>
        </w:rPr>
        <w:t>08</w:t>
      </w:r>
      <w:r w:rsidR="00C22D47">
        <w:rPr>
          <w:rFonts w:ascii="Courier New" w:hAnsi="Courier New" w:cs="Courier New"/>
          <w:sz w:val="24"/>
          <w:szCs w:val="24"/>
        </w:rPr>
        <w:t xml:space="preserve"> de junho </w:t>
      </w:r>
      <w:r w:rsidRPr="006B4C38">
        <w:rPr>
          <w:rFonts w:ascii="Courier New" w:hAnsi="Courier New" w:cs="Courier New"/>
          <w:sz w:val="24"/>
          <w:szCs w:val="24"/>
        </w:rPr>
        <w:t>de 2020.</w:t>
      </w:r>
    </w:p>
    <w:p w:rsidR="00487A62" w:rsidRPr="006B4C38" w:rsidRDefault="00487A62" w:rsidP="00487A62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87A62" w:rsidRPr="006B4C38" w:rsidRDefault="00487A62" w:rsidP="00487A62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87A62" w:rsidRPr="006B4C38" w:rsidRDefault="00487A62" w:rsidP="00487A62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:rsidR="00487A62" w:rsidRPr="006B4C38" w:rsidRDefault="00487A62" w:rsidP="00487A62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487A62" w:rsidRPr="006B4C38" w:rsidRDefault="00487A62" w:rsidP="00487A62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487A62" w:rsidRDefault="00487A62" w:rsidP="00487A62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9B514B" w:rsidRDefault="009B514B" w:rsidP="00487A62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p w:rsidR="009B514B" w:rsidRDefault="009B514B" w:rsidP="00487A62">
      <w:pPr>
        <w:spacing w:after="0" w:line="240" w:lineRule="auto"/>
        <w:jc w:val="both"/>
        <w:rPr>
          <w:rFonts w:ascii="Courier New" w:hAnsi="Courier New" w:cs="Courier New"/>
          <w:b/>
          <w:i/>
          <w:sz w:val="24"/>
          <w:szCs w:val="24"/>
        </w:rPr>
      </w:pPr>
    </w:p>
    <w:sectPr w:rsidR="009B514B" w:rsidSect="00677AD8">
      <w:headerReference w:type="default" r:id="rId8"/>
      <w:footerReference w:type="default" r:id="rId9"/>
      <w:pgSz w:w="11906" w:h="16838"/>
      <w:pgMar w:top="1701" w:right="1134" w:bottom="992" w:left="1701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6CA" w:rsidRDefault="001C76CA">
      <w:pPr>
        <w:spacing w:after="0" w:line="240" w:lineRule="auto"/>
      </w:pPr>
      <w:r>
        <w:separator/>
      </w:r>
    </w:p>
  </w:endnote>
  <w:endnote w:type="continuationSeparator" w:id="1">
    <w:p w:rsidR="001C76CA" w:rsidRDefault="001C76CA">
      <w:pPr>
        <w:spacing w:after="0" w:line="240" w:lineRule="auto"/>
      </w:pPr>
      <w:r>
        <w:continuationSeparator/>
      </w:r>
    </w:p>
  </w:endnote>
  <w:endnote w:type="continuationNotice" w:id="2">
    <w:p w:rsidR="001C76CA" w:rsidRDefault="001C76CA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6CA" w:rsidRDefault="001C76CA">
      <w:pPr>
        <w:spacing w:after="0" w:line="240" w:lineRule="auto"/>
      </w:pPr>
      <w:r>
        <w:separator/>
      </w:r>
    </w:p>
  </w:footnote>
  <w:footnote w:type="continuationSeparator" w:id="1">
    <w:p w:rsidR="001C76CA" w:rsidRDefault="001C76CA">
      <w:pPr>
        <w:spacing w:after="0" w:line="240" w:lineRule="auto"/>
      </w:pPr>
      <w:r>
        <w:continuationSeparator/>
      </w:r>
    </w:p>
  </w:footnote>
  <w:footnote w:type="continuationNotice" w:id="2">
    <w:p w:rsidR="001C76CA" w:rsidRDefault="001C76CA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8194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375F31"/>
    <w:rsid w:val="00010205"/>
    <w:rsid w:val="00013F85"/>
    <w:rsid w:val="0001662F"/>
    <w:rsid w:val="000170E1"/>
    <w:rsid w:val="00017628"/>
    <w:rsid w:val="00027006"/>
    <w:rsid w:val="00046379"/>
    <w:rsid w:val="0005552E"/>
    <w:rsid w:val="000567E1"/>
    <w:rsid w:val="00056F9C"/>
    <w:rsid w:val="00063D90"/>
    <w:rsid w:val="00065542"/>
    <w:rsid w:val="000852B6"/>
    <w:rsid w:val="0009028A"/>
    <w:rsid w:val="000945DE"/>
    <w:rsid w:val="000A4DA3"/>
    <w:rsid w:val="000C2371"/>
    <w:rsid w:val="000C41E0"/>
    <w:rsid w:val="000D2151"/>
    <w:rsid w:val="000D32F5"/>
    <w:rsid w:val="000D3DCD"/>
    <w:rsid w:val="000D410D"/>
    <w:rsid w:val="000D77CE"/>
    <w:rsid w:val="000E58EC"/>
    <w:rsid w:val="000F28CC"/>
    <w:rsid w:val="000F433E"/>
    <w:rsid w:val="000F6363"/>
    <w:rsid w:val="001038CC"/>
    <w:rsid w:val="001169F8"/>
    <w:rsid w:val="00116ED3"/>
    <w:rsid w:val="0011758A"/>
    <w:rsid w:val="00120E7B"/>
    <w:rsid w:val="00125285"/>
    <w:rsid w:val="00134C0C"/>
    <w:rsid w:val="00141341"/>
    <w:rsid w:val="0014586E"/>
    <w:rsid w:val="00152463"/>
    <w:rsid w:val="00152A91"/>
    <w:rsid w:val="00156300"/>
    <w:rsid w:val="001668DB"/>
    <w:rsid w:val="001674CD"/>
    <w:rsid w:val="00181C8E"/>
    <w:rsid w:val="001A393E"/>
    <w:rsid w:val="001A44D6"/>
    <w:rsid w:val="001B481A"/>
    <w:rsid w:val="001B583E"/>
    <w:rsid w:val="001C1743"/>
    <w:rsid w:val="001C45F9"/>
    <w:rsid w:val="001C76CA"/>
    <w:rsid w:val="001E0434"/>
    <w:rsid w:val="001E3DA6"/>
    <w:rsid w:val="001E6F96"/>
    <w:rsid w:val="001E7D2D"/>
    <w:rsid w:val="001F290B"/>
    <w:rsid w:val="001F6105"/>
    <w:rsid w:val="00204D80"/>
    <w:rsid w:val="002072E9"/>
    <w:rsid w:val="00224FFE"/>
    <w:rsid w:val="00226BCC"/>
    <w:rsid w:val="00231E53"/>
    <w:rsid w:val="00245E5C"/>
    <w:rsid w:val="00266026"/>
    <w:rsid w:val="002670C5"/>
    <w:rsid w:val="00270798"/>
    <w:rsid w:val="002833AE"/>
    <w:rsid w:val="0028698B"/>
    <w:rsid w:val="002A245E"/>
    <w:rsid w:val="002D4896"/>
    <w:rsid w:val="002E66F6"/>
    <w:rsid w:val="002E696C"/>
    <w:rsid w:val="00307240"/>
    <w:rsid w:val="00310963"/>
    <w:rsid w:val="00311EED"/>
    <w:rsid w:val="00313BDD"/>
    <w:rsid w:val="003160BE"/>
    <w:rsid w:val="00320E10"/>
    <w:rsid w:val="003227A9"/>
    <w:rsid w:val="003239F2"/>
    <w:rsid w:val="00326863"/>
    <w:rsid w:val="00330050"/>
    <w:rsid w:val="00356772"/>
    <w:rsid w:val="00372630"/>
    <w:rsid w:val="00375F31"/>
    <w:rsid w:val="00376696"/>
    <w:rsid w:val="003779B6"/>
    <w:rsid w:val="00380C51"/>
    <w:rsid w:val="00384548"/>
    <w:rsid w:val="0038642F"/>
    <w:rsid w:val="00391CDB"/>
    <w:rsid w:val="0039614A"/>
    <w:rsid w:val="003A2719"/>
    <w:rsid w:val="003A463E"/>
    <w:rsid w:val="003B6596"/>
    <w:rsid w:val="003E519A"/>
    <w:rsid w:val="003F0B01"/>
    <w:rsid w:val="003F5832"/>
    <w:rsid w:val="003F5B46"/>
    <w:rsid w:val="003F62D7"/>
    <w:rsid w:val="004002B1"/>
    <w:rsid w:val="00404B20"/>
    <w:rsid w:val="00411F69"/>
    <w:rsid w:val="00414549"/>
    <w:rsid w:val="00427A1A"/>
    <w:rsid w:val="004315E0"/>
    <w:rsid w:val="00431A2C"/>
    <w:rsid w:val="00432E2A"/>
    <w:rsid w:val="0044458C"/>
    <w:rsid w:val="00447BB1"/>
    <w:rsid w:val="00450CC2"/>
    <w:rsid w:val="00454C8A"/>
    <w:rsid w:val="004679E7"/>
    <w:rsid w:val="00472EBA"/>
    <w:rsid w:val="00487A62"/>
    <w:rsid w:val="00492624"/>
    <w:rsid w:val="00493671"/>
    <w:rsid w:val="00493C82"/>
    <w:rsid w:val="00494173"/>
    <w:rsid w:val="0049562B"/>
    <w:rsid w:val="004A6003"/>
    <w:rsid w:val="004B0B23"/>
    <w:rsid w:val="004B3B05"/>
    <w:rsid w:val="004B3E89"/>
    <w:rsid w:val="004F6ED1"/>
    <w:rsid w:val="004F72BF"/>
    <w:rsid w:val="00501F98"/>
    <w:rsid w:val="00514F5C"/>
    <w:rsid w:val="00520C1C"/>
    <w:rsid w:val="00522F15"/>
    <w:rsid w:val="00525340"/>
    <w:rsid w:val="00526405"/>
    <w:rsid w:val="00543252"/>
    <w:rsid w:val="00546D22"/>
    <w:rsid w:val="0055184E"/>
    <w:rsid w:val="00553CCB"/>
    <w:rsid w:val="00554577"/>
    <w:rsid w:val="00560DC1"/>
    <w:rsid w:val="00562160"/>
    <w:rsid w:val="00564411"/>
    <w:rsid w:val="005723EA"/>
    <w:rsid w:val="005765BD"/>
    <w:rsid w:val="00577B04"/>
    <w:rsid w:val="00582B0D"/>
    <w:rsid w:val="0059047C"/>
    <w:rsid w:val="005971E5"/>
    <w:rsid w:val="005A40BA"/>
    <w:rsid w:val="005B1C35"/>
    <w:rsid w:val="005B4294"/>
    <w:rsid w:val="005B54D3"/>
    <w:rsid w:val="005B639E"/>
    <w:rsid w:val="005B7608"/>
    <w:rsid w:val="005C0E43"/>
    <w:rsid w:val="005C385A"/>
    <w:rsid w:val="005D1C09"/>
    <w:rsid w:val="005D47FF"/>
    <w:rsid w:val="005D496F"/>
    <w:rsid w:val="005D7719"/>
    <w:rsid w:val="005E5806"/>
    <w:rsid w:val="005F3876"/>
    <w:rsid w:val="005F3A24"/>
    <w:rsid w:val="005F629A"/>
    <w:rsid w:val="00601568"/>
    <w:rsid w:val="00603D14"/>
    <w:rsid w:val="00611063"/>
    <w:rsid w:val="006146D8"/>
    <w:rsid w:val="006161DB"/>
    <w:rsid w:val="00630CF2"/>
    <w:rsid w:val="00636EE0"/>
    <w:rsid w:val="00641DEE"/>
    <w:rsid w:val="00646272"/>
    <w:rsid w:val="00647F3F"/>
    <w:rsid w:val="00660485"/>
    <w:rsid w:val="006755DC"/>
    <w:rsid w:val="00677AD8"/>
    <w:rsid w:val="006A670B"/>
    <w:rsid w:val="006B28A7"/>
    <w:rsid w:val="006B7973"/>
    <w:rsid w:val="006C2975"/>
    <w:rsid w:val="006D3D9E"/>
    <w:rsid w:val="006D3F37"/>
    <w:rsid w:val="006E1595"/>
    <w:rsid w:val="006E44B1"/>
    <w:rsid w:val="007039AE"/>
    <w:rsid w:val="00715E09"/>
    <w:rsid w:val="0073519A"/>
    <w:rsid w:val="00745A35"/>
    <w:rsid w:val="00746DFB"/>
    <w:rsid w:val="00772249"/>
    <w:rsid w:val="00773472"/>
    <w:rsid w:val="00776A61"/>
    <w:rsid w:val="0078724B"/>
    <w:rsid w:val="0079179C"/>
    <w:rsid w:val="007932F7"/>
    <w:rsid w:val="00796460"/>
    <w:rsid w:val="007D6207"/>
    <w:rsid w:val="00801A70"/>
    <w:rsid w:val="008025F1"/>
    <w:rsid w:val="008028FC"/>
    <w:rsid w:val="00803723"/>
    <w:rsid w:val="0080434F"/>
    <w:rsid w:val="008102BF"/>
    <w:rsid w:val="0081157C"/>
    <w:rsid w:val="0082138C"/>
    <w:rsid w:val="0082281B"/>
    <w:rsid w:val="008267CD"/>
    <w:rsid w:val="00830318"/>
    <w:rsid w:val="0083568B"/>
    <w:rsid w:val="00835766"/>
    <w:rsid w:val="00837EDF"/>
    <w:rsid w:val="00850090"/>
    <w:rsid w:val="00853605"/>
    <w:rsid w:val="00853E98"/>
    <w:rsid w:val="0085566F"/>
    <w:rsid w:val="008613D2"/>
    <w:rsid w:val="0086231B"/>
    <w:rsid w:val="008703D4"/>
    <w:rsid w:val="00873EBF"/>
    <w:rsid w:val="00884776"/>
    <w:rsid w:val="00890C27"/>
    <w:rsid w:val="00894BDB"/>
    <w:rsid w:val="00897DE2"/>
    <w:rsid w:val="008B36CE"/>
    <w:rsid w:val="008B418C"/>
    <w:rsid w:val="008D4A59"/>
    <w:rsid w:val="008E33FC"/>
    <w:rsid w:val="00907EB0"/>
    <w:rsid w:val="0091474C"/>
    <w:rsid w:val="00921863"/>
    <w:rsid w:val="0093046C"/>
    <w:rsid w:val="0093056C"/>
    <w:rsid w:val="00945B5D"/>
    <w:rsid w:val="00950AB2"/>
    <w:rsid w:val="00955FF8"/>
    <w:rsid w:val="00956A5E"/>
    <w:rsid w:val="00961C46"/>
    <w:rsid w:val="00965237"/>
    <w:rsid w:val="0096798C"/>
    <w:rsid w:val="00970423"/>
    <w:rsid w:val="00971FDA"/>
    <w:rsid w:val="0097476E"/>
    <w:rsid w:val="00984366"/>
    <w:rsid w:val="009872E3"/>
    <w:rsid w:val="009B431C"/>
    <w:rsid w:val="009B514B"/>
    <w:rsid w:val="009C344C"/>
    <w:rsid w:val="009C5A96"/>
    <w:rsid w:val="009C6827"/>
    <w:rsid w:val="009C6D7B"/>
    <w:rsid w:val="009D5892"/>
    <w:rsid w:val="009F73EE"/>
    <w:rsid w:val="00A0381E"/>
    <w:rsid w:val="00A079F0"/>
    <w:rsid w:val="00A117A9"/>
    <w:rsid w:val="00A201A2"/>
    <w:rsid w:val="00A22D60"/>
    <w:rsid w:val="00A25A77"/>
    <w:rsid w:val="00A263BE"/>
    <w:rsid w:val="00A32492"/>
    <w:rsid w:val="00A32C2B"/>
    <w:rsid w:val="00A33B71"/>
    <w:rsid w:val="00A34537"/>
    <w:rsid w:val="00A54C83"/>
    <w:rsid w:val="00A57DCA"/>
    <w:rsid w:val="00A60C37"/>
    <w:rsid w:val="00A71A7A"/>
    <w:rsid w:val="00A739CE"/>
    <w:rsid w:val="00A754DD"/>
    <w:rsid w:val="00A81F3A"/>
    <w:rsid w:val="00A85F81"/>
    <w:rsid w:val="00A928FE"/>
    <w:rsid w:val="00AA0FEA"/>
    <w:rsid w:val="00AB34A8"/>
    <w:rsid w:val="00AB559B"/>
    <w:rsid w:val="00AB771E"/>
    <w:rsid w:val="00AD05CB"/>
    <w:rsid w:val="00AD41D6"/>
    <w:rsid w:val="00AE0A3F"/>
    <w:rsid w:val="00AE286F"/>
    <w:rsid w:val="00AE4329"/>
    <w:rsid w:val="00AF0D71"/>
    <w:rsid w:val="00AF58DC"/>
    <w:rsid w:val="00AF6762"/>
    <w:rsid w:val="00B0443F"/>
    <w:rsid w:val="00B05926"/>
    <w:rsid w:val="00B06A26"/>
    <w:rsid w:val="00B06F34"/>
    <w:rsid w:val="00B11FCA"/>
    <w:rsid w:val="00B1291E"/>
    <w:rsid w:val="00B209E5"/>
    <w:rsid w:val="00B20F9C"/>
    <w:rsid w:val="00B22EE5"/>
    <w:rsid w:val="00B24C49"/>
    <w:rsid w:val="00B35837"/>
    <w:rsid w:val="00B35D15"/>
    <w:rsid w:val="00B50276"/>
    <w:rsid w:val="00B50E4F"/>
    <w:rsid w:val="00B52A6E"/>
    <w:rsid w:val="00B56AD7"/>
    <w:rsid w:val="00B92EA7"/>
    <w:rsid w:val="00B966F2"/>
    <w:rsid w:val="00BA07E0"/>
    <w:rsid w:val="00BB362E"/>
    <w:rsid w:val="00BB5DC4"/>
    <w:rsid w:val="00BC330D"/>
    <w:rsid w:val="00BC72F6"/>
    <w:rsid w:val="00BD002C"/>
    <w:rsid w:val="00BD29F1"/>
    <w:rsid w:val="00BF18E0"/>
    <w:rsid w:val="00BF1F39"/>
    <w:rsid w:val="00BF33C6"/>
    <w:rsid w:val="00BF448E"/>
    <w:rsid w:val="00C03F74"/>
    <w:rsid w:val="00C061E4"/>
    <w:rsid w:val="00C0658C"/>
    <w:rsid w:val="00C225EC"/>
    <w:rsid w:val="00C22D47"/>
    <w:rsid w:val="00C53ECA"/>
    <w:rsid w:val="00C55DB4"/>
    <w:rsid w:val="00C56FB2"/>
    <w:rsid w:val="00C60809"/>
    <w:rsid w:val="00C60C0B"/>
    <w:rsid w:val="00C64465"/>
    <w:rsid w:val="00C67E61"/>
    <w:rsid w:val="00C81B5A"/>
    <w:rsid w:val="00C861A2"/>
    <w:rsid w:val="00C92A31"/>
    <w:rsid w:val="00C92A39"/>
    <w:rsid w:val="00CA0337"/>
    <w:rsid w:val="00CA4FD1"/>
    <w:rsid w:val="00CA5C56"/>
    <w:rsid w:val="00CC00DD"/>
    <w:rsid w:val="00CC2F37"/>
    <w:rsid w:val="00CC2F99"/>
    <w:rsid w:val="00CC4F5F"/>
    <w:rsid w:val="00CC5CB4"/>
    <w:rsid w:val="00CE7127"/>
    <w:rsid w:val="00CF2F16"/>
    <w:rsid w:val="00CF44E8"/>
    <w:rsid w:val="00D01A36"/>
    <w:rsid w:val="00D01BA3"/>
    <w:rsid w:val="00D050EC"/>
    <w:rsid w:val="00D05CFD"/>
    <w:rsid w:val="00D064EF"/>
    <w:rsid w:val="00D15B45"/>
    <w:rsid w:val="00D2079A"/>
    <w:rsid w:val="00D22DE1"/>
    <w:rsid w:val="00D248DF"/>
    <w:rsid w:val="00D4669F"/>
    <w:rsid w:val="00D4694C"/>
    <w:rsid w:val="00D60241"/>
    <w:rsid w:val="00D61252"/>
    <w:rsid w:val="00D66EF1"/>
    <w:rsid w:val="00D80E9E"/>
    <w:rsid w:val="00D90F22"/>
    <w:rsid w:val="00DA1FC1"/>
    <w:rsid w:val="00DA7FD2"/>
    <w:rsid w:val="00DD395A"/>
    <w:rsid w:val="00DE023D"/>
    <w:rsid w:val="00DE6775"/>
    <w:rsid w:val="00DE76DE"/>
    <w:rsid w:val="00DF6FC1"/>
    <w:rsid w:val="00DF76E5"/>
    <w:rsid w:val="00E01724"/>
    <w:rsid w:val="00E111A5"/>
    <w:rsid w:val="00E1661F"/>
    <w:rsid w:val="00E21138"/>
    <w:rsid w:val="00E30649"/>
    <w:rsid w:val="00E312EC"/>
    <w:rsid w:val="00E31719"/>
    <w:rsid w:val="00E403CC"/>
    <w:rsid w:val="00E405F3"/>
    <w:rsid w:val="00E509E8"/>
    <w:rsid w:val="00E510AC"/>
    <w:rsid w:val="00E51D4E"/>
    <w:rsid w:val="00E52A39"/>
    <w:rsid w:val="00E52E3B"/>
    <w:rsid w:val="00E57854"/>
    <w:rsid w:val="00E61D15"/>
    <w:rsid w:val="00E6583D"/>
    <w:rsid w:val="00E77E4E"/>
    <w:rsid w:val="00E971E7"/>
    <w:rsid w:val="00EA324B"/>
    <w:rsid w:val="00EA33E5"/>
    <w:rsid w:val="00EA3DAA"/>
    <w:rsid w:val="00EA4B50"/>
    <w:rsid w:val="00EB217A"/>
    <w:rsid w:val="00EB75C5"/>
    <w:rsid w:val="00EC6ECF"/>
    <w:rsid w:val="00ED51EC"/>
    <w:rsid w:val="00F21070"/>
    <w:rsid w:val="00F213C4"/>
    <w:rsid w:val="00F228C6"/>
    <w:rsid w:val="00F22E36"/>
    <w:rsid w:val="00F25996"/>
    <w:rsid w:val="00F36AB3"/>
    <w:rsid w:val="00F36E70"/>
    <w:rsid w:val="00F4143C"/>
    <w:rsid w:val="00F4351B"/>
    <w:rsid w:val="00F47D8B"/>
    <w:rsid w:val="00F52DDD"/>
    <w:rsid w:val="00F547C1"/>
    <w:rsid w:val="00F65E93"/>
    <w:rsid w:val="00F6737C"/>
    <w:rsid w:val="00F70854"/>
    <w:rsid w:val="00F708E5"/>
    <w:rsid w:val="00F70FB0"/>
    <w:rsid w:val="00F7186D"/>
    <w:rsid w:val="00F7671A"/>
    <w:rsid w:val="00F809D9"/>
    <w:rsid w:val="00F81749"/>
    <w:rsid w:val="00F81A3C"/>
    <w:rsid w:val="00F97E46"/>
    <w:rsid w:val="00FA1506"/>
    <w:rsid w:val="00FA3B82"/>
    <w:rsid w:val="00FB023E"/>
    <w:rsid w:val="00FB1022"/>
    <w:rsid w:val="00FB1C53"/>
    <w:rsid w:val="00FB4093"/>
    <w:rsid w:val="00FC79BF"/>
    <w:rsid w:val="00FD5BA3"/>
    <w:rsid w:val="00FE14A3"/>
    <w:rsid w:val="00FF5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C53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FB1C53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FB1C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FB1C53"/>
    <w:pPr>
      <w:ind w:left="720"/>
      <w:contextualSpacing/>
    </w:pPr>
  </w:style>
  <w:style w:type="paragraph" w:styleId="Remissivo8">
    <w:name w:val="index 8"/>
    <w:basedOn w:val="Normal"/>
    <w:unhideWhenUsed/>
    <w:rsid w:val="00FB1C53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FB1C53"/>
  </w:style>
  <w:style w:type="paragraph" w:styleId="Sumrio1">
    <w:name w:val="toc 1"/>
    <w:basedOn w:val="Normal"/>
    <w:unhideWhenUsed/>
    <w:rsid w:val="00FB1C53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FB1C53"/>
  </w:style>
  <w:style w:type="character" w:customStyle="1" w:styleId="Sumrio31">
    <w:name w:val="Sumário 31"/>
    <w:qFormat/>
    <w:rsid w:val="00FB1C53"/>
    <w:rPr>
      <w:b/>
      <w:bCs/>
    </w:rPr>
  </w:style>
  <w:style w:type="paragraph" w:styleId="Sumrio4">
    <w:name w:val="toc 4"/>
    <w:basedOn w:val="Normal"/>
    <w:unhideWhenUsed/>
    <w:rsid w:val="00FB1C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FB1C53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FB1C53"/>
  </w:style>
  <w:style w:type="paragraph" w:customStyle="1" w:styleId="Contedodatabela">
    <w:name w:val="Conteúdo da tabela"/>
    <w:basedOn w:val="Normal"/>
    <w:rsid w:val="00FB1C53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FB1C53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FB1C53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uiPriority w:val="1"/>
    <w:rsid w:val="00FB1C53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FB1C53"/>
  </w:style>
  <w:style w:type="character" w:customStyle="1" w:styleId="listaunidade">
    <w:name w:val="lista__unidade"/>
    <w:rsid w:val="00FB1C53"/>
  </w:style>
  <w:style w:type="paragraph" w:customStyle="1" w:styleId="cabecalhodescricao">
    <w:name w:val="cabecalho__descricao"/>
    <w:basedOn w:val="Normal"/>
    <w:rsid w:val="00FB1C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FB1C53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FB1C53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FB1C53"/>
  </w:style>
  <w:style w:type="paragraph" w:styleId="ndicedeilustraes">
    <w:name w:val="table of figures"/>
    <w:basedOn w:val="Normal"/>
    <w:next w:val="Normal"/>
    <w:autoRedefine/>
    <w:unhideWhenUsed/>
    <w:rsid w:val="00FB1C53"/>
    <w:pPr>
      <w:ind w:left="220"/>
    </w:pPr>
  </w:style>
  <w:style w:type="paragraph" w:styleId="Destinatrio">
    <w:name w:val="envelope address"/>
    <w:basedOn w:val="Normal"/>
    <w:semiHidden/>
    <w:unhideWhenUsed/>
    <w:rsid w:val="00FB1C5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FB1C53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FB1C53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FB1C53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FB1C53"/>
    <w:rPr>
      <w:rFonts w:ascii="Times New Roman" w:eastAsia="Times New Roman" w:hAnsi="Times New Roman"/>
    </w:rPr>
  </w:style>
  <w:style w:type="character" w:styleId="Nmerodepgina">
    <w:name w:val="page number"/>
    <w:unhideWhenUsed/>
    <w:rsid w:val="00FB1C53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FB1C53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FB1C53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FB1C53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FB1C53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FB1C53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FB1C53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FB1C53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FB1C53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FB1C53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FB1C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A22D60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customStyle="1" w:styleId="TableNormal1">
    <w:name w:val="Table Normal1"/>
    <w:uiPriority w:val="2"/>
    <w:semiHidden/>
    <w:unhideWhenUsed/>
    <w:qFormat/>
    <w:rsid w:val="005723E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unhideWhenUsed/>
    <w:rsid w:val="00487A62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3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9939C-C2BF-476E-A744-12A1EBF1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591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3778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2020-06-08T16:41:00Z</cp:lastPrinted>
  <dcterms:created xsi:type="dcterms:W3CDTF">2020-06-08T16:42:00Z</dcterms:created>
  <dcterms:modified xsi:type="dcterms:W3CDTF">2020-06-08T16:42:00Z</dcterms:modified>
</cp:coreProperties>
</file>