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26E" w:rsidRPr="0071526E" w:rsidRDefault="0071526E" w:rsidP="0071526E">
      <w:pPr>
        <w:pStyle w:val="Ttulo"/>
        <w:ind w:left="2835"/>
        <w:jc w:val="both"/>
        <w:rPr>
          <w:rFonts w:ascii="Courier New" w:hAnsi="Courier New" w:cs="Courier New"/>
          <w:sz w:val="24"/>
          <w:szCs w:val="24"/>
        </w:rPr>
      </w:pPr>
      <w:r w:rsidRPr="0071526E">
        <w:rPr>
          <w:rFonts w:ascii="Courier New" w:hAnsi="Courier New" w:cs="Courier New"/>
          <w:sz w:val="24"/>
          <w:szCs w:val="24"/>
        </w:rPr>
        <w:t>LEI Nº. 1.072, DE 29 DE JUNHO DE 2020</w:t>
      </w: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sz w:val="24"/>
          <w:szCs w:val="24"/>
        </w:rPr>
      </w:pPr>
    </w:p>
    <w:p w:rsidR="0071526E" w:rsidRPr="0071526E" w:rsidRDefault="0071526E" w:rsidP="0071526E">
      <w:pPr>
        <w:pStyle w:val="Ttulo"/>
        <w:ind w:left="2835"/>
        <w:jc w:val="both"/>
        <w:rPr>
          <w:rFonts w:ascii="Courier New" w:hAnsi="Courier New" w:cs="Courier New"/>
          <w:sz w:val="24"/>
          <w:szCs w:val="24"/>
        </w:rPr>
      </w:pPr>
      <w:r w:rsidRPr="0071526E">
        <w:rPr>
          <w:rFonts w:ascii="Courier New" w:hAnsi="Courier New" w:cs="Courier New"/>
          <w:sz w:val="24"/>
          <w:szCs w:val="24"/>
        </w:rPr>
        <w:t xml:space="preserve">Dispõe sobre a fixação dos subsídios dos Vereadores da Câmara Municipal de Piraúba, para a legislatura 2021-2024 e contém outras providências.  </w:t>
      </w:r>
    </w:p>
    <w:p w:rsidR="0071526E" w:rsidRPr="0071526E" w:rsidRDefault="0071526E" w:rsidP="0071526E">
      <w:pPr>
        <w:pStyle w:val="Ttulo"/>
        <w:ind w:left="2835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71526E" w:rsidRPr="0071526E" w:rsidRDefault="0071526E" w:rsidP="0071526E">
      <w:pPr>
        <w:pStyle w:val="Ttulo"/>
        <w:ind w:left="2835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71526E" w:rsidRPr="0071526E" w:rsidRDefault="0071526E" w:rsidP="0071526E">
      <w:pPr>
        <w:pStyle w:val="Ttulo"/>
        <w:ind w:left="2835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71526E" w:rsidRDefault="0071526E" w:rsidP="0071526E">
      <w:pPr>
        <w:pStyle w:val="Ttulo"/>
        <w:ind w:firstLine="1560"/>
        <w:jc w:val="both"/>
        <w:rPr>
          <w:rFonts w:ascii="Courier New" w:hAnsi="Courier New" w:cs="Courier New"/>
          <w:b w:val="0"/>
          <w:sz w:val="24"/>
          <w:szCs w:val="24"/>
        </w:rPr>
      </w:pPr>
      <w:r w:rsidRPr="0071526E">
        <w:rPr>
          <w:rFonts w:ascii="Courier New" w:hAnsi="Courier New" w:cs="Courier New"/>
          <w:b w:val="0"/>
          <w:sz w:val="24"/>
          <w:szCs w:val="24"/>
        </w:rPr>
        <w:t>A Câmara Municipal de Piraúba, Estado de Minas Gerais, por seus representantes legais, aprovou e eu, Prefeito Municipal, em seu nome sanciono a seguinte Lei:</w:t>
      </w:r>
    </w:p>
    <w:p w:rsidR="0071526E" w:rsidRDefault="0071526E" w:rsidP="0071526E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Artigo</w:t>
      </w:r>
      <w:r w:rsidRPr="0071526E">
        <w:rPr>
          <w:rFonts w:ascii="Courier New" w:hAnsi="Courier New" w:cs="Courier New"/>
          <w:sz w:val="24"/>
          <w:szCs w:val="24"/>
        </w:rPr>
        <w:t xml:space="preserve"> 1º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71526E">
        <w:rPr>
          <w:rFonts w:ascii="Courier New" w:hAnsi="Courier New" w:cs="Courier New"/>
          <w:sz w:val="24"/>
          <w:szCs w:val="24"/>
        </w:rPr>
        <w:t>-</w:t>
      </w:r>
      <w:r w:rsidRPr="0071526E">
        <w:rPr>
          <w:rFonts w:ascii="Courier New" w:hAnsi="Courier New" w:cs="Courier New"/>
          <w:b w:val="0"/>
          <w:sz w:val="24"/>
          <w:szCs w:val="24"/>
        </w:rPr>
        <w:t xml:space="preserve"> O subsídio mensal do Vereador do Município de Piraúba, fixado para vigorar na legislatura que se inicia em 1º de janeiro de 2021, corresponderá ao valor bruto de R$ 4.742,78(Quatro Mil, Setecentos e Quarenta e Dois Reais e Setenta e Oito Centavos)</w:t>
      </w: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sz w:val="24"/>
          <w:szCs w:val="24"/>
        </w:rPr>
      </w:pPr>
      <w:r w:rsidRPr="0071526E">
        <w:rPr>
          <w:rFonts w:ascii="Courier New" w:hAnsi="Courier New" w:cs="Courier New"/>
          <w:sz w:val="24"/>
          <w:szCs w:val="24"/>
        </w:rPr>
        <w:t>Art</w:t>
      </w:r>
      <w:r>
        <w:rPr>
          <w:rFonts w:ascii="Courier New" w:hAnsi="Courier New" w:cs="Courier New"/>
          <w:sz w:val="24"/>
          <w:szCs w:val="24"/>
        </w:rPr>
        <w:t>igo</w:t>
      </w:r>
      <w:r w:rsidRPr="0071526E">
        <w:rPr>
          <w:rFonts w:ascii="Courier New" w:hAnsi="Courier New" w:cs="Courier New"/>
          <w:sz w:val="24"/>
          <w:szCs w:val="24"/>
        </w:rPr>
        <w:t xml:space="preserve"> 2º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71526E">
        <w:rPr>
          <w:rFonts w:ascii="Courier New" w:hAnsi="Courier New" w:cs="Courier New"/>
          <w:b w:val="0"/>
          <w:sz w:val="24"/>
          <w:szCs w:val="24"/>
        </w:rPr>
        <w:t>- Os subsídios de que trata esta Lei, serão reajustados anualmente, a partir de janeiro de 2022, pelo Índice Nacional de Preços ao Consumidor (INPC) aferida pelo IBGE – Instituto Brasileiro de Geografia e Estatística, respeitados os limites constitucionais.</w:t>
      </w:r>
      <w:r w:rsidRPr="0071526E">
        <w:rPr>
          <w:rFonts w:ascii="Courier New" w:hAnsi="Courier New" w:cs="Courier New"/>
          <w:sz w:val="24"/>
          <w:szCs w:val="24"/>
        </w:rPr>
        <w:t xml:space="preserve"> </w:t>
      </w: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sz w:val="24"/>
          <w:szCs w:val="24"/>
        </w:rPr>
      </w:pP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71526E">
        <w:rPr>
          <w:rFonts w:ascii="Courier New" w:hAnsi="Courier New" w:cs="Courier New"/>
          <w:sz w:val="24"/>
          <w:szCs w:val="24"/>
        </w:rPr>
        <w:t>Art</w:t>
      </w:r>
      <w:r>
        <w:rPr>
          <w:rFonts w:ascii="Courier New" w:hAnsi="Courier New" w:cs="Courier New"/>
          <w:sz w:val="24"/>
          <w:szCs w:val="24"/>
        </w:rPr>
        <w:t>igo</w:t>
      </w:r>
      <w:r w:rsidRPr="0071526E">
        <w:rPr>
          <w:rFonts w:ascii="Courier New" w:hAnsi="Courier New" w:cs="Courier New"/>
          <w:sz w:val="24"/>
          <w:szCs w:val="24"/>
        </w:rPr>
        <w:t xml:space="preserve"> 3º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71526E">
        <w:rPr>
          <w:rFonts w:ascii="Courier New" w:hAnsi="Courier New" w:cs="Courier New"/>
          <w:b w:val="0"/>
          <w:sz w:val="24"/>
          <w:szCs w:val="24"/>
        </w:rPr>
        <w:t>- Os vereadores receberão o décimo terceiro subsídio e um 1/3 (um terço) de férias, a ser pago anualmente até o mês de dezembro de cada ano.</w:t>
      </w: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sz w:val="24"/>
          <w:szCs w:val="24"/>
        </w:rPr>
      </w:pP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  <w:r w:rsidRPr="0071526E">
        <w:rPr>
          <w:rFonts w:ascii="Courier New" w:hAnsi="Courier New" w:cs="Courier New"/>
          <w:sz w:val="24"/>
          <w:szCs w:val="24"/>
        </w:rPr>
        <w:t>Art</w:t>
      </w:r>
      <w:r>
        <w:rPr>
          <w:rFonts w:ascii="Courier New" w:hAnsi="Courier New" w:cs="Courier New"/>
          <w:sz w:val="24"/>
          <w:szCs w:val="24"/>
        </w:rPr>
        <w:t>igo</w:t>
      </w:r>
      <w:r w:rsidRPr="0071526E">
        <w:rPr>
          <w:rFonts w:ascii="Courier New" w:hAnsi="Courier New" w:cs="Courier New"/>
          <w:sz w:val="24"/>
          <w:szCs w:val="24"/>
        </w:rPr>
        <w:t xml:space="preserve"> 4º -</w:t>
      </w:r>
      <w:r w:rsidRPr="0071526E">
        <w:rPr>
          <w:rFonts w:ascii="Courier New" w:hAnsi="Courier New" w:cs="Courier New"/>
          <w:b w:val="0"/>
          <w:sz w:val="24"/>
          <w:szCs w:val="24"/>
        </w:rPr>
        <w:t xml:space="preserve"> As despesas decorrentes com a execução da presente Lei correrão à conta de dotações orçamentárias próprias.</w:t>
      </w:r>
    </w:p>
    <w:p w:rsidR="0071526E" w:rsidRPr="0071526E" w:rsidRDefault="0071526E" w:rsidP="0071526E">
      <w:pPr>
        <w:pStyle w:val="Ttulo"/>
        <w:jc w:val="both"/>
        <w:rPr>
          <w:rFonts w:ascii="Courier New" w:hAnsi="Courier New" w:cs="Courier New"/>
          <w:b w:val="0"/>
          <w:sz w:val="24"/>
          <w:szCs w:val="24"/>
        </w:rPr>
      </w:pPr>
    </w:p>
    <w:p w:rsidR="0016611A" w:rsidRDefault="0071526E" w:rsidP="0071526E">
      <w:pPr>
        <w:pStyle w:val="Ttulo"/>
        <w:jc w:val="both"/>
        <w:rPr>
          <w:rFonts w:ascii="Courier New" w:hAnsi="Courier New" w:cs="Courier New"/>
          <w:b w:val="0"/>
          <w:color w:val="000000"/>
          <w:sz w:val="24"/>
          <w:szCs w:val="24"/>
        </w:rPr>
      </w:pPr>
      <w:r w:rsidRPr="0071526E">
        <w:rPr>
          <w:rFonts w:ascii="Courier New" w:hAnsi="Courier New" w:cs="Courier New"/>
          <w:sz w:val="24"/>
          <w:szCs w:val="24"/>
        </w:rPr>
        <w:t>Art</w:t>
      </w:r>
      <w:r>
        <w:rPr>
          <w:rFonts w:ascii="Courier New" w:hAnsi="Courier New" w:cs="Courier New"/>
          <w:sz w:val="24"/>
          <w:szCs w:val="24"/>
        </w:rPr>
        <w:t>igo</w:t>
      </w:r>
      <w:r w:rsidRPr="0071526E">
        <w:rPr>
          <w:rFonts w:ascii="Courier New" w:hAnsi="Courier New" w:cs="Courier New"/>
          <w:sz w:val="24"/>
          <w:szCs w:val="24"/>
        </w:rPr>
        <w:t xml:space="preserve"> 5º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71526E">
        <w:rPr>
          <w:rFonts w:ascii="Courier New" w:hAnsi="Courier New" w:cs="Courier New"/>
          <w:b w:val="0"/>
          <w:sz w:val="24"/>
          <w:szCs w:val="24"/>
        </w:rPr>
        <w:t xml:space="preserve">- </w:t>
      </w:r>
      <w:r w:rsidRPr="0071526E">
        <w:rPr>
          <w:rFonts w:ascii="Courier New" w:hAnsi="Courier New" w:cs="Courier New"/>
          <w:b w:val="0"/>
          <w:color w:val="000000"/>
          <w:sz w:val="24"/>
          <w:szCs w:val="24"/>
        </w:rPr>
        <w:t>Revogadas as disposições em contrário, está lei entrará em vigor na data de sua publicação, valendo seus efeitos financeiros a partir de 1º de janeiro de 2021.</w:t>
      </w:r>
    </w:p>
    <w:p w:rsidR="0071526E" w:rsidRDefault="0071526E" w:rsidP="0071526E">
      <w:pPr>
        <w:pStyle w:val="Ttulo"/>
        <w:jc w:val="both"/>
        <w:rPr>
          <w:rFonts w:ascii="Courier New" w:hAnsi="Courier New" w:cs="Courier New"/>
          <w:b w:val="0"/>
          <w:color w:val="000000"/>
          <w:sz w:val="24"/>
          <w:szCs w:val="24"/>
        </w:rPr>
      </w:pPr>
    </w:p>
    <w:p w:rsidR="0071526E" w:rsidRPr="00187429" w:rsidRDefault="0071526E" w:rsidP="0071526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187429">
        <w:rPr>
          <w:rFonts w:ascii="Courier New" w:hAnsi="Courier New" w:cs="Courier New"/>
          <w:sz w:val="24"/>
          <w:szCs w:val="24"/>
        </w:rPr>
        <w:t>Gabinete do Prefeito Municipal de Piraúba</w:t>
      </w:r>
      <w:r>
        <w:rPr>
          <w:rFonts w:ascii="Courier New" w:hAnsi="Courier New" w:cs="Courier New"/>
          <w:sz w:val="24"/>
          <w:szCs w:val="24"/>
        </w:rPr>
        <w:t>/MG</w:t>
      </w:r>
      <w:r w:rsidRPr="00187429">
        <w:rPr>
          <w:rFonts w:ascii="Courier New" w:hAnsi="Courier New" w:cs="Courier New"/>
          <w:sz w:val="24"/>
          <w:szCs w:val="24"/>
        </w:rPr>
        <w:t xml:space="preserve">, </w:t>
      </w:r>
      <w:r>
        <w:rPr>
          <w:rFonts w:ascii="Courier New" w:hAnsi="Courier New" w:cs="Courier New"/>
          <w:sz w:val="24"/>
          <w:szCs w:val="24"/>
        </w:rPr>
        <w:t>29 de junho de 2020</w:t>
      </w:r>
      <w:r w:rsidRPr="00187429">
        <w:rPr>
          <w:rFonts w:ascii="Courier New" w:hAnsi="Courier New" w:cs="Courier New"/>
          <w:sz w:val="24"/>
          <w:szCs w:val="24"/>
        </w:rPr>
        <w:t>.</w:t>
      </w:r>
    </w:p>
    <w:p w:rsidR="0071526E" w:rsidRPr="00187429" w:rsidRDefault="0071526E" w:rsidP="0071526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71526E" w:rsidRPr="00187429" w:rsidRDefault="0071526E" w:rsidP="0071526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71526E" w:rsidRPr="00187429" w:rsidRDefault="0071526E" w:rsidP="0071526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187429">
        <w:rPr>
          <w:rFonts w:ascii="Courier New" w:hAnsi="Courier New" w:cs="Courier New"/>
          <w:b/>
          <w:i/>
          <w:sz w:val="24"/>
          <w:szCs w:val="24"/>
        </w:rPr>
        <w:t>Adriano CarvalhaesGravina</w:t>
      </w:r>
    </w:p>
    <w:p w:rsidR="0071526E" w:rsidRPr="00187429" w:rsidRDefault="0071526E" w:rsidP="0071526E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00187429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71526E" w:rsidRPr="0071526E" w:rsidRDefault="0071526E" w:rsidP="0071526E">
      <w:pPr>
        <w:pStyle w:val="Ttulo"/>
        <w:ind w:firstLine="1701"/>
        <w:jc w:val="both"/>
        <w:rPr>
          <w:rFonts w:ascii="Courier New" w:hAnsi="Courier New" w:cs="Courier New"/>
          <w:b w:val="0"/>
          <w:color w:val="000000"/>
          <w:sz w:val="24"/>
          <w:szCs w:val="24"/>
        </w:rPr>
      </w:pPr>
    </w:p>
    <w:sectPr w:rsidR="0071526E" w:rsidRPr="0071526E" w:rsidSect="00436075">
      <w:headerReference w:type="default" r:id="rId8"/>
      <w:footerReference w:type="default" r:id="rId9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AB8" w:rsidRDefault="00D87AB8">
      <w:pPr>
        <w:spacing w:after="0" w:line="240" w:lineRule="auto"/>
      </w:pPr>
      <w:r>
        <w:separator/>
      </w:r>
    </w:p>
  </w:endnote>
  <w:endnote w:type="continuationSeparator" w:id="1">
    <w:p w:rsidR="00D87AB8" w:rsidRDefault="00D87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AB8" w:rsidRDefault="00D87AB8">
      <w:pPr>
        <w:spacing w:after="0" w:line="240" w:lineRule="auto"/>
      </w:pPr>
      <w:r>
        <w:separator/>
      </w:r>
    </w:p>
  </w:footnote>
  <w:footnote w:type="continuationSeparator" w:id="1">
    <w:p w:rsidR="00D87AB8" w:rsidRDefault="00D87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06A3A"/>
    <w:rsid w:val="00044BAE"/>
    <w:rsid w:val="00046379"/>
    <w:rsid w:val="000567E1"/>
    <w:rsid w:val="000632D0"/>
    <w:rsid w:val="000651FC"/>
    <w:rsid w:val="000661F7"/>
    <w:rsid w:val="000A183A"/>
    <w:rsid w:val="000A373B"/>
    <w:rsid w:val="000A4DA3"/>
    <w:rsid w:val="000B1F63"/>
    <w:rsid w:val="000B3CF3"/>
    <w:rsid w:val="000C11A7"/>
    <w:rsid w:val="000C41E0"/>
    <w:rsid w:val="000C64F0"/>
    <w:rsid w:val="000D0879"/>
    <w:rsid w:val="000D2151"/>
    <w:rsid w:val="000D410D"/>
    <w:rsid w:val="000D77CE"/>
    <w:rsid w:val="000F28CC"/>
    <w:rsid w:val="001169F8"/>
    <w:rsid w:val="00120E7B"/>
    <w:rsid w:val="00133B6B"/>
    <w:rsid w:val="00134C0C"/>
    <w:rsid w:val="00141663"/>
    <w:rsid w:val="00155BF6"/>
    <w:rsid w:val="0016611A"/>
    <w:rsid w:val="001668DB"/>
    <w:rsid w:val="00176D41"/>
    <w:rsid w:val="001B481A"/>
    <w:rsid w:val="001C2DF8"/>
    <w:rsid w:val="001E2FF8"/>
    <w:rsid w:val="00213660"/>
    <w:rsid w:val="002615BF"/>
    <w:rsid w:val="002833AE"/>
    <w:rsid w:val="002852EA"/>
    <w:rsid w:val="0029074A"/>
    <w:rsid w:val="002A025A"/>
    <w:rsid w:val="002B4F5F"/>
    <w:rsid w:val="002C12EC"/>
    <w:rsid w:val="002E696C"/>
    <w:rsid w:val="00313BDD"/>
    <w:rsid w:val="003160BE"/>
    <w:rsid w:val="003227A9"/>
    <w:rsid w:val="00330C72"/>
    <w:rsid w:val="003417E1"/>
    <w:rsid w:val="0036223C"/>
    <w:rsid w:val="003733D2"/>
    <w:rsid w:val="00375F31"/>
    <w:rsid w:val="00381AD6"/>
    <w:rsid w:val="0038724B"/>
    <w:rsid w:val="003A463E"/>
    <w:rsid w:val="003D7B4E"/>
    <w:rsid w:val="003E519A"/>
    <w:rsid w:val="003F62D7"/>
    <w:rsid w:val="00411F69"/>
    <w:rsid w:val="00431A2C"/>
    <w:rsid w:val="00436075"/>
    <w:rsid w:val="004365F4"/>
    <w:rsid w:val="00487381"/>
    <w:rsid w:val="004D0516"/>
    <w:rsid w:val="004F6ED1"/>
    <w:rsid w:val="00522F15"/>
    <w:rsid w:val="00546D22"/>
    <w:rsid w:val="0055184E"/>
    <w:rsid w:val="00553CCB"/>
    <w:rsid w:val="00554577"/>
    <w:rsid w:val="00562160"/>
    <w:rsid w:val="005700CC"/>
    <w:rsid w:val="005B4294"/>
    <w:rsid w:val="005B7608"/>
    <w:rsid w:val="005F7004"/>
    <w:rsid w:val="006050A5"/>
    <w:rsid w:val="0062078F"/>
    <w:rsid w:val="00656795"/>
    <w:rsid w:val="006D56D1"/>
    <w:rsid w:val="0071526E"/>
    <w:rsid w:val="00723DF7"/>
    <w:rsid w:val="00736165"/>
    <w:rsid w:val="00744586"/>
    <w:rsid w:val="00745A35"/>
    <w:rsid w:val="0078724B"/>
    <w:rsid w:val="0079179C"/>
    <w:rsid w:val="007A2E2A"/>
    <w:rsid w:val="007C6091"/>
    <w:rsid w:val="00801A70"/>
    <w:rsid w:val="00803723"/>
    <w:rsid w:val="008102BF"/>
    <w:rsid w:val="00831CEA"/>
    <w:rsid w:val="008613D2"/>
    <w:rsid w:val="00886C45"/>
    <w:rsid w:val="008A578E"/>
    <w:rsid w:val="008E33FC"/>
    <w:rsid w:val="0093046C"/>
    <w:rsid w:val="009445CC"/>
    <w:rsid w:val="00950AB2"/>
    <w:rsid w:val="00956A5E"/>
    <w:rsid w:val="0096798C"/>
    <w:rsid w:val="00970423"/>
    <w:rsid w:val="00971FDA"/>
    <w:rsid w:val="009B431C"/>
    <w:rsid w:val="009C0424"/>
    <w:rsid w:val="009C6827"/>
    <w:rsid w:val="009F220C"/>
    <w:rsid w:val="00A32C43"/>
    <w:rsid w:val="00A557F8"/>
    <w:rsid w:val="00A60C37"/>
    <w:rsid w:val="00A67F76"/>
    <w:rsid w:val="00A97CF9"/>
    <w:rsid w:val="00AD5D3A"/>
    <w:rsid w:val="00AE0969"/>
    <w:rsid w:val="00AE0A3F"/>
    <w:rsid w:val="00AE286F"/>
    <w:rsid w:val="00AF6762"/>
    <w:rsid w:val="00B06A26"/>
    <w:rsid w:val="00B10C91"/>
    <w:rsid w:val="00B11FCA"/>
    <w:rsid w:val="00B22EE5"/>
    <w:rsid w:val="00B3069A"/>
    <w:rsid w:val="00B4102E"/>
    <w:rsid w:val="00B50E4F"/>
    <w:rsid w:val="00B62CD0"/>
    <w:rsid w:val="00B739FA"/>
    <w:rsid w:val="00BA07E0"/>
    <w:rsid w:val="00BB362E"/>
    <w:rsid w:val="00BB3876"/>
    <w:rsid w:val="00BE7558"/>
    <w:rsid w:val="00C0070B"/>
    <w:rsid w:val="00C05FDE"/>
    <w:rsid w:val="00C0658C"/>
    <w:rsid w:val="00C32AA1"/>
    <w:rsid w:val="00C32CFA"/>
    <w:rsid w:val="00C54BE6"/>
    <w:rsid w:val="00C559DE"/>
    <w:rsid w:val="00C56FB2"/>
    <w:rsid w:val="00C64465"/>
    <w:rsid w:val="00C67E61"/>
    <w:rsid w:val="00C81B5A"/>
    <w:rsid w:val="00C87CC6"/>
    <w:rsid w:val="00C91CB0"/>
    <w:rsid w:val="00CA29E6"/>
    <w:rsid w:val="00CC60F0"/>
    <w:rsid w:val="00D01BA3"/>
    <w:rsid w:val="00D05CFD"/>
    <w:rsid w:val="00D2079A"/>
    <w:rsid w:val="00D245E7"/>
    <w:rsid w:val="00D30FC9"/>
    <w:rsid w:val="00D61252"/>
    <w:rsid w:val="00D61A1D"/>
    <w:rsid w:val="00D87AB8"/>
    <w:rsid w:val="00DA066B"/>
    <w:rsid w:val="00DA1FC1"/>
    <w:rsid w:val="00DA4A91"/>
    <w:rsid w:val="00DA7FD2"/>
    <w:rsid w:val="00DB1B57"/>
    <w:rsid w:val="00DC286B"/>
    <w:rsid w:val="00DE023D"/>
    <w:rsid w:val="00DF6FC1"/>
    <w:rsid w:val="00DF76E5"/>
    <w:rsid w:val="00E111A5"/>
    <w:rsid w:val="00E21138"/>
    <w:rsid w:val="00E2234D"/>
    <w:rsid w:val="00E51D4E"/>
    <w:rsid w:val="00E74963"/>
    <w:rsid w:val="00E77E4E"/>
    <w:rsid w:val="00E82590"/>
    <w:rsid w:val="00EA33E5"/>
    <w:rsid w:val="00EB30A2"/>
    <w:rsid w:val="00EB75C5"/>
    <w:rsid w:val="00F02B7E"/>
    <w:rsid w:val="00F0468C"/>
    <w:rsid w:val="00F21070"/>
    <w:rsid w:val="00F36AB3"/>
    <w:rsid w:val="00F36E70"/>
    <w:rsid w:val="00F40A66"/>
    <w:rsid w:val="00F4351B"/>
    <w:rsid w:val="00F52DDD"/>
    <w:rsid w:val="00F7186D"/>
    <w:rsid w:val="00FA3B82"/>
    <w:rsid w:val="00FC79BF"/>
    <w:rsid w:val="00FD5BA3"/>
    <w:rsid w:val="00FE5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F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D30FC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D30F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D30FC9"/>
    <w:pPr>
      <w:ind w:left="720"/>
      <w:contextualSpacing/>
    </w:pPr>
  </w:style>
  <w:style w:type="paragraph" w:styleId="Remissivo8">
    <w:name w:val="index 8"/>
    <w:basedOn w:val="Normal"/>
    <w:unhideWhenUsed/>
    <w:rsid w:val="00D30FC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D30FC9"/>
  </w:style>
  <w:style w:type="paragraph" w:styleId="Sumrio1">
    <w:name w:val="toc 1"/>
    <w:basedOn w:val="Normal"/>
    <w:unhideWhenUsed/>
    <w:rsid w:val="00D30FC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D30FC9"/>
  </w:style>
  <w:style w:type="character" w:customStyle="1" w:styleId="Sumrio31">
    <w:name w:val="Sumário 31"/>
    <w:qFormat/>
    <w:rsid w:val="00D30FC9"/>
    <w:rPr>
      <w:b/>
      <w:bCs/>
    </w:rPr>
  </w:style>
  <w:style w:type="paragraph" w:styleId="Sumrio4">
    <w:name w:val="toc 4"/>
    <w:basedOn w:val="Normal"/>
    <w:unhideWhenUsed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D30FC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D30FC9"/>
  </w:style>
  <w:style w:type="paragraph" w:customStyle="1" w:styleId="Contedodatabela">
    <w:name w:val="Conteúdo da tabela"/>
    <w:basedOn w:val="Normal"/>
    <w:rsid w:val="00D30FC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D30FC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D30FC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D30FC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D30FC9"/>
  </w:style>
  <w:style w:type="character" w:customStyle="1" w:styleId="listaunidade">
    <w:name w:val="lista__unidade"/>
    <w:rsid w:val="00D30FC9"/>
  </w:style>
  <w:style w:type="paragraph" w:customStyle="1" w:styleId="cabecalhodescricao">
    <w:name w:val="cabecalho__descricao"/>
    <w:basedOn w:val="Normal"/>
    <w:rsid w:val="00D30F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D30FC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D30FC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D30FC9"/>
  </w:style>
  <w:style w:type="paragraph" w:styleId="ndicedeilustraes">
    <w:name w:val="table of figures"/>
    <w:basedOn w:val="Normal"/>
    <w:next w:val="Normal"/>
    <w:autoRedefine/>
    <w:unhideWhenUsed/>
    <w:rsid w:val="00D30FC9"/>
    <w:pPr>
      <w:ind w:left="220"/>
    </w:pPr>
  </w:style>
  <w:style w:type="paragraph" w:styleId="Destinatrio">
    <w:name w:val="envelope address"/>
    <w:basedOn w:val="Normal"/>
    <w:semiHidden/>
    <w:unhideWhenUsed/>
    <w:rsid w:val="00D30F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D30FC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D30FC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D30FC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D30FC9"/>
    <w:rPr>
      <w:rFonts w:ascii="Times New Roman" w:eastAsia="Times New Roman" w:hAnsi="Times New Roman"/>
    </w:rPr>
  </w:style>
  <w:style w:type="character" w:styleId="Nmerodepgina">
    <w:name w:val="page number"/>
    <w:unhideWhenUsed/>
    <w:rsid w:val="00D30FC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D30FC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D30FC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D30FC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D30FC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D30FC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D30FC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D30FC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styleId="Forte">
    <w:name w:val="Strong"/>
    <w:basedOn w:val="Fontepargpadro"/>
    <w:uiPriority w:val="22"/>
    <w:qFormat/>
    <w:rsid w:val="006D56D1"/>
    <w:rPr>
      <w:b/>
      <w:bCs/>
    </w:rPr>
  </w:style>
  <w:style w:type="paragraph" w:styleId="Ttulo">
    <w:name w:val="Title"/>
    <w:basedOn w:val="Normal"/>
    <w:link w:val="TtuloChar"/>
    <w:qFormat/>
    <w:rsid w:val="0071526E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71526E"/>
    <w:rPr>
      <w:rFonts w:ascii="Times New Roman" w:eastAsia="Times New Roman" w:hAnsi="Times New Roman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DBE2B-134B-41EA-814B-D66D48727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2020-06-29T16:20:00Z</cp:lastPrinted>
  <dcterms:created xsi:type="dcterms:W3CDTF">2020-06-29T16:21:00Z</dcterms:created>
  <dcterms:modified xsi:type="dcterms:W3CDTF">2020-06-29T16:21:00Z</dcterms:modified>
</cp:coreProperties>
</file>