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8F8" w:rsidRDefault="00C658F8"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tbl>
      <w:tblPr>
        <w:tblpPr w:leftFromText="141" w:rightFromText="141" w:vertAnchor="page" w:horzAnchor="margin" w:tblpY="3316"/>
        <w:tblW w:w="904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tblPr>
      <w:tblGrid>
        <w:gridCol w:w="9045"/>
      </w:tblGrid>
      <w:tr w:rsidR="00F95B22" w:rsidTr="00F95B22">
        <w:tc>
          <w:tcPr>
            <w:tcW w:w="9045" w:type="dxa"/>
            <w:tcBorders>
              <w:top w:val="double" w:sz="6" w:space="0" w:color="auto"/>
              <w:left w:val="double" w:sz="6" w:space="0" w:color="auto"/>
              <w:bottom w:val="nil"/>
              <w:right w:val="double" w:sz="6" w:space="0" w:color="auto"/>
            </w:tcBorders>
            <w:shd w:val="clear" w:color="auto" w:fill="C0C0C0"/>
            <w:hideMark/>
          </w:tcPr>
          <w:p w:rsidR="00F95B22" w:rsidRDefault="00F95B22" w:rsidP="00F95B22">
            <w:pPr>
              <w:pStyle w:val="Ttulo8"/>
              <w:spacing w:line="256" w:lineRule="auto"/>
              <w:jc w:val="center"/>
              <w:rPr>
                <w:rFonts w:ascii="Garamond" w:hAnsi="Garamond" w:cs="Times New Roman"/>
                <w:lang w:eastAsia="en-US"/>
              </w:rPr>
            </w:pPr>
            <w:r>
              <w:rPr>
                <w:rFonts w:ascii="Garamond" w:hAnsi="Garamond" w:cs="Times New Roman"/>
                <w:lang w:eastAsia="en-US"/>
              </w:rPr>
              <w:t>MUNICÍPIO DE PIRAÚBA/MG</w:t>
            </w:r>
          </w:p>
        </w:tc>
      </w:tr>
      <w:tr w:rsidR="00F95B22" w:rsidTr="00F95B22">
        <w:tc>
          <w:tcPr>
            <w:tcW w:w="9045" w:type="dxa"/>
            <w:tcBorders>
              <w:top w:val="nil"/>
              <w:left w:val="double" w:sz="6" w:space="0" w:color="auto"/>
              <w:bottom w:val="double" w:sz="6" w:space="0" w:color="auto"/>
              <w:right w:val="double" w:sz="6" w:space="0" w:color="auto"/>
            </w:tcBorders>
            <w:shd w:val="clear" w:color="auto" w:fill="C0C0C0"/>
            <w:hideMark/>
          </w:tcPr>
          <w:p w:rsidR="00F95B22" w:rsidRDefault="00F95B22" w:rsidP="00F95B22">
            <w:pPr>
              <w:pStyle w:val="Ttulo1"/>
              <w:spacing w:before="120" w:after="120" w:line="256" w:lineRule="auto"/>
              <w:rPr>
                <w:rFonts w:ascii="Garamond" w:hAnsi="Garamond"/>
                <w:sz w:val="24"/>
                <w:lang w:eastAsia="en-US"/>
              </w:rPr>
            </w:pPr>
            <w:r>
              <w:rPr>
                <w:rFonts w:ascii="Garamond" w:hAnsi="Garamond"/>
                <w:sz w:val="24"/>
                <w:lang w:eastAsia="en-US"/>
              </w:rPr>
              <w:t>PROCESSO LICITATÓRIO N.</w:t>
            </w:r>
            <w:r w:rsidRPr="005200B1">
              <w:rPr>
                <w:rFonts w:ascii="Garamond" w:hAnsi="Garamond"/>
                <w:sz w:val="24"/>
                <w:lang w:eastAsia="en-US"/>
              </w:rPr>
              <w:t xml:space="preserve">º </w:t>
            </w:r>
            <w:r w:rsidR="005200B1">
              <w:rPr>
                <w:rFonts w:ascii="Garamond" w:hAnsi="Garamond"/>
                <w:sz w:val="24"/>
                <w:lang w:eastAsia="en-US"/>
              </w:rPr>
              <w:t>005</w:t>
            </w:r>
            <w:r w:rsidR="006D4FF5" w:rsidRPr="005200B1">
              <w:rPr>
                <w:rFonts w:ascii="Garamond" w:hAnsi="Garamond"/>
                <w:sz w:val="24"/>
                <w:lang w:eastAsia="en-US"/>
              </w:rPr>
              <w:t>/2021</w:t>
            </w:r>
            <w:r w:rsidRPr="005200B1">
              <w:rPr>
                <w:rFonts w:ascii="Garamond" w:hAnsi="Garamond"/>
                <w:sz w:val="24"/>
                <w:lang w:eastAsia="en-US"/>
              </w:rPr>
              <w:t xml:space="preserve"> – TOMADA DE PREÇOS N.º 002</w:t>
            </w:r>
            <w:r w:rsidR="006D4FF5" w:rsidRPr="005200B1">
              <w:rPr>
                <w:rFonts w:ascii="Garamond" w:hAnsi="Garamond"/>
                <w:sz w:val="24"/>
                <w:lang w:eastAsia="en-US"/>
              </w:rPr>
              <w:t>/2021</w:t>
            </w:r>
          </w:p>
        </w:tc>
      </w:tr>
    </w:tbl>
    <w:p w:rsidR="00C658F8" w:rsidRDefault="00C658F8" w:rsidP="008A40A5">
      <w:pPr>
        <w:jc w:val="both"/>
        <w:rPr>
          <w:b/>
        </w:rPr>
      </w:pPr>
      <w:r>
        <w:t>O Município de Piraúba/MG, j</w:t>
      </w:r>
      <w:r w:rsidR="005002A0">
        <w:t>u</w:t>
      </w:r>
      <w:r>
        <w:t>ntamente com a Secretaria Municipal de Obras, torna público que fará realizar, através da Comissão Permanente de Licitação, à Rua Opemá, n.º 610, centro, Piraúba/MG, Processo Licitatório nº</w:t>
      </w:r>
      <w:r w:rsidRPr="00BB160E">
        <w:t xml:space="preserve">. </w:t>
      </w:r>
      <w:r w:rsidR="00BB160E">
        <w:t>005</w:t>
      </w:r>
      <w:r w:rsidR="006D4FF5" w:rsidRPr="00BB160E">
        <w:t>/2021</w:t>
      </w:r>
      <w:r w:rsidRPr="00BB160E">
        <w:t xml:space="preserve"> - Tomada de Preços nº 002</w:t>
      </w:r>
      <w:r w:rsidR="007659C2" w:rsidRPr="00BB160E">
        <w:t>/202</w:t>
      </w:r>
      <w:r w:rsidR="006D4FF5" w:rsidRPr="00BB160E">
        <w:t>1</w:t>
      </w:r>
      <w:r>
        <w:t>, nos termos da Lei Federal nº 8.666/93 e suas alterações, Lei Federal 13.276/2.018</w:t>
      </w:r>
      <w:r>
        <w:rPr>
          <w:sz w:val="22"/>
          <w:szCs w:val="22"/>
        </w:rPr>
        <w:t>,</w:t>
      </w:r>
      <w:r>
        <w:t xml:space="preserve"> Lei Complementar nº. 123/2006,</w:t>
      </w:r>
      <w:r w:rsidR="007659C2">
        <w:t xml:space="preserve"> Decreto 7983/13</w:t>
      </w:r>
      <w:r>
        <w:t xml:space="preserve"> bem como o presente Edital e suas especificações, realizadas pelo Engenheiro responsável do Município</w:t>
      </w:r>
      <w:r>
        <w:rPr>
          <w:b/>
        </w:rPr>
        <w:t xml:space="preserve"> a ser realizada no dia </w:t>
      </w:r>
      <w:r w:rsidR="00BB160E">
        <w:rPr>
          <w:b/>
        </w:rPr>
        <w:t>12/02</w:t>
      </w:r>
      <w:r w:rsidR="00CD1F45" w:rsidRPr="00BB160E">
        <w:rPr>
          <w:b/>
        </w:rPr>
        <w:t>/2021</w:t>
      </w:r>
      <w:r w:rsidRPr="00BB160E">
        <w:rPr>
          <w:b/>
        </w:rPr>
        <w:t xml:space="preserve"> às </w:t>
      </w:r>
      <w:r w:rsidR="00E62770" w:rsidRPr="00BB160E">
        <w:rPr>
          <w:b/>
        </w:rPr>
        <w:fldChar w:fldCharType="begin"/>
      </w:r>
      <w:r w:rsidRPr="00BB160E">
        <w:rPr>
          <w:b/>
        </w:rPr>
        <w:instrText xml:space="preserve"> MERGEFIELD HORA_ABERTURA </w:instrText>
      </w:r>
      <w:r w:rsidR="00E62770" w:rsidRPr="00BB160E">
        <w:rPr>
          <w:b/>
        </w:rPr>
        <w:fldChar w:fldCharType="separate"/>
      </w:r>
      <w:r w:rsidR="00BB160E">
        <w:rPr>
          <w:b/>
        </w:rPr>
        <w:t>12:3</w:t>
      </w:r>
      <w:r w:rsidRPr="00BB160E">
        <w:rPr>
          <w:b/>
        </w:rPr>
        <w:t>0</w:t>
      </w:r>
      <w:r w:rsidR="00E62770" w:rsidRPr="00BB160E">
        <w:rPr>
          <w:b/>
        </w:rPr>
        <w:fldChar w:fldCharType="end"/>
      </w:r>
      <w:r w:rsidRPr="00BB160E">
        <w:rPr>
          <w:b/>
        </w:rPr>
        <w:t xml:space="preserve"> horas.</w:t>
      </w:r>
    </w:p>
    <w:p w:rsidR="00C658F8" w:rsidRDefault="00C658F8" w:rsidP="00C658F8">
      <w:pPr>
        <w:jc w:val="both"/>
        <w:rPr>
          <w:rFonts w:ascii="Garamond" w:hAnsi="Garamond"/>
        </w:rPr>
      </w:pPr>
    </w:p>
    <w:p w:rsidR="00C658F8" w:rsidRDefault="00C658F8" w:rsidP="00C658F8">
      <w:pPr>
        <w:pStyle w:val="Ttulo3"/>
        <w:rPr>
          <w:rFonts w:ascii="Garamond" w:eastAsia="Times New Roman" w:hAnsi="Garamond"/>
        </w:rPr>
      </w:pPr>
      <w:r>
        <w:rPr>
          <w:rFonts w:ascii="Garamond" w:eastAsia="Times New Roman" w:hAnsi="Garamond"/>
        </w:rPr>
        <w:t xml:space="preserve">I - TIPO: </w:t>
      </w:r>
      <w:r w:rsidR="00E62770">
        <w:rPr>
          <w:rFonts w:ascii="Garamond" w:eastAsia="Times New Roman" w:hAnsi="Garamond"/>
        </w:rPr>
        <w:fldChar w:fldCharType="begin"/>
      </w:r>
      <w:r>
        <w:rPr>
          <w:rFonts w:ascii="Garamond" w:eastAsia="Times New Roman" w:hAnsi="Garamond"/>
        </w:rPr>
        <w:instrText xml:space="preserve"> MERGEFIELD TIPO </w:instrText>
      </w:r>
      <w:r w:rsidR="00E62770">
        <w:rPr>
          <w:rFonts w:ascii="Garamond" w:eastAsia="Times New Roman" w:hAnsi="Garamond"/>
        </w:rPr>
        <w:fldChar w:fldCharType="separate"/>
      </w:r>
      <w:r>
        <w:rPr>
          <w:rFonts w:ascii="Garamond" w:eastAsia="Times New Roman" w:hAnsi="Garamond"/>
        </w:rPr>
        <w:t>MENOR PREÇO</w:t>
      </w:r>
      <w:r w:rsidR="00E62770">
        <w:rPr>
          <w:rFonts w:ascii="Garamond" w:eastAsia="Times New Roman" w:hAnsi="Garamond"/>
        </w:rPr>
        <w:fldChar w:fldCharType="end"/>
      </w:r>
      <w:r>
        <w:rPr>
          <w:rFonts w:ascii="Garamond" w:eastAsia="Times New Roman" w:hAnsi="Garamond"/>
        </w:rPr>
        <w:t xml:space="preserve"> GLOBAL.</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II - DO OBJETO:</w:t>
      </w:r>
    </w:p>
    <w:p w:rsidR="00C658F8" w:rsidRDefault="00C658F8" w:rsidP="00C658F8">
      <w:pPr>
        <w:jc w:val="both"/>
        <w:rPr>
          <w:rFonts w:ascii="Garamond" w:hAnsi="Garamond"/>
          <w:b/>
        </w:rPr>
      </w:pPr>
    </w:p>
    <w:p w:rsidR="00F10B1F" w:rsidRPr="000A01AD" w:rsidRDefault="00C658F8" w:rsidP="00F10B1F">
      <w:pPr>
        <w:pStyle w:val="Corpodetexto"/>
        <w:rPr>
          <w:rFonts w:ascii="Garamond" w:hAnsi="Garamond"/>
          <w:sz w:val="24"/>
          <w:szCs w:val="24"/>
        </w:rPr>
      </w:pPr>
      <w:r>
        <w:rPr>
          <w:rFonts w:ascii="Garamond" w:hAnsi="Garamond"/>
          <w:bCs/>
          <w:sz w:val="24"/>
          <w:szCs w:val="24"/>
        </w:rPr>
        <w:t xml:space="preserve">2.1 - </w:t>
      </w: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empreitada a preço global, para </w:t>
      </w:r>
      <w:r w:rsidR="006D4FF5" w:rsidRPr="006D4FF5">
        <w:rPr>
          <w:rFonts w:ascii="Garamond" w:hAnsi="Garamond"/>
          <w:sz w:val="24"/>
          <w:szCs w:val="24"/>
        </w:rPr>
        <w:t xml:space="preserve">execução de capeamento asfáltico em CBUQ, a ser realizado em trecho de extensão igual a </w:t>
      </w:r>
      <w:r w:rsidR="006D4FF5" w:rsidRPr="006D4FF5">
        <w:rPr>
          <w:rFonts w:ascii="Garamond" w:hAnsi="Garamond"/>
          <w:b/>
          <w:sz w:val="24"/>
          <w:szCs w:val="24"/>
        </w:rPr>
        <w:t>478,59 metros</w:t>
      </w:r>
      <w:r w:rsidR="006D4FF5" w:rsidRPr="006D4FF5">
        <w:rPr>
          <w:rFonts w:ascii="Garamond" w:hAnsi="Garamond"/>
          <w:sz w:val="24"/>
          <w:szCs w:val="24"/>
        </w:rPr>
        <w:t xml:space="preserve">, na Rua </w:t>
      </w:r>
      <w:r w:rsidR="006D4FF5" w:rsidRPr="006D4FF5">
        <w:rPr>
          <w:rFonts w:ascii="Garamond" w:hAnsi="Garamond"/>
          <w:b/>
          <w:sz w:val="24"/>
          <w:szCs w:val="24"/>
        </w:rPr>
        <w:t>Prefeito José Xavier Vieira</w:t>
      </w:r>
      <w:r w:rsidR="006D4FF5" w:rsidRPr="006D4FF5">
        <w:rPr>
          <w:rFonts w:ascii="Garamond" w:hAnsi="Garamond"/>
          <w:sz w:val="24"/>
          <w:szCs w:val="24"/>
        </w:rPr>
        <w:t>, no Município de Pirauba–MG</w:t>
      </w:r>
      <w:r w:rsidR="00976A6A" w:rsidRPr="00976A6A">
        <w:rPr>
          <w:rFonts w:ascii="Garamond" w:hAnsi="Garamond"/>
          <w:sz w:val="24"/>
          <w:szCs w:val="24"/>
        </w:rPr>
        <w:t>.</w:t>
      </w:r>
      <w:r w:rsidR="00BB160E">
        <w:rPr>
          <w:rFonts w:ascii="Garamond" w:hAnsi="Garamond"/>
          <w:sz w:val="24"/>
          <w:szCs w:val="24"/>
        </w:rPr>
        <w:t xml:space="preserve"> </w:t>
      </w:r>
      <w:r w:rsidR="00976A6A" w:rsidRPr="00976A6A">
        <w:rPr>
          <w:rFonts w:ascii="Garamond" w:hAnsi="Garamond"/>
          <w:sz w:val="24"/>
          <w:szCs w:val="24"/>
        </w:rPr>
        <w:t>Será executado, por meio deste c</w:t>
      </w:r>
      <w:r w:rsidR="006D4FF5">
        <w:rPr>
          <w:rFonts w:ascii="Garamond" w:hAnsi="Garamond"/>
          <w:sz w:val="24"/>
          <w:szCs w:val="24"/>
        </w:rPr>
        <w:t>ontrato, o capeamento asfáltico</w:t>
      </w:r>
      <w:r w:rsidR="00976A6A" w:rsidRPr="00976A6A">
        <w:rPr>
          <w:rFonts w:ascii="Garamond" w:hAnsi="Garamond"/>
          <w:sz w:val="24"/>
          <w:szCs w:val="24"/>
        </w:rPr>
        <w:t>,</w:t>
      </w:r>
      <w:r w:rsidR="00976A6A">
        <w:rPr>
          <w:rFonts w:ascii="Garamond" w:hAnsi="Garamond"/>
          <w:sz w:val="24"/>
          <w:szCs w:val="24"/>
        </w:rPr>
        <w:t xml:space="preserve"> conforme indicado em projeto, na</w:t>
      </w:r>
      <w:r w:rsidR="00BB160E">
        <w:rPr>
          <w:rFonts w:ascii="Garamond" w:hAnsi="Garamond"/>
          <w:sz w:val="24"/>
          <w:szCs w:val="24"/>
        </w:rPr>
        <w:t xml:space="preserve"> </w:t>
      </w:r>
      <w:r w:rsidR="006D4FF5" w:rsidRPr="00DF656E">
        <w:rPr>
          <w:rFonts w:ascii="Garamond" w:hAnsi="Garamond"/>
          <w:b/>
          <w:sz w:val="24"/>
          <w:szCs w:val="24"/>
        </w:rPr>
        <w:t xml:space="preserve">Rua Prefeito José Xavier Vieira </w:t>
      </w:r>
      <w:r w:rsidR="00DF656E">
        <w:rPr>
          <w:rFonts w:ascii="Garamond" w:hAnsi="Garamond"/>
          <w:sz w:val="24"/>
          <w:szCs w:val="24"/>
        </w:rPr>
        <w:t>(trecho sobre polié</w:t>
      </w:r>
      <w:r w:rsidR="006D4FF5" w:rsidRPr="006D4FF5">
        <w:rPr>
          <w:rFonts w:ascii="Garamond" w:hAnsi="Garamond"/>
          <w:sz w:val="24"/>
          <w:szCs w:val="24"/>
        </w:rPr>
        <w:t>drico): demolição do pavimento nas laterais onde serão executadas as sarjetas; recapeamento asfáltico; execução de trechos novos de meio-fio em pontos danificados ou inexistentes; ampliação de calçadas com canteiros; adequação de rampas de garagem; sinalizaç</w:t>
      </w:r>
      <w:r w:rsidR="006D4FF5">
        <w:rPr>
          <w:rFonts w:ascii="Garamond" w:hAnsi="Garamond"/>
          <w:sz w:val="24"/>
          <w:szCs w:val="24"/>
        </w:rPr>
        <w:t>ão viária vertical e horizontal</w:t>
      </w:r>
      <w:r>
        <w:rPr>
          <w:rFonts w:ascii="Garamond" w:hAnsi="Garamond"/>
          <w:color w:val="000000"/>
          <w:sz w:val="24"/>
          <w:szCs w:val="24"/>
        </w:rPr>
        <w:t xml:space="preserve">, conforme </w:t>
      </w:r>
      <w:r w:rsidR="00BB160E">
        <w:rPr>
          <w:rFonts w:ascii="Garamond" w:hAnsi="Garamond"/>
          <w:color w:val="000000"/>
          <w:sz w:val="24"/>
          <w:szCs w:val="24"/>
        </w:rPr>
        <w:t xml:space="preserve">edital, </w:t>
      </w:r>
      <w:r>
        <w:rPr>
          <w:rFonts w:ascii="Garamond" w:hAnsi="Garamond"/>
          <w:color w:val="000000"/>
          <w:sz w:val="24"/>
          <w:szCs w:val="24"/>
        </w:rPr>
        <w:t>anexo</w:t>
      </w:r>
      <w:r w:rsidR="005867A3">
        <w:rPr>
          <w:rFonts w:ascii="Garamond" w:hAnsi="Garamond"/>
          <w:color w:val="000000"/>
          <w:sz w:val="24"/>
          <w:szCs w:val="24"/>
        </w:rPr>
        <w:t>s</w:t>
      </w:r>
      <w:r>
        <w:rPr>
          <w:rFonts w:ascii="Garamond" w:hAnsi="Garamond"/>
          <w:color w:val="000000"/>
          <w:sz w:val="24"/>
          <w:szCs w:val="24"/>
        </w:rPr>
        <w:t xml:space="preserve"> e termo de Contrato de Repasse </w:t>
      </w:r>
      <w:r w:rsidR="000A01AD">
        <w:rPr>
          <w:rFonts w:ascii="Garamond" w:hAnsi="Garamond"/>
          <w:color w:val="000000"/>
          <w:sz w:val="24"/>
          <w:szCs w:val="24"/>
        </w:rPr>
        <w:t>MDR</w:t>
      </w:r>
      <w:r w:rsidR="00F10B1F">
        <w:rPr>
          <w:rFonts w:ascii="Garamond" w:hAnsi="Garamond"/>
          <w:color w:val="000000"/>
          <w:sz w:val="24"/>
          <w:szCs w:val="24"/>
        </w:rPr>
        <w:t xml:space="preserve">/CAIXA </w:t>
      </w:r>
      <w:r>
        <w:rPr>
          <w:rFonts w:ascii="Garamond" w:hAnsi="Garamond"/>
          <w:color w:val="000000"/>
          <w:sz w:val="24"/>
          <w:szCs w:val="24"/>
        </w:rPr>
        <w:t>nº.</w:t>
      </w:r>
      <w:r w:rsidR="00F10B1F">
        <w:rPr>
          <w:rFonts w:ascii="Garamond" w:hAnsi="Garamond"/>
          <w:sz w:val="24"/>
          <w:szCs w:val="24"/>
        </w:rPr>
        <w:t xml:space="preserve"> 894479/2019, Operação nº 1068.799-03/2019</w:t>
      </w:r>
      <w:r w:rsidR="00B670FF" w:rsidRPr="00CD1F45">
        <w:rPr>
          <w:rFonts w:ascii="Garamond" w:hAnsi="Garamond"/>
          <w:sz w:val="24"/>
          <w:szCs w:val="24"/>
        </w:rPr>
        <w:t>,</w:t>
      </w:r>
      <w:r w:rsidR="00B670FF" w:rsidRPr="00B670FF">
        <w:rPr>
          <w:rFonts w:ascii="Garamond" w:hAnsi="Garamond"/>
          <w:sz w:val="24"/>
          <w:szCs w:val="24"/>
        </w:rPr>
        <w:t xml:space="preserve"> </w:t>
      </w:r>
      <w:r w:rsidR="00F10B1F">
        <w:rPr>
          <w:rFonts w:ascii="Garamond" w:hAnsi="Garamond"/>
          <w:sz w:val="24"/>
          <w:szCs w:val="24"/>
        </w:rPr>
        <w:t>que entre si celebram a União Federal, por int</w:t>
      </w:r>
      <w:r w:rsidR="000A01AD">
        <w:rPr>
          <w:rFonts w:ascii="Garamond" w:hAnsi="Garamond"/>
          <w:sz w:val="24"/>
          <w:szCs w:val="24"/>
        </w:rPr>
        <w:t>ermédio do Ministério do Desenvolvimento Regional</w:t>
      </w:r>
      <w:r w:rsidR="00F10B1F">
        <w:rPr>
          <w:rFonts w:ascii="Garamond" w:hAnsi="Garamond"/>
          <w:sz w:val="24"/>
          <w:szCs w:val="24"/>
        </w:rPr>
        <w:t>, representado pela Caixa Econômica Federal e o Município de Piraúba, objetivando a execução de ações relativas ao p</w:t>
      </w:r>
      <w:r w:rsidR="000A01AD">
        <w:rPr>
          <w:rFonts w:ascii="Garamond" w:hAnsi="Garamond"/>
          <w:sz w:val="24"/>
          <w:szCs w:val="24"/>
        </w:rPr>
        <w:t>lanejamento urbano.</w:t>
      </w:r>
    </w:p>
    <w:p w:rsidR="00C658F8" w:rsidRDefault="00C658F8" w:rsidP="00C658F8">
      <w:pPr>
        <w:pStyle w:val="Corpodetexto"/>
        <w:rPr>
          <w:rFonts w:ascii="Garamond" w:hAnsi="Garamond"/>
          <w:bCs/>
          <w:iCs/>
          <w:color w:val="000000"/>
          <w:sz w:val="24"/>
          <w:szCs w:val="24"/>
          <w:shd w:val="clear" w:color="auto" w:fill="FFFFFF"/>
        </w:rPr>
      </w:pPr>
    </w:p>
    <w:p w:rsidR="00C658F8" w:rsidRDefault="00C658F8" w:rsidP="00C658F8">
      <w:pPr>
        <w:pStyle w:val="Corpodetexto"/>
        <w:rPr>
          <w:rFonts w:ascii="Garamond" w:hAnsi="Garamond"/>
          <w:sz w:val="24"/>
          <w:szCs w:val="24"/>
        </w:rPr>
      </w:pPr>
      <w:r>
        <w:rPr>
          <w:rFonts w:ascii="Garamond" w:hAnsi="Garamond"/>
          <w:sz w:val="24"/>
          <w:szCs w:val="24"/>
        </w:rPr>
        <w:t xml:space="preserve">2.2. – A execução da referida contratação, deverá ser concluída no período de </w:t>
      </w:r>
      <w:r w:rsidRPr="00400B0F">
        <w:rPr>
          <w:rFonts w:ascii="Garamond" w:hAnsi="Garamond"/>
          <w:b/>
          <w:sz w:val="24"/>
          <w:szCs w:val="24"/>
        </w:rPr>
        <w:t>0</w:t>
      </w:r>
      <w:r w:rsidR="00951930">
        <w:rPr>
          <w:rFonts w:ascii="Garamond" w:hAnsi="Garamond"/>
          <w:b/>
          <w:sz w:val="24"/>
          <w:szCs w:val="24"/>
        </w:rPr>
        <w:t>4</w:t>
      </w:r>
      <w:r w:rsidRPr="00400B0F">
        <w:rPr>
          <w:rFonts w:ascii="Garamond" w:hAnsi="Garamond"/>
          <w:b/>
          <w:sz w:val="24"/>
          <w:szCs w:val="24"/>
        </w:rPr>
        <w:t xml:space="preserve"> (</w:t>
      </w:r>
      <w:r w:rsidR="00951930">
        <w:rPr>
          <w:rFonts w:ascii="Garamond" w:hAnsi="Garamond"/>
          <w:b/>
          <w:sz w:val="24"/>
          <w:szCs w:val="24"/>
        </w:rPr>
        <w:t>quatro</w:t>
      </w:r>
      <w:r w:rsidRPr="00400B0F">
        <w:rPr>
          <w:rFonts w:ascii="Garamond" w:hAnsi="Garamond"/>
          <w:b/>
          <w:sz w:val="24"/>
          <w:szCs w:val="24"/>
        </w:rPr>
        <w:t>) meses</w:t>
      </w:r>
      <w:r>
        <w:rPr>
          <w:rFonts w:ascii="Garamond" w:hAnsi="Garamond"/>
          <w:sz w:val="24"/>
          <w:szCs w:val="24"/>
        </w:rPr>
        <w:t xml:space="preserve">, podendo ser prorrogado conforme previsto na Lei Federal n.º 8.666/93 e suas alterações. </w:t>
      </w:r>
    </w:p>
    <w:p w:rsidR="00C658F8" w:rsidRDefault="00C658F8" w:rsidP="00C658F8">
      <w:pPr>
        <w:tabs>
          <w:tab w:val="left" w:pos="9600"/>
        </w:tabs>
        <w:ind w:right="39"/>
        <w:jc w:val="both"/>
        <w:rPr>
          <w:rFonts w:ascii="Garamond" w:hAnsi="Garamond"/>
        </w:rPr>
      </w:pPr>
    </w:p>
    <w:p w:rsidR="00C658F8" w:rsidRDefault="00C658F8" w:rsidP="00C658F8">
      <w:pPr>
        <w:jc w:val="both"/>
        <w:rPr>
          <w:rFonts w:ascii="Garamond" w:hAnsi="Garamond"/>
          <w:b/>
        </w:rPr>
      </w:pPr>
      <w:r>
        <w:rPr>
          <w:rFonts w:ascii="Garamond" w:hAnsi="Garamond"/>
          <w:b/>
        </w:rPr>
        <w:t xml:space="preserve">III – DO CADASTRO: </w:t>
      </w:r>
    </w:p>
    <w:p w:rsidR="00951930" w:rsidRDefault="00951930" w:rsidP="00C658F8">
      <w:pPr>
        <w:jc w:val="both"/>
        <w:rPr>
          <w:rFonts w:ascii="Garamond" w:hAnsi="Garamond"/>
          <w:b/>
        </w:rPr>
      </w:pP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o licitante interessado deverá requerer seu cadastro na Prefeitura de Piraúba - Setor de Licitação, à Rua Opemá, n.º 610, centro, em Piraúba / MG, em dias úteis no horário de 12:00 às 17:00 horas, anexando cópias legíveis dos documentos autenticados, conforme art. 32, da Lei acima mencionada. </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3.2</w:t>
      </w:r>
      <w:r>
        <w:rPr>
          <w:rFonts w:ascii="Garamond" w:hAnsi="Garamond"/>
          <w:sz w:val="24"/>
          <w:szCs w:val="24"/>
        </w:rPr>
        <w:t xml:space="preserve"> - O Licitante deverá estar devidamente cadastrado até o terceiro dia anterior à data do recebimento das propostas.     </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3.3</w:t>
      </w:r>
      <w:r>
        <w:rPr>
          <w:rFonts w:ascii="Garamond" w:hAnsi="Garamond"/>
          <w:sz w:val="24"/>
          <w:szCs w:val="24"/>
        </w:rPr>
        <w:t xml:space="preserve"> – As empresas interessadas em participar da licitação deverão apresentar a documentação para cadastro conforme art. </w:t>
      </w:r>
      <w:smartTag w:uri="urn:schemas-microsoft-com:office:smarttags" w:element="metricconverter">
        <w:smartTagPr>
          <w:attr w:name="ProductID" w:val="27 a"/>
        </w:smartTagPr>
        <w:r>
          <w:rPr>
            <w:rFonts w:ascii="Garamond" w:hAnsi="Garamond"/>
            <w:sz w:val="24"/>
            <w:szCs w:val="24"/>
          </w:rPr>
          <w:t>27 a</w:t>
        </w:r>
      </w:smartTag>
      <w:r>
        <w:rPr>
          <w:rFonts w:ascii="Garamond" w:hAnsi="Garamond"/>
          <w:sz w:val="24"/>
          <w:szCs w:val="24"/>
        </w:rPr>
        <w:t xml:space="preserve"> 31 da Lei Federal nº 8.666/93 e suas alterações.</w:t>
      </w:r>
    </w:p>
    <w:p w:rsidR="00C658F8" w:rsidRDefault="00C658F8" w:rsidP="00C658F8">
      <w:pPr>
        <w:pStyle w:val="Recuodecorpodetexto"/>
        <w:ind w:left="0" w:firstLine="0"/>
        <w:rPr>
          <w:rFonts w:ascii="Garamond" w:hAnsi="Garamond"/>
          <w:b/>
          <w:sz w:val="24"/>
          <w:szCs w:val="24"/>
        </w:rPr>
      </w:pPr>
      <w:r>
        <w:rPr>
          <w:rFonts w:ascii="Garamond" w:hAnsi="Garamond"/>
          <w:b/>
          <w:sz w:val="24"/>
          <w:szCs w:val="24"/>
        </w:rPr>
        <w:lastRenderedPageBreak/>
        <w:t>3.3</w:t>
      </w:r>
      <w:r>
        <w:rPr>
          <w:rFonts w:ascii="Garamond" w:hAnsi="Garamond"/>
          <w:sz w:val="24"/>
          <w:szCs w:val="24"/>
        </w:rPr>
        <w:t xml:space="preserve"> – A documentação necessária para a realização do cadastro, poderá ser apresentada cópia sem a necessidade de autenticação cartorária, desde que junto apresente os originais, conforme preleciona a </w:t>
      </w:r>
      <w:r>
        <w:rPr>
          <w:rFonts w:ascii="Garamond" w:hAnsi="Garamond"/>
          <w:szCs w:val="28"/>
        </w:rPr>
        <w:t>Lei</w:t>
      </w:r>
      <w:r w:rsidR="003A4DF7">
        <w:rPr>
          <w:rFonts w:ascii="Garamond" w:hAnsi="Garamond"/>
          <w:szCs w:val="28"/>
        </w:rPr>
        <w:t xml:space="preserve"> </w:t>
      </w:r>
      <w:r>
        <w:rPr>
          <w:rFonts w:ascii="Garamond" w:hAnsi="Garamond"/>
        </w:rPr>
        <w:t>Federal 13.276/2.018.</w:t>
      </w:r>
    </w:p>
    <w:p w:rsidR="00C658F8" w:rsidRDefault="00C658F8" w:rsidP="00C658F8">
      <w:pPr>
        <w:jc w:val="both"/>
        <w:rPr>
          <w:rFonts w:ascii="Garamond" w:hAnsi="Garamond"/>
          <w:b/>
        </w:rPr>
      </w:pPr>
    </w:p>
    <w:p w:rsidR="00C658F8" w:rsidRDefault="00C658F8" w:rsidP="00C658F8">
      <w:pPr>
        <w:pStyle w:val="Ttulo4"/>
        <w:rPr>
          <w:rFonts w:ascii="Garamond" w:hAnsi="Garamond"/>
        </w:rPr>
      </w:pPr>
      <w:r>
        <w:rPr>
          <w:rFonts w:ascii="Garamond" w:hAnsi="Garamond"/>
        </w:rPr>
        <w:t>IV- ENTREGA DE ENVELOPES PARA HABILITAÇÃO E PROPOSTAS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Os envelopes para habilitação e propostas deverão ser entregue pelos proponentes no endereço, data e horário limites abaixo:</w:t>
      </w:r>
    </w:p>
    <w:p w:rsidR="00C658F8" w:rsidRDefault="00C658F8" w:rsidP="00C658F8">
      <w:pPr>
        <w:jc w:val="both"/>
        <w:rPr>
          <w:rFonts w:ascii="Garamond" w:hAnsi="Garamond"/>
          <w:b/>
        </w:rPr>
      </w:pP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ENDERECO_INSTITUICAO </w:instrText>
      </w:r>
      <w:r>
        <w:rPr>
          <w:rFonts w:ascii="Garamond" w:hAnsi="Garamond"/>
          <w:b/>
        </w:rPr>
        <w:fldChar w:fldCharType="separate"/>
      </w:r>
      <w:r w:rsidR="00C658F8">
        <w:rPr>
          <w:rFonts w:ascii="Garamond" w:hAnsi="Garamond"/>
          <w:b/>
        </w:rPr>
        <w:t>RUA OPEMÁ, n.º 610</w:t>
      </w:r>
      <w:r>
        <w:rPr>
          <w:rFonts w:ascii="Garamond" w:hAnsi="Garamond"/>
          <w:b/>
        </w:rPr>
        <w:fldChar w:fldCharType="end"/>
      </w: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BAIRRO_INSTITUICAO </w:instrText>
      </w:r>
      <w:r>
        <w:rPr>
          <w:rFonts w:ascii="Garamond" w:hAnsi="Garamond"/>
          <w:b/>
        </w:rPr>
        <w:fldChar w:fldCharType="separate"/>
      </w:r>
      <w:r w:rsidR="00C658F8">
        <w:rPr>
          <w:rFonts w:ascii="Garamond" w:hAnsi="Garamond"/>
          <w:b/>
        </w:rPr>
        <w:t>CENTRO</w:t>
      </w:r>
      <w:r>
        <w:rPr>
          <w:rFonts w:ascii="Garamond" w:hAnsi="Garamond"/>
          <w:b/>
        </w:rPr>
        <w:fldChar w:fldCharType="end"/>
      </w: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CIDADE_INSTITUICAO </w:instrText>
      </w:r>
      <w:r>
        <w:rPr>
          <w:rFonts w:ascii="Garamond" w:hAnsi="Garamond"/>
          <w:b/>
        </w:rPr>
        <w:fldChar w:fldCharType="separate"/>
      </w:r>
      <w:r w:rsidR="00C658F8">
        <w:rPr>
          <w:rFonts w:ascii="Garamond" w:hAnsi="Garamond"/>
          <w:b/>
        </w:rPr>
        <w:t>PIRAÚBA (MG)</w:t>
      </w:r>
      <w:r>
        <w:rPr>
          <w:rFonts w:ascii="Garamond" w:hAnsi="Garamond"/>
          <w:b/>
        </w:rPr>
        <w:fldChar w:fldCharType="end"/>
      </w:r>
    </w:p>
    <w:p w:rsidR="00C658F8" w:rsidRDefault="00C658F8" w:rsidP="00C658F8">
      <w:pPr>
        <w:jc w:val="both"/>
        <w:rPr>
          <w:rFonts w:ascii="Garamond" w:hAnsi="Garamond"/>
          <w:b/>
          <w:bCs/>
        </w:rPr>
      </w:pPr>
      <w:r>
        <w:rPr>
          <w:rFonts w:ascii="Garamond" w:hAnsi="Garamond"/>
          <w:b/>
          <w:bCs/>
        </w:rPr>
        <w:t xml:space="preserve">Data de </w:t>
      </w:r>
      <w:r w:rsidRPr="002658EC">
        <w:rPr>
          <w:rFonts w:ascii="Garamond" w:hAnsi="Garamond"/>
          <w:b/>
          <w:bCs/>
        </w:rPr>
        <w:t xml:space="preserve">Abertura: </w:t>
      </w:r>
      <w:r w:rsidR="002658EC">
        <w:rPr>
          <w:rFonts w:ascii="Garamond" w:hAnsi="Garamond"/>
          <w:b/>
          <w:bCs/>
        </w:rPr>
        <w:t>12/02</w:t>
      </w:r>
      <w:r w:rsidR="00CD1F45" w:rsidRPr="002658EC">
        <w:rPr>
          <w:rFonts w:ascii="Garamond" w:hAnsi="Garamond"/>
          <w:b/>
          <w:bCs/>
        </w:rPr>
        <w:t>/2021</w:t>
      </w:r>
      <w:r w:rsidR="003A4DF7">
        <w:rPr>
          <w:rFonts w:ascii="Garamond" w:hAnsi="Garamond"/>
          <w:b/>
          <w:bCs/>
        </w:rPr>
        <w:t xml:space="preserve"> às 12:3</w:t>
      </w:r>
      <w:r>
        <w:rPr>
          <w:rFonts w:ascii="Garamond" w:hAnsi="Garamond"/>
          <w:b/>
          <w:bCs/>
        </w:rPr>
        <w:t>0 h</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V - ABERTURA DOS ENVELOPES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No dia e local acima mencionados, a Comissão Permanente de Licitações reunir-se-á, em sessão pública, para abertura dos envelopes contendo a documentação e propostas de cada licitante.</w:t>
      </w:r>
    </w:p>
    <w:p w:rsidR="00C658F8" w:rsidRDefault="00C658F8" w:rsidP="00C658F8">
      <w:pPr>
        <w:jc w:val="both"/>
        <w:rPr>
          <w:rFonts w:ascii="Garamond" w:hAnsi="Garamond"/>
          <w:b/>
        </w:rPr>
      </w:pPr>
      <w:r>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VI- CONDIÇÕES DE PARTICIPAÇÃO</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rPr>
      </w:pPr>
      <w:r>
        <w:rPr>
          <w:rFonts w:ascii="Garamond" w:hAnsi="Garamond"/>
          <w:b/>
        </w:rPr>
        <w:t>6</w:t>
      </w:r>
      <w:r>
        <w:rPr>
          <w:rFonts w:ascii="Garamond" w:hAnsi="Garamond"/>
          <w:b/>
          <w:bCs/>
        </w:rPr>
        <w:t>.1</w:t>
      </w:r>
      <w:r>
        <w:rPr>
          <w:rFonts w:ascii="Garamond" w:hAnsi="Garamond"/>
        </w:rPr>
        <w:t xml:space="preserve"> - Poderão participar desta licitação as Proponentes que atenderem às condições previstas neste Edital e apresentarem os documentos nele exigidos.</w:t>
      </w:r>
    </w:p>
    <w:p w:rsidR="00C658F8" w:rsidRDefault="00C658F8" w:rsidP="00C658F8">
      <w:pPr>
        <w:tabs>
          <w:tab w:val="left" w:pos="9600"/>
        </w:tabs>
        <w:ind w:right="39"/>
        <w:jc w:val="both"/>
        <w:rPr>
          <w:rFonts w:ascii="Garamond" w:hAnsi="Garamond"/>
        </w:rPr>
      </w:pPr>
      <w:r>
        <w:rPr>
          <w:rFonts w:ascii="Garamond" w:hAnsi="Garamond"/>
          <w:b/>
          <w:bCs/>
        </w:rPr>
        <w:t>6.2</w:t>
      </w:r>
      <w:r>
        <w:rPr>
          <w:rFonts w:ascii="Garamond" w:hAnsi="Garamond"/>
        </w:rPr>
        <w:t xml:space="preserve"> - O Município de Piraúba não poderá descumprir as normas do Edital, a que se acha estritamente vinculada.</w:t>
      </w:r>
    </w:p>
    <w:p w:rsidR="00C658F8" w:rsidRDefault="00C658F8" w:rsidP="00C658F8">
      <w:pPr>
        <w:tabs>
          <w:tab w:val="left" w:pos="9600"/>
        </w:tabs>
        <w:ind w:right="39"/>
        <w:jc w:val="both"/>
        <w:rPr>
          <w:rFonts w:ascii="Garamond" w:hAnsi="Garamond"/>
        </w:rPr>
      </w:pPr>
      <w:r>
        <w:rPr>
          <w:rFonts w:ascii="Garamond" w:hAnsi="Garamond"/>
          <w:b/>
          <w:bCs/>
        </w:rPr>
        <w:t>6.3</w:t>
      </w:r>
      <w:r>
        <w:rPr>
          <w:rFonts w:ascii="Garamond" w:hAnsi="Garamond"/>
        </w:rPr>
        <w:t xml:space="preserve"> - Os Proponentes deverão comprovar capital social integralizado e registrado na Junta Comercial, no valor mínimo de 10% (dez por cento) sobre o valor estimado da obra.</w:t>
      </w:r>
    </w:p>
    <w:p w:rsidR="00C658F8" w:rsidRDefault="00C658F8" w:rsidP="00C658F8">
      <w:pPr>
        <w:tabs>
          <w:tab w:val="left" w:pos="9600"/>
        </w:tabs>
        <w:ind w:right="39"/>
        <w:jc w:val="both"/>
        <w:rPr>
          <w:rFonts w:ascii="Garamond" w:hAnsi="Garamond"/>
        </w:rPr>
      </w:pPr>
      <w:r>
        <w:rPr>
          <w:rFonts w:ascii="Garamond" w:hAnsi="Garamond"/>
          <w:b/>
          <w:bCs/>
        </w:rPr>
        <w:t>6.4</w:t>
      </w:r>
      <w:r>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C658F8" w:rsidRDefault="00C658F8" w:rsidP="00C658F8">
      <w:pPr>
        <w:tabs>
          <w:tab w:val="left" w:pos="9600"/>
        </w:tabs>
        <w:ind w:right="39"/>
        <w:jc w:val="both"/>
        <w:rPr>
          <w:rFonts w:ascii="Garamond" w:hAnsi="Garamond"/>
        </w:rPr>
      </w:pPr>
      <w:r>
        <w:rPr>
          <w:rFonts w:ascii="Garamond" w:hAnsi="Garamond"/>
          <w:b/>
          <w:bCs/>
        </w:rPr>
        <w:t>6.5</w:t>
      </w:r>
      <w:r>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C658F8" w:rsidRDefault="00C658F8" w:rsidP="00C658F8">
      <w:pPr>
        <w:tabs>
          <w:tab w:val="left" w:pos="9600"/>
        </w:tabs>
        <w:ind w:right="39"/>
        <w:jc w:val="both"/>
        <w:rPr>
          <w:rFonts w:ascii="Garamond" w:hAnsi="Garamond"/>
        </w:rPr>
      </w:pPr>
      <w:r>
        <w:rPr>
          <w:rFonts w:ascii="Garamond" w:hAnsi="Garamond"/>
          <w:b/>
          <w:bCs/>
        </w:rPr>
        <w:t>6.6</w:t>
      </w:r>
      <w:r>
        <w:rPr>
          <w:rFonts w:ascii="Garamond" w:hAnsi="Garamond"/>
        </w:rPr>
        <w:t xml:space="preserve"> - É vedada, expressamente, a formação de consórcios de empresas para participação desta licitação.</w:t>
      </w:r>
    </w:p>
    <w:p w:rsidR="00C658F8" w:rsidRDefault="00C658F8" w:rsidP="00C658F8">
      <w:pPr>
        <w:tabs>
          <w:tab w:val="left" w:pos="9600"/>
        </w:tabs>
        <w:ind w:right="39"/>
        <w:jc w:val="both"/>
        <w:rPr>
          <w:rFonts w:ascii="Garamond" w:hAnsi="Garamond"/>
          <w:b/>
        </w:rPr>
      </w:pPr>
      <w:r>
        <w:rPr>
          <w:rFonts w:ascii="Garamond" w:hAnsi="Garamond"/>
          <w:b/>
          <w:bCs/>
        </w:rPr>
        <w:t>6.7</w:t>
      </w:r>
      <w:r>
        <w:rPr>
          <w:rFonts w:ascii="Garamond" w:hAnsi="Garamond"/>
        </w:rPr>
        <w:t xml:space="preserve"> - As empresas poderão ser representadas durante o certame por procurador, preposto ou dirigente, legalmente habilitado, </w:t>
      </w:r>
      <w:r>
        <w:rPr>
          <w:rFonts w:ascii="Garamond" w:hAnsi="Garamond"/>
          <w:b/>
        </w:rPr>
        <w:t>desde que seja entregue à Comissão de Licitação, no início da referida sessão</w:t>
      </w:r>
      <w:r>
        <w:rPr>
          <w:rFonts w:ascii="Garamond" w:hAnsi="Garamond"/>
        </w:rPr>
        <w:t xml:space="preserve">, </w:t>
      </w:r>
      <w:r>
        <w:rPr>
          <w:rFonts w:ascii="Garamond" w:hAnsi="Garamond"/>
          <w:b/>
        </w:rPr>
        <w:t>o instrumento de procuração</w:t>
      </w:r>
      <w:r>
        <w:rPr>
          <w:rFonts w:ascii="Garamond" w:hAnsi="Garamond"/>
        </w:rPr>
        <w:t xml:space="preserve">. No caso do representante ser sócio ou diretor estatutário ou contratualmente habilitado a representar a empresa, </w:t>
      </w:r>
      <w:r>
        <w:rPr>
          <w:rFonts w:ascii="Garamond" w:hAnsi="Garamond"/>
          <w:b/>
        </w:rPr>
        <w:t>deverá ser apresentado documento de identidade e cópia do estatuto ou contrato social com a última alteração da constituição da empresa.</w:t>
      </w:r>
    </w:p>
    <w:p w:rsidR="00C658F8" w:rsidRDefault="00C658F8" w:rsidP="00C658F8">
      <w:pPr>
        <w:tabs>
          <w:tab w:val="left" w:pos="9600"/>
        </w:tabs>
        <w:ind w:right="39"/>
        <w:jc w:val="both"/>
        <w:rPr>
          <w:rFonts w:ascii="Garamond" w:hAnsi="Garamond"/>
        </w:rPr>
      </w:pPr>
      <w:r>
        <w:rPr>
          <w:rFonts w:ascii="Garamond" w:hAnsi="Garamond"/>
          <w:b/>
          <w:bCs/>
        </w:rPr>
        <w:t>6.8</w:t>
      </w:r>
      <w:r>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C658F8" w:rsidRDefault="00C658F8" w:rsidP="00C658F8">
      <w:pPr>
        <w:tabs>
          <w:tab w:val="left" w:pos="9600"/>
        </w:tabs>
        <w:ind w:right="39"/>
        <w:jc w:val="both"/>
        <w:rPr>
          <w:rFonts w:ascii="Garamond" w:hAnsi="Garamond"/>
        </w:rPr>
      </w:pPr>
      <w:r>
        <w:rPr>
          <w:rFonts w:ascii="Garamond" w:hAnsi="Garamond"/>
          <w:b/>
          <w:bCs/>
        </w:rPr>
        <w:lastRenderedPageBreak/>
        <w:t>6.9-</w:t>
      </w:r>
      <w:r>
        <w:rPr>
          <w:rFonts w:ascii="Garamond" w:hAnsi="Garamond"/>
        </w:rPr>
        <w:t xml:space="preserve"> Não será permitida a participação de um mesmo representante para mais de uma empresa participante em uma mesma sessão.</w:t>
      </w:r>
    </w:p>
    <w:p w:rsidR="00C658F8" w:rsidRDefault="00C658F8" w:rsidP="00C658F8">
      <w:pPr>
        <w:tabs>
          <w:tab w:val="left" w:pos="9600"/>
        </w:tabs>
        <w:ind w:right="39"/>
        <w:jc w:val="both"/>
        <w:rPr>
          <w:rFonts w:ascii="Garamond" w:hAnsi="Garamond"/>
        </w:rPr>
      </w:pPr>
    </w:p>
    <w:p w:rsidR="00C658F8" w:rsidRPr="00F95B22" w:rsidRDefault="00C658F8" w:rsidP="00C658F8">
      <w:pPr>
        <w:tabs>
          <w:tab w:val="left" w:pos="9600"/>
        </w:tabs>
        <w:ind w:right="39"/>
        <w:jc w:val="both"/>
        <w:rPr>
          <w:rFonts w:ascii="Garamond" w:hAnsi="Garamond"/>
          <w:b/>
          <w:sz w:val="32"/>
          <w:szCs w:val="32"/>
        </w:rPr>
      </w:pPr>
      <w:r>
        <w:rPr>
          <w:rFonts w:ascii="Garamond" w:hAnsi="Garamond"/>
          <w:b/>
          <w:sz w:val="32"/>
          <w:szCs w:val="32"/>
        </w:rPr>
        <w:t>7.0 – Aplica-se ao presente certame as inovações int</w:t>
      </w:r>
      <w:r w:rsidR="00F95B22">
        <w:rPr>
          <w:rFonts w:ascii="Garamond" w:hAnsi="Garamond"/>
          <w:b/>
          <w:sz w:val="32"/>
          <w:szCs w:val="32"/>
        </w:rPr>
        <w:t>roduzidas pela Lei 13.276/2.018</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b/>
          <w:bCs/>
        </w:rPr>
      </w:pPr>
      <w:r>
        <w:rPr>
          <w:rFonts w:ascii="Garamond" w:hAnsi="Garamond"/>
          <w:b/>
        </w:rPr>
        <w:t>VII- FORMA DE APRESENTAÇÃO DOS DOCUMENTOS E PROPOSTAS:</w:t>
      </w:r>
    </w:p>
    <w:p w:rsidR="00951930" w:rsidRDefault="00951930"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7.1</w:t>
      </w:r>
      <w:r>
        <w:rPr>
          <w:rFonts w:ascii="Garamond" w:hAnsi="Garamond"/>
        </w:rPr>
        <w:t>- Para participar da presente licitação, a licitante deverá apresentar, sob pena de inabilitação, 02 envelopes, fechados e rubricados nos fechos, contendo em suas partes externas e frontais o seguinte:</w:t>
      </w:r>
    </w:p>
    <w:p w:rsidR="00C658F8" w:rsidRDefault="00C658F8" w:rsidP="00C658F8">
      <w:pPr>
        <w:jc w:val="both"/>
        <w:rPr>
          <w:rFonts w:ascii="Garamond" w:hAnsi="Garamond"/>
        </w:rPr>
      </w:pPr>
    </w:p>
    <w:p w:rsidR="00C658F8" w:rsidRDefault="00C658F8" w:rsidP="00C658F8">
      <w:pPr>
        <w:jc w:val="both"/>
        <w:rPr>
          <w:rFonts w:ascii="Garamond" w:hAnsi="Garamond"/>
          <w:b/>
        </w:rPr>
      </w:pPr>
      <w:r>
        <w:rPr>
          <w:rFonts w:ascii="Garamond" w:hAnsi="Garamond"/>
          <w:b/>
        </w:rPr>
        <w:t>ENVELOPE Nº 01 - DOCUMENTAÇÃO</w:t>
      </w: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jc w:val="both"/>
        <w:rPr>
          <w:rFonts w:ascii="Garamond" w:hAnsi="Garamond"/>
          <w:b/>
        </w:rPr>
      </w:pPr>
      <w:r>
        <w:rPr>
          <w:rFonts w:ascii="Garamond" w:hAnsi="Garamond"/>
          <w:b/>
        </w:rPr>
        <w:t>COMISSÃO PERMANENTE DE LICITAÇÕES</w:t>
      </w:r>
    </w:p>
    <w:p w:rsidR="00C658F8" w:rsidRDefault="00C658F8" w:rsidP="00C658F8">
      <w:pPr>
        <w:jc w:val="both"/>
        <w:rPr>
          <w:rFonts w:ascii="Garamond" w:hAnsi="Garamond"/>
          <w:b/>
        </w:rPr>
      </w:pPr>
      <w:r>
        <w:rPr>
          <w:rFonts w:ascii="Garamond" w:hAnsi="Garamond"/>
          <w:b/>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sidRPr="002658EC">
        <w:rPr>
          <w:rFonts w:ascii="Garamond" w:hAnsi="Garamond"/>
          <w:b/>
        </w:rPr>
        <w:t xml:space="preserve">REF: </w:t>
      </w:r>
      <w:r w:rsidR="00E62770" w:rsidRPr="002658EC">
        <w:rPr>
          <w:rFonts w:ascii="Garamond" w:hAnsi="Garamond"/>
          <w:b/>
        </w:rPr>
        <w:fldChar w:fldCharType="begin"/>
      </w:r>
      <w:r w:rsidRPr="002658EC">
        <w:rPr>
          <w:rFonts w:ascii="Garamond" w:hAnsi="Garamond"/>
          <w:b/>
        </w:rPr>
        <w:instrText xml:space="preserve"> MERGEFIELD NUM_LICITACAO </w:instrText>
      </w:r>
      <w:r w:rsidR="00E62770" w:rsidRPr="002658EC">
        <w:rPr>
          <w:rFonts w:ascii="Garamond" w:hAnsi="Garamond"/>
          <w:b/>
        </w:rPr>
        <w:fldChar w:fldCharType="separate"/>
      </w:r>
      <w:r w:rsidRPr="002658EC">
        <w:rPr>
          <w:rFonts w:ascii="Garamond" w:hAnsi="Garamond"/>
          <w:b/>
        </w:rPr>
        <w:t>TP nº 002/</w:t>
      </w:r>
      <w:r w:rsidR="00E62770"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2658EC">
        <w:rPr>
          <w:rFonts w:ascii="Garamond" w:hAnsi="Garamond"/>
          <w:b/>
        </w:rPr>
        <w:t>005</w:t>
      </w:r>
      <w:r w:rsidRPr="002658EC">
        <w:rPr>
          <w:rFonts w:ascii="Garamond" w:hAnsi="Garamond"/>
          <w:b/>
        </w:rPr>
        <w:t>/20</w:t>
      </w:r>
      <w:r w:rsidR="00951930" w:rsidRPr="002658EC">
        <w:rPr>
          <w:rFonts w:ascii="Garamond" w:hAnsi="Garamond"/>
          <w:b/>
        </w:rPr>
        <w:t>21</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ENVELOPE Nº 02 - PROPOSTA DE PREÇOS</w:t>
      </w:r>
    </w:p>
    <w:p w:rsidR="00C658F8" w:rsidRDefault="00E62770"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pStyle w:val="Ttulo4"/>
        <w:rPr>
          <w:rFonts w:ascii="Garamond" w:hAnsi="Garamond"/>
        </w:rPr>
      </w:pPr>
      <w:r>
        <w:rPr>
          <w:rFonts w:ascii="Garamond" w:hAnsi="Garamond"/>
        </w:rPr>
        <w:t>COMISSÃO PERMANENTE DE LICITAÇÕES</w:t>
      </w:r>
    </w:p>
    <w:p w:rsidR="00C658F8" w:rsidRDefault="00C658F8" w:rsidP="00C658F8">
      <w:pPr>
        <w:pStyle w:val="Ttulo4"/>
        <w:rPr>
          <w:rFonts w:ascii="Garamond" w:hAnsi="Garamond"/>
        </w:rPr>
      </w:pPr>
      <w:r>
        <w:rPr>
          <w:rFonts w:ascii="Garamond" w:hAnsi="Garamond"/>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Pr>
          <w:rFonts w:ascii="Garamond" w:hAnsi="Garamond"/>
          <w:b/>
        </w:rPr>
        <w:t xml:space="preserve">REF: </w:t>
      </w:r>
      <w:r w:rsidR="00E62770" w:rsidRPr="002658EC">
        <w:rPr>
          <w:rFonts w:ascii="Garamond" w:hAnsi="Garamond"/>
          <w:b/>
        </w:rPr>
        <w:fldChar w:fldCharType="begin"/>
      </w:r>
      <w:r w:rsidRPr="002658EC">
        <w:rPr>
          <w:rFonts w:ascii="Garamond" w:hAnsi="Garamond"/>
          <w:b/>
        </w:rPr>
        <w:instrText xml:space="preserve"> MERGEFIELD NUM_LICITACAO </w:instrText>
      </w:r>
      <w:r w:rsidR="00E62770" w:rsidRPr="002658EC">
        <w:rPr>
          <w:rFonts w:ascii="Garamond" w:hAnsi="Garamond"/>
          <w:b/>
        </w:rPr>
        <w:fldChar w:fldCharType="separate"/>
      </w:r>
      <w:r w:rsidRPr="002658EC">
        <w:rPr>
          <w:rFonts w:ascii="Garamond" w:hAnsi="Garamond"/>
          <w:b/>
        </w:rPr>
        <w:t>TP nº 002/</w:t>
      </w:r>
      <w:r w:rsidR="00E62770"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2658EC">
        <w:rPr>
          <w:rFonts w:ascii="Garamond" w:hAnsi="Garamond"/>
          <w:b/>
        </w:rPr>
        <w:t>005</w:t>
      </w:r>
      <w:r w:rsidR="00951930" w:rsidRPr="002658EC">
        <w:rPr>
          <w:rFonts w:ascii="Garamond" w:hAnsi="Garamond"/>
          <w:b/>
        </w:rPr>
        <w:t>/2021</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7.2</w:t>
      </w:r>
      <w:r>
        <w:rPr>
          <w:rFonts w:ascii="Garamond" w:hAnsi="Garamond"/>
        </w:rPr>
        <w:t xml:space="preserve"> - No envelope </w:t>
      </w:r>
      <w:r>
        <w:rPr>
          <w:rFonts w:ascii="Garamond" w:hAnsi="Garamond"/>
          <w:b/>
        </w:rPr>
        <w:t>Nº 01 - DOCUMENTAÇÃO</w:t>
      </w:r>
      <w:r>
        <w:rPr>
          <w:rFonts w:ascii="Garamond" w:hAnsi="Garamond"/>
        </w:rPr>
        <w:t xml:space="preserve"> - a licitante deverá apresentar a seguinte documentação em cópia autenticada ou cópia com apresentação do original para confrontação:</w:t>
      </w:r>
    </w:p>
    <w:p w:rsidR="00C658F8" w:rsidRDefault="00C658F8" w:rsidP="00C658F8">
      <w:pPr>
        <w:pStyle w:val="Ttulo3"/>
        <w:rPr>
          <w:rFonts w:ascii="Garamond" w:hAnsi="Garamond"/>
          <w:b w:val="0"/>
          <w:bCs/>
        </w:rPr>
      </w:pPr>
      <w:r>
        <w:rPr>
          <w:rFonts w:ascii="Garamond" w:hAnsi="Garamond"/>
        </w:rPr>
        <w:t xml:space="preserve">7.2.1) </w:t>
      </w:r>
      <w:r>
        <w:rPr>
          <w:rFonts w:ascii="Garamond" w:hAnsi="Garamond"/>
          <w:b w:val="0"/>
          <w:bCs/>
        </w:rPr>
        <w:t>CRC – Certificado de Registro Cadastral;</w:t>
      </w:r>
    </w:p>
    <w:p w:rsidR="00C658F8" w:rsidRDefault="00C658F8" w:rsidP="00C658F8">
      <w:pPr>
        <w:tabs>
          <w:tab w:val="left" w:pos="9600"/>
        </w:tabs>
        <w:ind w:right="39"/>
        <w:jc w:val="both"/>
        <w:rPr>
          <w:rFonts w:ascii="Garamond" w:hAnsi="Garamond"/>
        </w:rPr>
      </w:pPr>
      <w:r>
        <w:rPr>
          <w:rFonts w:ascii="Garamond" w:hAnsi="Garamond"/>
          <w:b/>
          <w:bCs/>
        </w:rPr>
        <w:t xml:space="preserve">7.2.2) </w:t>
      </w:r>
      <w:r>
        <w:rPr>
          <w:rFonts w:ascii="Garamond" w:hAnsi="Garamond"/>
        </w:rPr>
        <w:t>Declaração, referente ao Decreto nº 4.358/2002(Anexo I do edital).</w:t>
      </w:r>
    </w:p>
    <w:p w:rsidR="00C658F8" w:rsidRDefault="00C658F8" w:rsidP="00C658F8">
      <w:pPr>
        <w:tabs>
          <w:tab w:val="left" w:pos="9600"/>
        </w:tabs>
        <w:ind w:right="39"/>
        <w:jc w:val="both"/>
        <w:rPr>
          <w:rFonts w:ascii="Garamond" w:hAnsi="Garamond"/>
        </w:rPr>
      </w:pPr>
      <w:r>
        <w:rPr>
          <w:rFonts w:ascii="Garamond" w:hAnsi="Garamond"/>
          <w:b/>
          <w:bCs/>
        </w:rPr>
        <w:t>7.2.3)</w:t>
      </w:r>
      <w:r>
        <w:rPr>
          <w:rFonts w:ascii="Garamond" w:hAnsi="Garamond"/>
        </w:rPr>
        <w:t xml:space="preserve"> Ato constitutivo, estatuto ou contrato social em vigor, devidamente registrados e últimas alterações contratuais, em se tratando de sociedades comerciais e no caso de sociedades por ações, acompanhados de documentos de eleição de seus administradores;</w:t>
      </w:r>
    </w:p>
    <w:p w:rsidR="00C658F8" w:rsidRDefault="00C658F8" w:rsidP="00C658F8">
      <w:pPr>
        <w:tabs>
          <w:tab w:val="left" w:pos="9600"/>
        </w:tabs>
        <w:ind w:right="39"/>
        <w:jc w:val="both"/>
        <w:rPr>
          <w:rFonts w:ascii="Garamond" w:hAnsi="Garamond"/>
        </w:rPr>
      </w:pPr>
      <w:r>
        <w:rPr>
          <w:rFonts w:ascii="Garamond" w:hAnsi="Garamond"/>
          <w:b/>
          <w:bCs/>
        </w:rPr>
        <w:t>7.2.4)</w:t>
      </w:r>
      <w:r>
        <w:rPr>
          <w:rFonts w:ascii="Garamond" w:hAnsi="Garamond"/>
        </w:rPr>
        <w:t xml:space="preserve"> Registro ou inscrição da empresa na entidade profissional competente;</w:t>
      </w:r>
    </w:p>
    <w:p w:rsidR="00C658F8" w:rsidRDefault="00C658F8" w:rsidP="00C658F8">
      <w:pPr>
        <w:tabs>
          <w:tab w:val="left" w:pos="9600"/>
        </w:tabs>
        <w:ind w:right="39"/>
        <w:jc w:val="both"/>
        <w:rPr>
          <w:rFonts w:ascii="Garamond" w:hAnsi="Garamond"/>
        </w:rPr>
      </w:pPr>
      <w:r>
        <w:rPr>
          <w:rFonts w:ascii="Garamond" w:hAnsi="Garamond"/>
          <w:b/>
          <w:bCs/>
        </w:rPr>
        <w:t>7.2.5)</w:t>
      </w:r>
      <w:r>
        <w:rPr>
          <w:rFonts w:ascii="Garamond" w:hAnsi="Garamond"/>
        </w:rPr>
        <w:t xml:space="preserve"> Registro ou inscrição do responsável técnico na entidade profissional competente;</w:t>
      </w:r>
    </w:p>
    <w:p w:rsidR="00C658F8" w:rsidRDefault="00C658F8" w:rsidP="00C658F8">
      <w:pPr>
        <w:tabs>
          <w:tab w:val="left" w:pos="9600"/>
        </w:tabs>
        <w:ind w:right="39"/>
        <w:jc w:val="both"/>
        <w:rPr>
          <w:rFonts w:ascii="Garamond" w:hAnsi="Garamond"/>
        </w:rPr>
      </w:pPr>
      <w:r>
        <w:rPr>
          <w:rFonts w:ascii="Garamond" w:hAnsi="Garamond"/>
          <w:b/>
        </w:rPr>
        <w:t>7.2.6)</w:t>
      </w:r>
      <w:r>
        <w:rPr>
          <w:rFonts w:ascii="Garamond" w:hAnsi="Garamond"/>
          <w:bCs/>
        </w:rPr>
        <w:t xml:space="preserve"> Atestado de Visita Técnica </w:t>
      </w:r>
      <w:r>
        <w:rPr>
          <w:rFonts w:ascii="Garamond" w:hAnsi="Garamond"/>
        </w:rPr>
        <w:t>– (anexo V</w:t>
      </w:r>
      <w:r w:rsidR="003A4DF7">
        <w:rPr>
          <w:rFonts w:ascii="Garamond" w:hAnsi="Garamond"/>
        </w:rPr>
        <w:t>III</w:t>
      </w:r>
      <w:r>
        <w:rPr>
          <w:rFonts w:ascii="Garamond" w:hAnsi="Garamond"/>
        </w:rPr>
        <w:t xml:space="preserve"> do edital), obrigatório para a licitante que a tenha realizado;</w:t>
      </w:r>
    </w:p>
    <w:p w:rsidR="00C658F8" w:rsidRDefault="00C658F8" w:rsidP="00C658F8">
      <w:pPr>
        <w:ind w:right="39"/>
        <w:jc w:val="both"/>
        <w:rPr>
          <w:rFonts w:ascii="Garamond" w:hAnsi="Garamond"/>
        </w:rPr>
      </w:pPr>
      <w:r>
        <w:rPr>
          <w:rFonts w:ascii="Garamond" w:hAnsi="Garamond"/>
          <w:b/>
          <w:bCs/>
        </w:rPr>
        <w:t>7.2.7)</w:t>
      </w:r>
      <w:r>
        <w:rPr>
          <w:rFonts w:ascii="Garamond" w:hAnsi="Garamond"/>
        </w:rPr>
        <w:t xml:space="preserve"> Um atestado de capacidade técnica em nome do (s) responsável(s)Técnico(s) da empresa com a respectiva certidão do conselho profissional competente, comprovando ter executado obra de construção civil com características semelhantes ao edital da obra. O atestado deve ser fornecido por pessoa jurídica, de direito público ou privado, devidamente registrado no conselho profissional competente.</w:t>
      </w:r>
    </w:p>
    <w:p w:rsidR="00C658F8" w:rsidRDefault="00C658F8" w:rsidP="00C658F8">
      <w:pPr>
        <w:pStyle w:val="Corpodetexto"/>
        <w:ind w:right="39"/>
        <w:rPr>
          <w:rFonts w:ascii="Garamond" w:hAnsi="Garamond"/>
          <w:sz w:val="24"/>
          <w:szCs w:val="24"/>
        </w:rPr>
      </w:pPr>
      <w:r>
        <w:rPr>
          <w:rFonts w:ascii="Garamond" w:hAnsi="Garamond"/>
          <w:b/>
          <w:bCs/>
          <w:sz w:val="24"/>
          <w:szCs w:val="24"/>
        </w:rPr>
        <w:t>7.2.8)</w:t>
      </w:r>
      <w:r>
        <w:rPr>
          <w:rFonts w:ascii="Garamond" w:hAnsi="Garamond"/>
          <w:sz w:val="24"/>
          <w:szCs w:val="24"/>
        </w:rPr>
        <w:t xml:space="preserve"> O(s) responsável(is) Técnico(s) da Empresa deve(rão)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w:t>
      </w:r>
      <w:r>
        <w:rPr>
          <w:rFonts w:ascii="Garamond" w:hAnsi="Garamond"/>
          <w:sz w:val="24"/>
          <w:szCs w:val="24"/>
        </w:rPr>
        <w:lastRenderedPageBreak/>
        <w:t>- CTPS ou ainda, no caso de sócio, da cópia autenticada do Contrato Social vigente, ou contrato individual de trabalho, nos termos do art. 456 da CLT.</w:t>
      </w:r>
    </w:p>
    <w:p w:rsidR="00C658F8" w:rsidRDefault="00C658F8" w:rsidP="00C658F8">
      <w:pPr>
        <w:pStyle w:val="Corpodetexto"/>
        <w:ind w:right="39"/>
        <w:rPr>
          <w:rFonts w:ascii="Garamond" w:hAnsi="Garamond"/>
          <w:sz w:val="24"/>
          <w:szCs w:val="24"/>
        </w:rPr>
      </w:pPr>
      <w:r>
        <w:rPr>
          <w:rFonts w:ascii="Garamond" w:hAnsi="Garamond"/>
          <w:b/>
          <w:sz w:val="24"/>
          <w:szCs w:val="24"/>
        </w:rPr>
        <w:t xml:space="preserve">7.2.9) </w:t>
      </w:r>
      <w:r>
        <w:rPr>
          <w:rFonts w:ascii="Garamond" w:hAnsi="Garamond"/>
          <w:sz w:val="24"/>
          <w:szCs w:val="24"/>
        </w:rPr>
        <w:t>Declaração, fornecida pela empresa licitante, assinado pelo seu representante legal, de que recebeu os documentos e que tomou conhecimento de todas as informações e das condições locais à execução dos serviços</w:t>
      </w:r>
      <w:r w:rsidR="003A4DF7">
        <w:rPr>
          <w:rFonts w:ascii="Garamond" w:hAnsi="Garamond"/>
          <w:sz w:val="24"/>
          <w:szCs w:val="24"/>
        </w:rPr>
        <w:t xml:space="preserve"> objeto da licitação. (Anexo X</w:t>
      </w:r>
      <w:r>
        <w:rPr>
          <w:rFonts w:ascii="Garamond" w:hAnsi="Garamond"/>
          <w:sz w:val="24"/>
          <w:szCs w:val="24"/>
        </w:rPr>
        <w:t xml:space="preserve"> do edital)</w:t>
      </w:r>
    </w:p>
    <w:p w:rsidR="00C658F8" w:rsidRDefault="00C658F8" w:rsidP="00C658F8">
      <w:pPr>
        <w:ind w:right="39"/>
        <w:jc w:val="both"/>
        <w:rPr>
          <w:rFonts w:ascii="Garamond" w:hAnsi="Garamond"/>
        </w:rPr>
      </w:pPr>
      <w:r>
        <w:rPr>
          <w:rFonts w:ascii="Garamond" w:hAnsi="Garamond"/>
          <w:b/>
          <w:bCs/>
        </w:rPr>
        <w:t xml:space="preserve">7.2.10) </w:t>
      </w:r>
      <w:r>
        <w:rPr>
          <w:rFonts w:ascii="Garamond" w:hAnsi="Garamond"/>
        </w:rPr>
        <w:t>Balanço patrimonial, devidamente registrado na Junta Comercial da sede do último exercício social, já exigíveis e apresentados na forma da lei, que comprovem a boa situação econômica financeira da licitante, vedada a sua substituição por balancetes ou balanços provisórios, podendo ser atualizados por índices oficiais quando encerrado há mais de 03 (três) meses da data da apresentação da proposta.</w:t>
      </w:r>
    </w:p>
    <w:p w:rsidR="00C658F8" w:rsidRDefault="00C658F8" w:rsidP="00C658F8">
      <w:pPr>
        <w:ind w:right="39"/>
        <w:jc w:val="both"/>
        <w:rPr>
          <w:rFonts w:ascii="Garamond" w:hAnsi="Garamond"/>
        </w:rPr>
      </w:pPr>
      <w:r>
        <w:rPr>
          <w:rFonts w:ascii="Garamond" w:hAnsi="Garamond"/>
          <w:b/>
        </w:rPr>
        <w:t xml:space="preserve">7.2.10.1) </w:t>
      </w:r>
      <w:r>
        <w:rPr>
          <w:rFonts w:ascii="Garamond" w:hAnsi="Garamond"/>
        </w:rPr>
        <w:t>Demonstrativo de boa situação econômica financeira da licitante, consubstanciada nos seguintes índices:</w:t>
      </w:r>
    </w:p>
    <w:p w:rsidR="00C658F8" w:rsidRDefault="00C658F8" w:rsidP="00C658F8">
      <w:pPr>
        <w:ind w:right="39"/>
        <w:jc w:val="both"/>
        <w:rPr>
          <w:rFonts w:ascii="Garamond" w:hAnsi="Garamond"/>
        </w:rPr>
      </w:pPr>
      <w:r>
        <w:rPr>
          <w:rFonts w:ascii="Garamond" w:hAnsi="Garamond"/>
          <w:b/>
        </w:rPr>
        <w:t>7.2.10.2)</w:t>
      </w:r>
      <w:r>
        <w:rPr>
          <w:rFonts w:ascii="Garamond" w:hAnsi="Garamond"/>
        </w:rPr>
        <w:t xml:space="preserve"> Índice de Liquidez Corrente (ILC) deverá ser igual ou superior a 1,3 (um inteiro e três décimos</w:t>
      </w:r>
      <w:r w:rsidR="003D77FE">
        <w:rPr>
          <w:rFonts w:ascii="Garamond" w:hAnsi="Garamond"/>
        </w:rPr>
        <w:t xml:space="preserve">) a ser obtido pela seguinte </w:t>
      </w:r>
      <w:r>
        <w:rPr>
          <w:rFonts w:ascii="Garamond" w:hAnsi="Garamond"/>
        </w:rPr>
        <w:t>fórmula: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ILC= </w:t>
      </w:r>
      <w:r>
        <w:rPr>
          <w:rFonts w:ascii="Garamond" w:hAnsi="Garamond"/>
          <w:u w:val="single"/>
        </w:rPr>
        <w:t>AC</w:t>
      </w:r>
      <w:r>
        <w:rPr>
          <w:rFonts w:ascii="Garamond" w:hAnsi="Garamond"/>
        </w:rPr>
        <w:t>, onde AC é o ativo circulante e PC é o passivo circulante;</w:t>
      </w:r>
    </w:p>
    <w:p w:rsidR="00C658F8" w:rsidRDefault="00C658F8" w:rsidP="00C658F8">
      <w:pPr>
        <w:ind w:right="39"/>
        <w:jc w:val="both"/>
        <w:rPr>
          <w:rFonts w:ascii="Garamond" w:hAnsi="Garamond"/>
        </w:rPr>
      </w:pPr>
      <w:r>
        <w:rPr>
          <w:rFonts w:ascii="Garamond" w:hAnsi="Garamond"/>
        </w:rPr>
        <w:tab/>
        <w:t xml:space="preserve">  PC</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rPr>
        <w:t>7.2.10.3)</w:t>
      </w:r>
      <w:r>
        <w:rPr>
          <w:rFonts w:ascii="Garamond" w:hAnsi="Garamond"/>
        </w:rPr>
        <w:t xml:space="preserve"> Grau de Endividamento Geral (GEG) deverá ser igual ou inferior a 0,5 (cinco décimos), a ser obtido pelo cálculo das seguintes fórmulas: </w:t>
      </w:r>
    </w:p>
    <w:p w:rsidR="00C658F8" w:rsidRDefault="00C658F8" w:rsidP="00C658F8">
      <w:pPr>
        <w:ind w:right="39" w:firstLine="708"/>
        <w:jc w:val="both"/>
        <w:rPr>
          <w:rFonts w:ascii="Garamond" w:hAnsi="Garamond"/>
        </w:rPr>
      </w:pPr>
      <w:r>
        <w:rPr>
          <w:rFonts w:ascii="Garamond" w:hAnsi="Garamond"/>
        </w:rPr>
        <w:t xml:space="preserve">     GEG= </w:t>
      </w:r>
      <w:r>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PL           Longo Prazo e PL é o Patrimônio Líquido.</w:t>
      </w: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GEG= </w:t>
      </w:r>
      <w:r w:rsidR="003D77FE">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AT         Longo Prazo e AT é o Ativo Total.</w:t>
      </w:r>
    </w:p>
    <w:p w:rsidR="00C658F8" w:rsidRDefault="00C658F8" w:rsidP="00C658F8">
      <w:pPr>
        <w:jc w:val="both"/>
        <w:rPr>
          <w:rFonts w:ascii="Garamond" w:hAnsi="Garamond"/>
        </w:rPr>
      </w:pPr>
    </w:p>
    <w:p w:rsidR="00C658F8" w:rsidRDefault="00C658F8" w:rsidP="00C658F8">
      <w:pPr>
        <w:ind w:right="39"/>
        <w:jc w:val="both"/>
        <w:rPr>
          <w:rFonts w:ascii="Garamond" w:hAnsi="Garamond"/>
        </w:rPr>
      </w:pPr>
      <w:r>
        <w:rPr>
          <w:rFonts w:ascii="Garamond" w:hAnsi="Garamond"/>
          <w:b/>
        </w:rPr>
        <w:t xml:space="preserve">7.2.11) </w:t>
      </w:r>
      <w:r>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C658F8" w:rsidRDefault="00C658F8" w:rsidP="00C658F8">
      <w:pPr>
        <w:pStyle w:val="Corpodetexto2"/>
        <w:ind w:right="39"/>
        <w:rPr>
          <w:rFonts w:ascii="Garamond" w:hAnsi="Garamond"/>
          <w:sz w:val="24"/>
        </w:rPr>
      </w:pPr>
      <w:r>
        <w:rPr>
          <w:rFonts w:ascii="Garamond" w:hAnsi="Garamond"/>
          <w:b/>
          <w:bCs/>
          <w:sz w:val="24"/>
        </w:rPr>
        <w:t>7.2.12)</w:t>
      </w:r>
      <w:r>
        <w:rPr>
          <w:rFonts w:ascii="Garamond" w:hAnsi="Garamond"/>
          <w:sz w:val="24"/>
        </w:rPr>
        <w:t xml:space="preserve"> Certidão negativa de pedido de falência ou concordata expedida pelo Cartório distribuidor da sede da pessoa jurídica, </w:t>
      </w:r>
      <w:r>
        <w:rPr>
          <w:rFonts w:ascii="Garamond" w:hAnsi="Garamond"/>
          <w:sz w:val="24"/>
          <w:u w:val="single"/>
        </w:rPr>
        <w:t>cuja data de expedição não anteceda em mais de 30 (trinta) dias da data da abertura dos envelopes.</w:t>
      </w:r>
    </w:p>
    <w:p w:rsidR="00C658F8" w:rsidRDefault="00C658F8" w:rsidP="00C658F8">
      <w:pPr>
        <w:tabs>
          <w:tab w:val="left" w:pos="9600"/>
        </w:tabs>
        <w:ind w:right="39"/>
        <w:jc w:val="both"/>
        <w:rPr>
          <w:rFonts w:ascii="Garamond" w:hAnsi="Garamond"/>
        </w:rPr>
      </w:pPr>
      <w:r>
        <w:rPr>
          <w:rFonts w:ascii="Garamond" w:hAnsi="Garamond"/>
          <w:b/>
          <w:bCs/>
        </w:rPr>
        <w:t>7.2.13)</w:t>
      </w:r>
      <w:r>
        <w:rPr>
          <w:rFonts w:ascii="Garamond" w:hAnsi="Garamond"/>
          <w:bCs/>
        </w:rPr>
        <w:t>Prova</w:t>
      </w:r>
      <w:r>
        <w:rPr>
          <w:rFonts w:ascii="Garamond" w:hAnsi="Garamond"/>
        </w:rPr>
        <w:t xml:space="preserve"> de inscrição no Cadastro Nacional de Pessoa Jurídica (CNPJ);</w:t>
      </w:r>
    </w:p>
    <w:p w:rsidR="00C658F8" w:rsidRDefault="00C658F8" w:rsidP="00C658F8">
      <w:pPr>
        <w:pStyle w:val="Corpodetexto2"/>
        <w:ind w:right="39"/>
        <w:rPr>
          <w:rFonts w:ascii="Garamond" w:hAnsi="Garamond"/>
          <w:sz w:val="24"/>
        </w:rPr>
      </w:pPr>
      <w:r>
        <w:rPr>
          <w:rFonts w:ascii="Garamond" w:hAnsi="Garamond"/>
          <w:b/>
          <w:bCs/>
          <w:sz w:val="24"/>
        </w:rPr>
        <w:t>7.2.14)</w:t>
      </w:r>
      <w:r>
        <w:rPr>
          <w:rFonts w:ascii="Garamond" w:hAnsi="Garamond"/>
          <w:sz w:val="24"/>
        </w:rPr>
        <w:t xml:space="preserve"> Certidão negativa de débitos relativos aos tributos federais à dívida ativa da União;</w:t>
      </w:r>
    </w:p>
    <w:p w:rsidR="00C658F8" w:rsidRDefault="00C658F8" w:rsidP="00C658F8">
      <w:pPr>
        <w:ind w:right="39"/>
        <w:jc w:val="both"/>
        <w:rPr>
          <w:rFonts w:ascii="Garamond" w:hAnsi="Garamond"/>
        </w:rPr>
      </w:pPr>
      <w:r>
        <w:rPr>
          <w:rFonts w:ascii="Garamond" w:hAnsi="Garamond"/>
          <w:b/>
          <w:bCs/>
        </w:rPr>
        <w:t>7.2.15)</w:t>
      </w:r>
      <w:r>
        <w:rPr>
          <w:rFonts w:ascii="Garamond" w:hAnsi="Garamond"/>
        </w:rPr>
        <w:t xml:space="preserve"> Certidão de Regularidade de Situação com o FGTS, de acordo com a instrução contida na circular 229 de 21/11/2001, da Caixa Econômica Federal.</w:t>
      </w:r>
    </w:p>
    <w:p w:rsidR="00C658F8" w:rsidRDefault="00C658F8" w:rsidP="00C658F8">
      <w:pPr>
        <w:pStyle w:val="Corpodetexto"/>
        <w:rPr>
          <w:rFonts w:ascii="Garamond" w:hAnsi="Garamond"/>
          <w:sz w:val="24"/>
          <w:szCs w:val="24"/>
        </w:rPr>
      </w:pPr>
      <w:r>
        <w:rPr>
          <w:rFonts w:ascii="Garamond" w:hAnsi="Garamond"/>
          <w:b/>
          <w:sz w:val="24"/>
          <w:szCs w:val="24"/>
        </w:rPr>
        <w:t xml:space="preserve">7.2.16) </w:t>
      </w:r>
      <w:r>
        <w:rPr>
          <w:rFonts w:ascii="Garamond" w:hAnsi="Garamond"/>
          <w:sz w:val="24"/>
          <w:szCs w:val="24"/>
        </w:rPr>
        <w:t xml:space="preserve">Certidão Simplificada da Junta Comercial da sede da licitante, </w:t>
      </w:r>
      <w:r>
        <w:rPr>
          <w:rFonts w:ascii="Garamond" w:hAnsi="Garamond"/>
          <w:sz w:val="24"/>
          <w:szCs w:val="24"/>
          <w:u w:val="single"/>
        </w:rPr>
        <w:t>cuja data de expedição não anteceda em mais de 30 (trinta) dias da data da abertura dos envelopes.</w:t>
      </w:r>
    </w:p>
    <w:p w:rsidR="00C658F8" w:rsidRDefault="00C658F8" w:rsidP="00C658F8">
      <w:pPr>
        <w:pStyle w:val="Corpodetexto"/>
        <w:rPr>
          <w:rFonts w:ascii="Garamond" w:hAnsi="Garamond"/>
          <w:sz w:val="24"/>
          <w:szCs w:val="24"/>
        </w:rPr>
      </w:pPr>
      <w:r>
        <w:rPr>
          <w:rFonts w:ascii="Garamond" w:hAnsi="Garamond"/>
          <w:b/>
          <w:sz w:val="24"/>
          <w:szCs w:val="24"/>
        </w:rPr>
        <w:t xml:space="preserve">7.2.17) </w:t>
      </w:r>
      <w:r>
        <w:rPr>
          <w:rFonts w:ascii="Garamond" w:hAnsi="Garamond"/>
          <w:sz w:val="24"/>
          <w:szCs w:val="24"/>
        </w:rPr>
        <w:t>Certidão de Débitos com a Fazenda Municipal;</w:t>
      </w:r>
    </w:p>
    <w:p w:rsidR="00C658F8" w:rsidRDefault="00C658F8" w:rsidP="00C658F8">
      <w:pPr>
        <w:pStyle w:val="Corpodetexto"/>
        <w:rPr>
          <w:rFonts w:ascii="Garamond" w:hAnsi="Garamond"/>
          <w:sz w:val="24"/>
          <w:szCs w:val="24"/>
        </w:rPr>
      </w:pPr>
      <w:r>
        <w:rPr>
          <w:rFonts w:ascii="Garamond" w:hAnsi="Garamond"/>
          <w:b/>
          <w:sz w:val="24"/>
          <w:szCs w:val="24"/>
        </w:rPr>
        <w:t xml:space="preserve">7.2.18) </w:t>
      </w:r>
      <w:r>
        <w:rPr>
          <w:rFonts w:ascii="Garamond" w:hAnsi="Garamond"/>
          <w:sz w:val="24"/>
          <w:szCs w:val="24"/>
        </w:rPr>
        <w:t>Certidão de Débitos com a Fazenda Estadual;</w:t>
      </w:r>
    </w:p>
    <w:p w:rsidR="00C658F8" w:rsidRDefault="00C658F8" w:rsidP="00C658F8">
      <w:pPr>
        <w:pStyle w:val="Corpodetexto"/>
        <w:rPr>
          <w:rFonts w:ascii="Garamond" w:hAnsi="Garamond"/>
          <w:sz w:val="24"/>
          <w:szCs w:val="24"/>
        </w:rPr>
      </w:pPr>
      <w:r>
        <w:rPr>
          <w:rFonts w:ascii="Garamond" w:hAnsi="Garamond"/>
          <w:b/>
          <w:sz w:val="24"/>
          <w:szCs w:val="24"/>
        </w:rPr>
        <w:t xml:space="preserve">7.2.19) </w:t>
      </w:r>
      <w:r>
        <w:rPr>
          <w:rFonts w:ascii="Garamond" w:hAnsi="Garamond"/>
          <w:color w:val="000000"/>
          <w:sz w:val="24"/>
          <w:szCs w:val="24"/>
        </w:rPr>
        <w:t xml:space="preserve">Certidão </w:t>
      </w:r>
      <w:r>
        <w:rPr>
          <w:rFonts w:ascii="Garamond" w:hAnsi="Garamond"/>
          <w:sz w:val="24"/>
          <w:szCs w:val="24"/>
        </w:rPr>
        <w:t>Negativa de Débitos Trabalhistas, conforme exigido na Lei Federal n° 12.440/2011;</w:t>
      </w:r>
    </w:p>
    <w:p w:rsidR="00C658F8" w:rsidRDefault="00C658F8" w:rsidP="00C658F8">
      <w:pPr>
        <w:pStyle w:val="Corpodetexto"/>
        <w:rPr>
          <w:rFonts w:ascii="Garamond" w:hAnsi="Garamond"/>
          <w:sz w:val="24"/>
          <w:szCs w:val="24"/>
        </w:rPr>
      </w:pPr>
      <w:r>
        <w:rPr>
          <w:rFonts w:ascii="Garamond" w:hAnsi="Garamond"/>
          <w:b/>
          <w:sz w:val="24"/>
          <w:szCs w:val="24"/>
        </w:rPr>
        <w:t>7.2.20)</w:t>
      </w:r>
      <w:r>
        <w:rPr>
          <w:rFonts w:ascii="Garamond" w:hAnsi="Garamond"/>
          <w:sz w:val="24"/>
          <w:szCs w:val="24"/>
        </w:rPr>
        <w:t xml:space="preserve"> Declaração de inexistência de servidor público ou empregado público no quadro societário d</w:t>
      </w:r>
      <w:r w:rsidR="003A4DF7">
        <w:rPr>
          <w:rFonts w:ascii="Garamond" w:hAnsi="Garamond"/>
          <w:sz w:val="24"/>
          <w:szCs w:val="24"/>
        </w:rPr>
        <w:t>a empresa (anexo XI</w:t>
      </w:r>
      <w:r>
        <w:rPr>
          <w:rFonts w:ascii="Garamond" w:hAnsi="Garamond"/>
          <w:sz w:val="24"/>
          <w:szCs w:val="24"/>
        </w:rPr>
        <w:t>);</w:t>
      </w:r>
    </w:p>
    <w:p w:rsidR="00C658F8" w:rsidRDefault="00C658F8" w:rsidP="00C658F8">
      <w:pPr>
        <w:ind w:right="39"/>
        <w:jc w:val="both"/>
        <w:rPr>
          <w:rFonts w:ascii="Garamond" w:hAnsi="Garamond"/>
        </w:rPr>
      </w:pPr>
    </w:p>
    <w:p w:rsidR="00C658F8" w:rsidRDefault="00C658F8" w:rsidP="00C658F8">
      <w:pPr>
        <w:jc w:val="both"/>
        <w:rPr>
          <w:rFonts w:ascii="Garamond" w:hAnsi="Garamond"/>
        </w:rPr>
      </w:pPr>
      <w:r>
        <w:rPr>
          <w:rFonts w:ascii="Garamond" w:hAnsi="Garamond"/>
          <w:b/>
          <w:bCs/>
        </w:rPr>
        <w:t xml:space="preserve">7.3 </w:t>
      </w:r>
      <w:r>
        <w:rPr>
          <w:rFonts w:ascii="Garamond" w:hAnsi="Garamond"/>
        </w:rPr>
        <w:t xml:space="preserve">- No envelope </w:t>
      </w:r>
      <w:r>
        <w:rPr>
          <w:rFonts w:ascii="Garamond" w:hAnsi="Garamond"/>
          <w:b/>
        </w:rPr>
        <w:t>Nº 02 - PROPOSTA</w:t>
      </w:r>
      <w:r>
        <w:rPr>
          <w:rFonts w:ascii="Garamond" w:hAnsi="Garamond"/>
        </w:rPr>
        <w:t xml:space="preserve"> - deverá conter em seu interior, obrigatoriamente e sob pena de desclassificação da licitante, o seguinte:</w:t>
      </w:r>
    </w:p>
    <w:p w:rsidR="00C658F8" w:rsidRDefault="00C658F8" w:rsidP="00C658F8">
      <w:pPr>
        <w:ind w:right="39"/>
        <w:jc w:val="both"/>
        <w:rPr>
          <w:rFonts w:ascii="Garamond" w:hAnsi="Garamond"/>
          <w:b/>
        </w:rPr>
      </w:pPr>
      <w:r>
        <w:rPr>
          <w:rFonts w:ascii="Garamond" w:hAnsi="Garamond"/>
          <w:b/>
          <w:bCs/>
        </w:rPr>
        <w:lastRenderedPageBreak/>
        <w:t>7.3.1)</w:t>
      </w:r>
      <w:r>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Pr>
          <w:rFonts w:ascii="Garamond" w:hAnsi="Garamond"/>
          <w:b/>
        </w:rPr>
        <w:t xml:space="preserve">Além do Preço Global, os preços unitários </w:t>
      </w:r>
      <w:r w:rsidR="00951930">
        <w:rPr>
          <w:rFonts w:ascii="Garamond" w:hAnsi="Garamond"/>
          <w:b/>
        </w:rPr>
        <w:t xml:space="preserve">com ou </w:t>
      </w:r>
      <w:r>
        <w:rPr>
          <w:rFonts w:ascii="Garamond" w:hAnsi="Garamond"/>
          <w:b/>
        </w:rPr>
        <w:t>sem BDI não poderão ultrapassar os valores de referência da Planilha aprovada conforme anexo III do Edital.</w:t>
      </w:r>
    </w:p>
    <w:p w:rsidR="00C658F8" w:rsidRDefault="00C658F8" w:rsidP="00C658F8">
      <w:pPr>
        <w:ind w:right="39"/>
        <w:jc w:val="both"/>
        <w:rPr>
          <w:rFonts w:ascii="Garamond" w:hAnsi="Garamond"/>
        </w:rPr>
      </w:pPr>
      <w:r>
        <w:rPr>
          <w:rFonts w:ascii="Garamond" w:hAnsi="Garamond"/>
          <w:b/>
          <w:bCs/>
        </w:rPr>
        <w:t>7.3.2)</w:t>
      </w:r>
      <w:r>
        <w:rPr>
          <w:rFonts w:ascii="Garamond" w:hAnsi="Garamond"/>
        </w:rPr>
        <w:t xml:space="preserve"> Cronograma físico-financeiro, com o prazo para entrega da Obra, assinado pelo responsável técnico da licitante, cujo nome, título e registro no CREA ou outro órgão competente, deverá constar de maneira legível e clara no documento.</w:t>
      </w:r>
    </w:p>
    <w:p w:rsidR="00C658F8" w:rsidRDefault="00C658F8" w:rsidP="00C658F8">
      <w:pPr>
        <w:ind w:right="39"/>
        <w:jc w:val="both"/>
        <w:rPr>
          <w:rFonts w:ascii="Garamond" w:hAnsi="Garamond"/>
          <w:b/>
        </w:rPr>
      </w:pPr>
      <w:r>
        <w:rPr>
          <w:rFonts w:ascii="Garamond" w:hAnsi="Garamond"/>
          <w:b/>
          <w:bCs/>
        </w:rPr>
        <w:t>7.3.3)</w:t>
      </w:r>
      <w:r>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Pr>
          <w:rFonts w:ascii="Garamond" w:hAnsi="Garamond"/>
          <w:b/>
        </w:rPr>
        <w:t>Serão desclassificadas as propostas com valor global superior ao valor máximo previsto na planilha orçamentária (anexo III).</w:t>
      </w:r>
    </w:p>
    <w:p w:rsidR="00D44292" w:rsidRPr="00F122D9" w:rsidRDefault="00D44292" w:rsidP="00D44292">
      <w:pPr>
        <w:ind w:right="39"/>
        <w:jc w:val="both"/>
        <w:rPr>
          <w:rFonts w:ascii="Garamond" w:hAnsi="Garamond"/>
          <w:b/>
          <w:color w:val="FF0000"/>
        </w:rPr>
      </w:pPr>
      <w:r>
        <w:rPr>
          <w:rFonts w:ascii="Garamond" w:hAnsi="Garamond"/>
          <w:b/>
        </w:rPr>
        <w:t>7.3.3.1</w:t>
      </w:r>
      <w:r w:rsidRPr="00EB038E">
        <w:rPr>
          <w:rFonts w:ascii="Garamond" w:hAnsi="Garamond"/>
          <w:b/>
        </w:rPr>
        <w:t xml:space="preserve">) </w:t>
      </w:r>
      <w:r w:rsidRPr="006A478B">
        <w:rPr>
          <w:rFonts w:ascii="Garamond" w:hAnsi="Garamond"/>
          <w:b/>
        </w:rPr>
        <w:t>Planilha de Levantamento de Eventos – CRONO – PLE</w:t>
      </w:r>
      <w:r>
        <w:rPr>
          <w:rFonts w:ascii="Garamond" w:hAnsi="Garamond"/>
          <w:b/>
        </w:rPr>
        <w:t xml:space="preserve"> e o Eventograma</w:t>
      </w:r>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 as etapas, quando concluídas e ,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Pr>
          <w:rFonts w:ascii="Garamond" w:hAnsi="Garamond"/>
          <w:b/>
        </w:rPr>
        <w:t>anexo VII</w:t>
      </w:r>
      <w:r w:rsidRPr="000B0DEC">
        <w:rPr>
          <w:rFonts w:ascii="Garamond" w:hAnsi="Garamond"/>
          <w:b/>
        </w:rPr>
        <w:t>).</w:t>
      </w:r>
    </w:p>
    <w:p w:rsidR="00D44292" w:rsidRDefault="00D44292"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bCs/>
        </w:rPr>
        <w:t>7.3.4)</w:t>
      </w:r>
      <w:r>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C658F8" w:rsidRDefault="00C658F8" w:rsidP="00C658F8">
      <w:pPr>
        <w:tabs>
          <w:tab w:val="left" w:pos="9600"/>
        </w:tabs>
        <w:ind w:right="39"/>
        <w:jc w:val="both"/>
        <w:rPr>
          <w:rFonts w:ascii="Garamond" w:hAnsi="Garamond"/>
        </w:rPr>
      </w:pPr>
      <w:r>
        <w:rPr>
          <w:rFonts w:ascii="Garamond" w:hAnsi="Garamond"/>
          <w:b/>
          <w:bCs/>
        </w:rPr>
        <w:t>7.3.5)</w:t>
      </w:r>
      <w:r>
        <w:rPr>
          <w:rFonts w:ascii="Garamond" w:hAnsi="Garamond"/>
        </w:rPr>
        <w:t xml:space="preserve"> Não serão admitidas, sob quaisquer motivos, modificações ou substituições das Propostas ou de quaisquer documentos, após terem sido protocolados.</w:t>
      </w:r>
    </w:p>
    <w:p w:rsidR="00C658F8" w:rsidRDefault="00C658F8" w:rsidP="00C658F8">
      <w:pPr>
        <w:tabs>
          <w:tab w:val="left" w:pos="9600"/>
        </w:tabs>
        <w:ind w:right="39"/>
        <w:jc w:val="both"/>
        <w:rPr>
          <w:rFonts w:ascii="Garamond" w:hAnsi="Garamond"/>
        </w:rPr>
      </w:pPr>
      <w:r>
        <w:rPr>
          <w:rFonts w:ascii="Garamond" w:hAnsi="Garamond"/>
          <w:b/>
          <w:bCs/>
        </w:rPr>
        <w:t>7.3.6)</w:t>
      </w:r>
      <w:r>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C658F8" w:rsidRDefault="00C658F8" w:rsidP="00C658F8">
      <w:pPr>
        <w:tabs>
          <w:tab w:val="left" w:pos="9600"/>
        </w:tabs>
        <w:ind w:right="39"/>
        <w:jc w:val="both"/>
        <w:rPr>
          <w:rFonts w:ascii="Garamond" w:hAnsi="Garamond"/>
        </w:rPr>
      </w:pPr>
      <w:r>
        <w:rPr>
          <w:rFonts w:ascii="Garamond" w:hAnsi="Garamond"/>
          <w:b/>
          <w:bCs/>
        </w:rPr>
        <w:t>7.3.7)</w:t>
      </w:r>
      <w:r>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C658F8" w:rsidRDefault="00C658F8" w:rsidP="00C658F8">
      <w:pPr>
        <w:tabs>
          <w:tab w:val="left" w:pos="9600"/>
        </w:tabs>
        <w:ind w:right="39"/>
        <w:jc w:val="both"/>
        <w:rPr>
          <w:rFonts w:ascii="Garamond" w:hAnsi="Garamond"/>
        </w:rPr>
      </w:pPr>
      <w:r>
        <w:rPr>
          <w:rFonts w:ascii="Garamond" w:hAnsi="Garamond"/>
          <w:b/>
        </w:rPr>
        <w:t>7.3.8)O custo global</w:t>
      </w:r>
      <w:r>
        <w:rPr>
          <w:rFonts w:ascii="Garamond" w:hAnsi="Garamond"/>
        </w:rPr>
        <w:t xml:space="preserve"> de referência de obras e serviços de engenharia, </w:t>
      </w:r>
      <w:r>
        <w:rPr>
          <w:rFonts w:ascii="Garamond" w:hAnsi="Garamond"/>
          <w:b/>
        </w:rPr>
        <w:t>será obtido a partir das composições dos custos unitários previstas no projeto que integra o edital de licitação, menores ou iguais</w:t>
      </w:r>
      <w:r>
        <w:rPr>
          <w:rFonts w:ascii="Garamond" w:hAnsi="Garamond"/>
        </w:rPr>
        <w:t xml:space="preserve"> à mediana de seus correspondentes nos custos unitários de referência do Sistema Nacional de Pesquisa de Custos e Índices da Construção Civil – Sinapi.</w:t>
      </w:r>
    </w:p>
    <w:p w:rsidR="00C658F8" w:rsidRDefault="00C658F8" w:rsidP="00C658F8">
      <w:pPr>
        <w:tabs>
          <w:tab w:val="left" w:pos="9600"/>
        </w:tabs>
        <w:ind w:right="39"/>
        <w:jc w:val="both"/>
        <w:rPr>
          <w:rFonts w:ascii="Garamond" w:hAnsi="Garamond"/>
        </w:rPr>
      </w:pPr>
    </w:p>
    <w:p w:rsidR="00C658F8" w:rsidRDefault="00C658F8" w:rsidP="00C658F8">
      <w:pPr>
        <w:pStyle w:val="Ttulo4"/>
        <w:rPr>
          <w:rFonts w:ascii="Garamond" w:hAnsi="Garamond"/>
        </w:rPr>
      </w:pPr>
      <w:r>
        <w:rPr>
          <w:rFonts w:ascii="Garamond" w:hAnsi="Garamond"/>
        </w:rPr>
        <w:t>VIII– DOS PRAZOS</w:t>
      </w:r>
    </w:p>
    <w:p w:rsidR="00951930" w:rsidRPr="00951930" w:rsidRDefault="00951930" w:rsidP="00951930"/>
    <w:p w:rsidR="00C658F8" w:rsidRDefault="00C658F8" w:rsidP="00C658F8">
      <w:pPr>
        <w:tabs>
          <w:tab w:val="left" w:pos="9600"/>
        </w:tabs>
        <w:ind w:right="39"/>
        <w:jc w:val="both"/>
        <w:rPr>
          <w:rFonts w:ascii="Garamond" w:hAnsi="Garamond"/>
        </w:rPr>
      </w:pPr>
      <w:r>
        <w:rPr>
          <w:rFonts w:ascii="Garamond" w:hAnsi="Garamond"/>
          <w:b/>
          <w:bCs/>
        </w:rPr>
        <w:t>8.1)</w:t>
      </w:r>
      <w:r>
        <w:rPr>
          <w:rFonts w:ascii="Garamond" w:hAnsi="Garamond"/>
        </w:rPr>
        <w:t xml:space="preserve"> Na Contagem dos prazos previstos neste Edital, excluir-se-á o dia de início e incluir-se-á o do vencimento.</w:t>
      </w:r>
    </w:p>
    <w:p w:rsidR="00C658F8" w:rsidRDefault="00C658F8" w:rsidP="00C658F8">
      <w:pPr>
        <w:tabs>
          <w:tab w:val="left" w:pos="9600"/>
        </w:tabs>
        <w:ind w:right="39"/>
        <w:jc w:val="both"/>
        <w:rPr>
          <w:rFonts w:ascii="Garamond" w:hAnsi="Garamond"/>
        </w:rPr>
      </w:pPr>
      <w:r>
        <w:rPr>
          <w:rFonts w:ascii="Garamond" w:hAnsi="Garamond"/>
          <w:b/>
          <w:bCs/>
        </w:rPr>
        <w:t>8.2)</w:t>
      </w:r>
      <w:r>
        <w:rPr>
          <w:rFonts w:ascii="Garamond" w:hAnsi="Garamond"/>
        </w:rPr>
        <w:t xml:space="preserve"> Os prazos iniciam-se e vencem em dia de expediente na Prefeitura Municipal de Piraúba.</w:t>
      </w:r>
    </w:p>
    <w:p w:rsidR="00C658F8" w:rsidRDefault="00C658F8" w:rsidP="00C658F8">
      <w:pPr>
        <w:tabs>
          <w:tab w:val="left" w:pos="9600"/>
        </w:tabs>
        <w:ind w:right="39"/>
        <w:jc w:val="both"/>
        <w:rPr>
          <w:rFonts w:ascii="Garamond" w:hAnsi="Garamond"/>
        </w:rPr>
      </w:pPr>
      <w:r>
        <w:rPr>
          <w:rFonts w:ascii="Garamond" w:hAnsi="Garamond"/>
          <w:b/>
          <w:bCs/>
        </w:rPr>
        <w:t>8.3)</w:t>
      </w:r>
      <w:r>
        <w:rPr>
          <w:rFonts w:ascii="Garamond" w:hAnsi="Garamond"/>
        </w:rPr>
        <w:t xml:space="preserve"> As propostas terão obrigatoriamente de conter o prazo de sua validade, que não poderá ser inferior a 60 (sessenta) dias, conforme Lei Federal n.° 8.666/93.</w:t>
      </w:r>
    </w:p>
    <w:p w:rsidR="00C658F8" w:rsidRDefault="00C658F8" w:rsidP="00C658F8">
      <w:pPr>
        <w:tabs>
          <w:tab w:val="left" w:pos="9600"/>
        </w:tabs>
        <w:ind w:right="39"/>
        <w:jc w:val="both"/>
        <w:rPr>
          <w:rFonts w:ascii="Garamond" w:hAnsi="Garamond"/>
        </w:rPr>
      </w:pPr>
      <w:r>
        <w:rPr>
          <w:rFonts w:ascii="Garamond" w:hAnsi="Garamond"/>
          <w:b/>
          <w:bCs/>
        </w:rPr>
        <w:t>8.4)</w:t>
      </w:r>
      <w:r>
        <w:rPr>
          <w:rFonts w:ascii="Garamond" w:hAnsi="Garamond"/>
        </w:rPr>
        <w:t xml:space="preserve"> As propostas que omitirem o prazo de validade ou indicarem prazo de validade inferior ao previsto no subitem anterior, serão entendidas como válidas pelo período de 60 (sessenta) dias.</w:t>
      </w:r>
    </w:p>
    <w:p w:rsidR="00C658F8" w:rsidRDefault="00C658F8" w:rsidP="00C658F8">
      <w:pPr>
        <w:tabs>
          <w:tab w:val="left" w:pos="9600"/>
        </w:tabs>
        <w:ind w:right="39"/>
        <w:jc w:val="both"/>
        <w:rPr>
          <w:rFonts w:ascii="Garamond" w:hAnsi="Garamond"/>
        </w:rPr>
      </w:pPr>
      <w:r>
        <w:rPr>
          <w:rFonts w:ascii="Garamond" w:hAnsi="Garamond"/>
          <w:b/>
          <w:bCs/>
        </w:rPr>
        <w:lastRenderedPageBreak/>
        <w:t>8.5)</w:t>
      </w:r>
      <w:r>
        <w:rPr>
          <w:rFonts w:ascii="Garamond" w:hAnsi="Garamond"/>
        </w:rPr>
        <w:t xml:space="preserve"> Alterações ou cancelamento das propostas deverão ser feitos, por escrito, antes da data fixada para o seu recebimento, não sendo admitidos após esta data.</w:t>
      </w:r>
    </w:p>
    <w:p w:rsidR="00C658F8" w:rsidRDefault="00C658F8" w:rsidP="00C658F8">
      <w:pPr>
        <w:tabs>
          <w:tab w:val="left" w:pos="9600"/>
        </w:tabs>
        <w:ind w:right="39"/>
        <w:jc w:val="both"/>
        <w:rPr>
          <w:rFonts w:ascii="Garamond" w:hAnsi="Garamond"/>
        </w:rPr>
      </w:pPr>
      <w:r>
        <w:rPr>
          <w:rFonts w:ascii="Garamond" w:hAnsi="Garamond"/>
          <w:b/>
          <w:bCs/>
        </w:rPr>
        <w:t>8.6)</w:t>
      </w:r>
      <w:r>
        <w:rPr>
          <w:rFonts w:ascii="Garamond" w:hAnsi="Garamond"/>
        </w:rPr>
        <w:t xml:space="preserve"> Os envelopes apresentados após o vencimento do prazo estipulad</w:t>
      </w:r>
      <w:r w:rsidR="003D77FE">
        <w:rPr>
          <w:rFonts w:ascii="Garamond" w:hAnsi="Garamond"/>
        </w:rPr>
        <w:t xml:space="preserve">o para protocolo neste Edital, </w:t>
      </w:r>
      <w:r>
        <w:rPr>
          <w:rFonts w:ascii="Garamond" w:hAnsi="Garamond"/>
        </w:rPr>
        <w:t>serão devolvidos.</w:t>
      </w:r>
    </w:p>
    <w:p w:rsidR="00C658F8" w:rsidRDefault="00C658F8" w:rsidP="00C658F8">
      <w:pPr>
        <w:tabs>
          <w:tab w:val="left" w:pos="9600"/>
        </w:tabs>
        <w:ind w:right="39"/>
        <w:jc w:val="both"/>
        <w:rPr>
          <w:rFonts w:ascii="Garamond" w:hAnsi="Garamond"/>
        </w:rPr>
      </w:pPr>
      <w:r>
        <w:rPr>
          <w:rFonts w:ascii="Garamond" w:hAnsi="Garamond"/>
          <w:b/>
          <w:bCs/>
        </w:rPr>
        <w:t>8.7)</w:t>
      </w:r>
      <w:r>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C658F8" w:rsidRDefault="00C658F8" w:rsidP="00C658F8">
      <w:pPr>
        <w:tabs>
          <w:tab w:val="left" w:pos="9600"/>
        </w:tabs>
        <w:ind w:right="39"/>
        <w:jc w:val="both"/>
        <w:rPr>
          <w:rFonts w:ascii="Garamond" w:hAnsi="Garamond"/>
        </w:rPr>
      </w:pPr>
      <w:r>
        <w:rPr>
          <w:rFonts w:ascii="Garamond" w:hAnsi="Garamond"/>
          <w:b/>
          <w:bCs/>
        </w:rPr>
        <w:t>8.8)</w:t>
      </w:r>
      <w:r>
        <w:rPr>
          <w:rFonts w:ascii="Garamond" w:hAnsi="Garamond"/>
        </w:rPr>
        <w:t xml:space="preserve"> O Município de Piraúba convocará a vencedora para a assinatura do Contrato, que deverá se dar no prazo máximo de 03 (três) dias úteis, a partir do recebimento da convocação.</w:t>
      </w:r>
    </w:p>
    <w:p w:rsidR="00C658F8" w:rsidRDefault="00C658F8" w:rsidP="00C658F8">
      <w:pPr>
        <w:tabs>
          <w:tab w:val="left" w:pos="9600"/>
        </w:tabs>
        <w:ind w:right="39"/>
        <w:jc w:val="both"/>
        <w:rPr>
          <w:rFonts w:ascii="Garamond" w:hAnsi="Garamond"/>
        </w:rPr>
      </w:pPr>
      <w:r>
        <w:rPr>
          <w:rFonts w:ascii="Garamond" w:hAnsi="Garamond"/>
          <w:b/>
          <w:bCs/>
        </w:rPr>
        <w:t>8.9)</w:t>
      </w:r>
      <w:r>
        <w:rPr>
          <w:rFonts w:ascii="Garamond" w:hAnsi="Garamond"/>
        </w:rPr>
        <w:t xml:space="preserve"> A Contratada deverá apresentar, no prazo máximo de 05(cinco) dias após a assinatura do Contrato, a ART de execução da obra, matrícula da obra no INSS e Alvará de execução.</w:t>
      </w:r>
    </w:p>
    <w:p w:rsidR="00C658F8" w:rsidRDefault="00C658F8" w:rsidP="00C658F8">
      <w:pPr>
        <w:tabs>
          <w:tab w:val="left" w:pos="9600"/>
        </w:tabs>
        <w:ind w:right="39"/>
        <w:jc w:val="both"/>
        <w:rPr>
          <w:rFonts w:ascii="Garamond" w:hAnsi="Garamond"/>
        </w:rPr>
      </w:pPr>
      <w:r>
        <w:rPr>
          <w:rFonts w:ascii="Garamond" w:hAnsi="Garamond"/>
          <w:b/>
          <w:bCs/>
        </w:rPr>
        <w:t>8.10)</w:t>
      </w:r>
      <w:r>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C658F8" w:rsidRDefault="00C658F8" w:rsidP="00C658F8">
      <w:pPr>
        <w:tabs>
          <w:tab w:val="left" w:pos="9600"/>
        </w:tabs>
        <w:ind w:right="39"/>
        <w:jc w:val="both"/>
        <w:rPr>
          <w:rFonts w:ascii="Garamond" w:hAnsi="Garamond"/>
        </w:rPr>
      </w:pPr>
      <w:r>
        <w:rPr>
          <w:rFonts w:ascii="Garamond" w:hAnsi="Garamond"/>
          <w:b/>
          <w:bCs/>
        </w:rPr>
        <w:t>8.11)</w:t>
      </w:r>
      <w:r>
        <w:rPr>
          <w:rFonts w:ascii="Garamond" w:hAnsi="Garamond"/>
        </w:rPr>
        <w:t xml:space="preserve"> Na hipótese do Município de Piraúba não assinar o Contrato com a vencedora ou com outra, na ordem de classificação, no prazo de 60 (sessenta) dias, ficam estas liberadas de quaisquer responsabilidades para com o município.</w:t>
      </w:r>
    </w:p>
    <w:p w:rsidR="00C658F8" w:rsidRDefault="00C658F8" w:rsidP="00C658F8">
      <w:pPr>
        <w:tabs>
          <w:tab w:val="left" w:pos="9600"/>
        </w:tabs>
        <w:ind w:right="39"/>
        <w:jc w:val="both"/>
        <w:rPr>
          <w:rFonts w:ascii="Garamond" w:hAnsi="Garamond"/>
        </w:rPr>
      </w:pPr>
      <w:r>
        <w:rPr>
          <w:rFonts w:ascii="Garamond" w:hAnsi="Garamond"/>
          <w:b/>
          <w:bCs/>
        </w:rPr>
        <w:t>8.12)</w:t>
      </w:r>
      <w:r>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C658F8" w:rsidRDefault="00C658F8" w:rsidP="00C658F8">
      <w:pPr>
        <w:tabs>
          <w:tab w:val="left" w:pos="9600"/>
        </w:tabs>
        <w:ind w:right="39"/>
        <w:jc w:val="both"/>
        <w:rPr>
          <w:rFonts w:ascii="Garamond" w:hAnsi="Garamond"/>
        </w:rPr>
      </w:pPr>
      <w:r>
        <w:rPr>
          <w:rFonts w:ascii="Garamond" w:hAnsi="Garamond"/>
          <w:b/>
          <w:bCs/>
        </w:rPr>
        <w:t>8.13)</w:t>
      </w:r>
      <w:r>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C658F8" w:rsidRDefault="00C658F8" w:rsidP="00C658F8">
      <w:pPr>
        <w:tabs>
          <w:tab w:val="left" w:pos="9600"/>
        </w:tabs>
        <w:ind w:right="39"/>
        <w:jc w:val="both"/>
        <w:rPr>
          <w:rFonts w:ascii="Garamond" w:hAnsi="Garamond"/>
        </w:rPr>
      </w:pPr>
    </w:p>
    <w:p w:rsidR="00C658F8" w:rsidRDefault="00C658F8" w:rsidP="00C658F8">
      <w:pPr>
        <w:ind w:right="39"/>
        <w:jc w:val="both"/>
        <w:rPr>
          <w:rFonts w:ascii="Garamond" w:hAnsi="Garamond"/>
          <w:b/>
        </w:rPr>
      </w:pPr>
      <w:r>
        <w:rPr>
          <w:rFonts w:ascii="Garamond" w:hAnsi="Garamond"/>
          <w:b/>
          <w:bCs/>
        </w:rPr>
        <w:t>IX</w:t>
      </w:r>
      <w:r>
        <w:rPr>
          <w:rFonts w:ascii="Garamond" w:hAnsi="Garamond"/>
          <w:b/>
        </w:rPr>
        <w:t>- ABERTURA DA PROPOSTA DE PREÇOS: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9.1)</w:t>
      </w:r>
      <w:r>
        <w:rPr>
          <w:rFonts w:ascii="Garamond" w:hAnsi="Garamond"/>
        </w:rPr>
        <w:t xml:space="preserve"> As Propostas são consideradas estando em julgamento a partir do momento em que tenham sido formalmente recebidas e abertas, até a comunicação oficial da adjudicação do contrato.</w:t>
      </w:r>
    </w:p>
    <w:p w:rsidR="00C658F8" w:rsidRDefault="00C658F8" w:rsidP="00C658F8">
      <w:pPr>
        <w:ind w:right="39"/>
        <w:jc w:val="both"/>
        <w:rPr>
          <w:rFonts w:ascii="Garamond" w:hAnsi="Garamond"/>
        </w:rPr>
      </w:pPr>
      <w:r>
        <w:rPr>
          <w:rFonts w:ascii="Garamond" w:hAnsi="Garamond"/>
          <w:b/>
          <w:bCs/>
        </w:rPr>
        <w:t>9.2)</w:t>
      </w:r>
      <w:r>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C658F8" w:rsidRDefault="00C658F8" w:rsidP="00C658F8">
      <w:pPr>
        <w:ind w:right="39"/>
        <w:jc w:val="both"/>
        <w:rPr>
          <w:rFonts w:ascii="Garamond" w:hAnsi="Garamond"/>
        </w:rPr>
      </w:pPr>
      <w:r>
        <w:rPr>
          <w:rFonts w:ascii="Garamond" w:hAnsi="Garamond"/>
          <w:b/>
          <w:bCs/>
        </w:rPr>
        <w:t>9.3)</w:t>
      </w:r>
      <w:r>
        <w:rPr>
          <w:rFonts w:ascii="Garamond" w:hAnsi="Garamond"/>
        </w:rPr>
        <w:t xml:space="preserve"> A proposta considerada como não atendend</w:t>
      </w:r>
      <w:r w:rsidR="005867A3">
        <w:rPr>
          <w:rFonts w:ascii="Garamond" w:hAnsi="Garamond"/>
        </w:rPr>
        <w:t xml:space="preserve">o essencialmente os requisitos </w:t>
      </w:r>
      <w:r>
        <w:rPr>
          <w:rFonts w:ascii="Garamond" w:hAnsi="Garamond"/>
        </w:rPr>
        <w:t>deste Edital, será rejeitada pelo contratante, não podendo sua falha ser sanada posteriormente pelo Proponente, no sentido de torná-la adequada.</w:t>
      </w:r>
    </w:p>
    <w:p w:rsidR="00C658F8" w:rsidRDefault="00C658F8" w:rsidP="00C658F8">
      <w:pPr>
        <w:ind w:right="39"/>
        <w:jc w:val="both"/>
        <w:rPr>
          <w:rFonts w:ascii="Garamond" w:hAnsi="Garamond"/>
        </w:rPr>
      </w:pPr>
      <w:r>
        <w:rPr>
          <w:rFonts w:ascii="Garamond" w:hAnsi="Garamond"/>
          <w:b/>
          <w:bCs/>
        </w:rPr>
        <w:t>9.4)</w:t>
      </w:r>
      <w:r>
        <w:rPr>
          <w:rFonts w:ascii="Garamond" w:hAnsi="Garamond"/>
        </w:rPr>
        <w:t xml:space="preserve"> O Município de Piraúba pode reservar-se o direito de rejeitar qualquer Proposta, ou de anular a licitação, não lhe cabendo qualquer ônus.</w:t>
      </w:r>
    </w:p>
    <w:p w:rsidR="00C658F8" w:rsidRDefault="00C658F8" w:rsidP="00C658F8">
      <w:pPr>
        <w:ind w:right="39"/>
        <w:jc w:val="both"/>
        <w:rPr>
          <w:rFonts w:ascii="Garamond" w:hAnsi="Garamond"/>
        </w:rPr>
      </w:pPr>
      <w:r>
        <w:rPr>
          <w:rFonts w:ascii="Garamond" w:hAnsi="Garamond"/>
          <w:b/>
          <w:bCs/>
        </w:rPr>
        <w:t>9.5)</w:t>
      </w:r>
      <w:r>
        <w:rPr>
          <w:rFonts w:ascii="Garamond" w:hAnsi="Garamond"/>
        </w:rPr>
        <w:t xml:space="preserve"> Os envelopes contendo as propostas dos licitantes inabilitados serão devolvidos fechados, desde que não tenha havido recurso ou após sua denegação.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 DA DESCLASSIFICAÇÃO</w:t>
      </w:r>
      <w:r>
        <w:rPr>
          <w:rFonts w:ascii="Garamond" w:hAnsi="Garamond"/>
          <w:b/>
        </w:rPr>
        <w:t>:</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Serão desclassificadas:</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lastRenderedPageBreak/>
        <w:t>a) As propostas que não atenderem às exigências do ato convocatório desta modalidade;</w:t>
      </w:r>
    </w:p>
    <w:p w:rsidR="00C658F8" w:rsidRDefault="00C658F8" w:rsidP="00C658F8">
      <w:pPr>
        <w:jc w:val="both"/>
        <w:rPr>
          <w:rFonts w:ascii="Garamond" w:hAnsi="Garamond"/>
        </w:rPr>
      </w:pPr>
      <w:r>
        <w:rPr>
          <w:rFonts w:ascii="Garamond" w:hAnsi="Garamond"/>
        </w:rPr>
        <w:t>b) As propostas que apresentarem preços excessivos ou manifestamente inexequíveis;</w:t>
      </w:r>
    </w:p>
    <w:p w:rsidR="00C658F8" w:rsidRDefault="00C658F8" w:rsidP="00C658F8">
      <w:pPr>
        <w:jc w:val="both"/>
        <w:rPr>
          <w:rFonts w:ascii="Garamond" w:hAnsi="Garamond"/>
          <w:b/>
        </w:rPr>
      </w:pPr>
      <w:r>
        <w:rPr>
          <w:rFonts w:ascii="Garamond" w:hAnsi="Garamond"/>
        </w:rPr>
        <w:t>c) Não serão aceitas propostas que não atendam aos objetivos deste Edital.</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XI- DO JULGAMENTO:</w:t>
      </w:r>
    </w:p>
    <w:p w:rsidR="00F32749" w:rsidRDefault="00F32749" w:rsidP="00C658F8">
      <w:pPr>
        <w:jc w:val="both"/>
        <w:rPr>
          <w:rFonts w:ascii="Garamond" w:hAnsi="Garamond"/>
        </w:rPr>
      </w:pPr>
    </w:p>
    <w:p w:rsidR="00C658F8" w:rsidRDefault="00C658F8" w:rsidP="00C658F8">
      <w:pPr>
        <w:jc w:val="both"/>
        <w:rPr>
          <w:rFonts w:ascii="Garamond" w:hAnsi="Garamond"/>
          <w:b/>
        </w:rPr>
      </w:pPr>
      <w:r>
        <w:rPr>
          <w:rFonts w:ascii="Garamond" w:hAnsi="Garamond"/>
        </w:rPr>
        <w:t xml:space="preserve">Será considerada vencedora a proposta de </w:t>
      </w:r>
      <w:r w:rsidR="00E62770">
        <w:rPr>
          <w:rFonts w:ascii="Garamond" w:hAnsi="Garamond"/>
          <w:b/>
        </w:rPr>
        <w:fldChar w:fldCharType="begin"/>
      </w:r>
      <w:r>
        <w:rPr>
          <w:rFonts w:ascii="Garamond" w:hAnsi="Garamond"/>
          <w:b/>
        </w:rPr>
        <w:instrText xml:space="preserve"> MERGEFIELD TIPO </w:instrText>
      </w:r>
      <w:r w:rsidR="00E62770">
        <w:rPr>
          <w:rFonts w:ascii="Garamond" w:hAnsi="Garamond"/>
          <w:b/>
        </w:rPr>
        <w:fldChar w:fldCharType="separate"/>
      </w:r>
      <w:r>
        <w:rPr>
          <w:rFonts w:ascii="Garamond" w:hAnsi="Garamond"/>
          <w:b/>
        </w:rPr>
        <w:t>MENOR PREÇO</w:t>
      </w:r>
      <w:r w:rsidR="00E62770">
        <w:rPr>
          <w:rFonts w:ascii="Garamond" w:hAnsi="Garamond"/>
          <w:b/>
        </w:rPr>
        <w:fldChar w:fldCharType="end"/>
      </w:r>
      <w:r>
        <w:rPr>
          <w:rFonts w:ascii="Garamond" w:hAnsi="Garamond"/>
          <w:b/>
        </w:rPr>
        <w:t xml:space="preserve"> GLOBAL.</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12.1</w:t>
      </w:r>
      <w:r>
        <w:rPr>
          <w:rFonts w:ascii="Garamond" w:hAnsi="Garamond"/>
        </w:rPr>
        <w:t xml:space="preserve"> - O Contrato será realizado, pelo regime de execução de empreitada a preço global.</w:t>
      </w:r>
    </w:p>
    <w:p w:rsidR="00C658F8" w:rsidRDefault="00C658F8" w:rsidP="00C658F8">
      <w:pPr>
        <w:ind w:right="39"/>
        <w:jc w:val="both"/>
        <w:rPr>
          <w:rFonts w:ascii="Garamond" w:hAnsi="Garamond"/>
        </w:rPr>
      </w:pPr>
      <w:r>
        <w:rPr>
          <w:rFonts w:ascii="Garamond" w:hAnsi="Garamond"/>
          <w:b/>
          <w:bCs/>
        </w:rPr>
        <w:t>12.2</w:t>
      </w:r>
      <w:r>
        <w:rPr>
          <w:rFonts w:ascii="Garamond" w:hAnsi="Garamond"/>
        </w:rPr>
        <w:t xml:space="preserve"> – O contrato será nos moldes do modelo d</w:t>
      </w:r>
      <w:r w:rsidR="003A4DF7">
        <w:rPr>
          <w:rFonts w:ascii="Garamond" w:hAnsi="Garamond"/>
        </w:rPr>
        <w:t>o Município de Piraúba (anexo IX</w:t>
      </w:r>
      <w:r>
        <w:rPr>
          <w:rFonts w:ascii="Garamond" w:hAnsi="Garamond"/>
        </w:rPr>
        <w:t>).</w:t>
      </w:r>
    </w:p>
    <w:p w:rsidR="00C658F8" w:rsidRDefault="00C658F8" w:rsidP="00C658F8">
      <w:pPr>
        <w:ind w:right="39"/>
        <w:jc w:val="both"/>
        <w:rPr>
          <w:rFonts w:ascii="Garamond" w:hAnsi="Garamond"/>
        </w:rPr>
      </w:pPr>
      <w:r>
        <w:rPr>
          <w:rFonts w:ascii="Garamond" w:hAnsi="Garamond"/>
          <w:b/>
          <w:bCs/>
        </w:rPr>
        <w:t>12.3</w:t>
      </w:r>
      <w:r>
        <w:rPr>
          <w:rFonts w:ascii="Garamond" w:hAnsi="Garamond"/>
        </w:rPr>
        <w:t xml:space="preserve"> - Todas as ordens de serviços, notificações e entendimentos entre o Contratante e a Contratada, serão feitos por escrito nas condições devidas.</w:t>
      </w:r>
    </w:p>
    <w:p w:rsidR="00C658F8" w:rsidRDefault="00C658F8" w:rsidP="00C658F8">
      <w:pPr>
        <w:ind w:right="39"/>
        <w:jc w:val="both"/>
        <w:rPr>
          <w:rFonts w:ascii="Garamond" w:hAnsi="Garamond"/>
        </w:rPr>
      </w:pPr>
      <w:r>
        <w:rPr>
          <w:rFonts w:ascii="Garamond" w:hAnsi="Garamond"/>
          <w:b/>
          <w:bCs/>
        </w:rPr>
        <w:t>12.4</w:t>
      </w:r>
      <w:r>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Pr>
            <w:rFonts w:ascii="Garamond" w:hAnsi="Garamond"/>
          </w:rPr>
          <w:t>77 a</w:t>
        </w:r>
      </w:smartTag>
      <w:r>
        <w:rPr>
          <w:rFonts w:ascii="Garamond" w:hAnsi="Garamond"/>
        </w:rPr>
        <w:t xml:space="preserve"> 80, da Lei Federal nº 8.666/93 e suas alterações.</w:t>
      </w:r>
    </w:p>
    <w:p w:rsidR="00C658F8" w:rsidRDefault="00C658F8" w:rsidP="00C658F8">
      <w:pPr>
        <w:ind w:right="39"/>
        <w:jc w:val="both"/>
        <w:rPr>
          <w:rFonts w:ascii="Garamond" w:hAnsi="Garamond"/>
        </w:rPr>
      </w:pPr>
      <w:r>
        <w:rPr>
          <w:rFonts w:ascii="Garamond" w:hAnsi="Garamond"/>
          <w:b/>
          <w:bCs/>
        </w:rPr>
        <w:t>12.5</w:t>
      </w:r>
      <w:r>
        <w:rPr>
          <w:rFonts w:ascii="Garamond" w:hAnsi="Garamond"/>
        </w:rPr>
        <w:t>- O Município de Piraúba poderá proceder alterações contratuais nas condições previstas no art. 65, da Lei de Licitações.</w:t>
      </w:r>
    </w:p>
    <w:p w:rsidR="00C658F8" w:rsidRDefault="00C658F8" w:rsidP="00C658F8">
      <w:pPr>
        <w:ind w:right="39"/>
        <w:jc w:val="both"/>
        <w:rPr>
          <w:rFonts w:ascii="Garamond" w:hAnsi="Garamond"/>
        </w:rPr>
      </w:pPr>
      <w:r>
        <w:rPr>
          <w:rFonts w:ascii="Garamond" w:hAnsi="Garamond"/>
          <w:b/>
          <w:bCs/>
        </w:rPr>
        <w:t>12.6</w:t>
      </w:r>
      <w:r>
        <w:rPr>
          <w:rFonts w:ascii="Garamond" w:hAnsi="Garamond"/>
        </w:rPr>
        <w:t xml:space="preserve"> – O prazo de vigência poderá ser prorrogado, sempre mediante aditivo contratual e autorização do contratante nos termos doparágrafo 1º, do art. 57, da Lei Federal nº 8.666/93 e suas alterações. A prorrogação terá o prazo necessário à conclusão dos trabalhos, conforme art. 57, da Lei Federal nº 8.666/93 e suas alterações. </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XIII- DA GARANTIA DO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13.1</w:t>
      </w:r>
      <w:r>
        <w:rPr>
          <w:rFonts w:ascii="Garamond" w:hAnsi="Garamond"/>
        </w:rPr>
        <w:t xml:space="preserve"> - Caberá à Contratada optar, quando da assinatura do Contrato, por uma das seguintes modalidades de garantia:</w:t>
      </w:r>
    </w:p>
    <w:p w:rsidR="00F32749" w:rsidRDefault="00F32749"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Depósito em conta bancária do Município, específica para este fim, de 5% (cinco por cento) do valor do Contrato;</w:t>
      </w:r>
    </w:p>
    <w:p w:rsidR="00C658F8" w:rsidRDefault="00C658F8" w:rsidP="00C658F8">
      <w:pPr>
        <w:ind w:right="39"/>
        <w:jc w:val="both"/>
        <w:rPr>
          <w:rFonts w:ascii="Garamond" w:hAnsi="Garamond"/>
        </w:rPr>
      </w:pPr>
      <w:r>
        <w:rPr>
          <w:rFonts w:ascii="Garamond" w:hAnsi="Garamond"/>
        </w:rPr>
        <w:t>b) fiança bancária, de 5% (cinco por cento) do valor do Contrato;</w:t>
      </w:r>
    </w:p>
    <w:p w:rsidR="00C658F8" w:rsidRDefault="00C658F8" w:rsidP="00C658F8">
      <w:pPr>
        <w:ind w:right="39"/>
        <w:jc w:val="both"/>
        <w:rPr>
          <w:rFonts w:ascii="Garamond" w:hAnsi="Garamond"/>
          <w:color w:val="FF0000"/>
        </w:rPr>
      </w:pPr>
      <w:r>
        <w:rPr>
          <w:rFonts w:ascii="Garamond" w:hAnsi="Garamond"/>
        </w:rPr>
        <w:t>c) seguro-garantia de 5% (cinco por cento) do valor de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13.2</w:t>
      </w:r>
      <w:r>
        <w:rPr>
          <w:rFonts w:ascii="Garamond" w:hAnsi="Garamond"/>
        </w:rPr>
        <w:t xml:space="preserve"> - A Carta de Fiança Bancária será obrigatoriamente apresentada no seu original e deverá ter validade por todo o período de execução do Contrato.</w:t>
      </w:r>
    </w:p>
    <w:p w:rsidR="00C658F8" w:rsidRDefault="00C658F8" w:rsidP="00C658F8">
      <w:pPr>
        <w:ind w:right="39"/>
        <w:jc w:val="both"/>
        <w:rPr>
          <w:rFonts w:ascii="Garamond" w:hAnsi="Garamond"/>
        </w:rPr>
      </w:pPr>
      <w:r>
        <w:rPr>
          <w:rFonts w:ascii="Garamond" w:hAnsi="Garamond"/>
          <w:b/>
        </w:rPr>
        <w:t>13.3</w:t>
      </w:r>
      <w:r>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C658F8" w:rsidRDefault="00C658F8" w:rsidP="00C658F8">
      <w:pPr>
        <w:ind w:right="-21"/>
        <w:jc w:val="both"/>
        <w:rPr>
          <w:rFonts w:ascii="Garamond" w:hAnsi="Garamond"/>
          <w:b/>
          <w:bCs/>
        </w:rPr>
      </w:pPr>
      <w:r>
        <w:rPr>
          <w:rFonts w:ascii="Garamond" w:hAnsi="Garamond"/>
          <w:b/>
          <w:bCs/>
        </w:rPr>
        <w:t xml:space="preserve">13.4 -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13.5 - </w:t>
      </w:r>
      <w:r>
        <w:rPr>
          <w:rFonts w:ascii="Garamond" w:hAnsi="Garamond"/>
        </w:rPr>
        <w:t>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lastRenderedPageBreak/>
        <w:t xml:space="preserve">13.6 - </w:t>
      </w:r>
      <w:r>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XIV - DA ALTERAÇÃO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14.1</w:t>
      </w:r>
      <w:r>
        <w:rPr>
          <w:rFonts w:ascii="Garamond" w:hAnsi="Garamond"/>
        </w:rPr>
        <w:t>- O Contrato poderá ser alterado nos seguintes casos:</w:t>
      </w:r>
    </w:p>
    <w:p w:rsidR="00C658F8" w:rsidRDefault="00C658F8" w:rsidP="00C658F8">
      <w:pPr>
        <w:ind w:right="39"/>
        <w:jc w:val="both"/>
        <w:rPr>
          <w:rFonts w:ascii="Garamond" w:hAnsi="Garamond"/>
        </w:rPr>
      </w:pPr>
      <w:r>
        <w:rPr>
          <w:rFonts w:ascii="Garamond" w:hAnsi="Garamond"/>
          <w:b/>
          <w:bCs/>
        </w:rPr>
        <w:t>14.1.1</w:t>
      </w:r>
      <w:r>
        <w:rPr>
          <w:rFonts w:ascii="Garamond" w:hAnsi="Garamond"/>
        </w:rPr>
        <w:t xml:space="preserve"> - Unilateralmente, pela Contratante:</w:t>
      </w:r>
    </w:p>
    <w:p w:rsidR="00C658F8" w:rsidRDefault="00C658F8" w:rsidP="00C658F8">
      <w:pPr>
        <w:ind w:right="39"/>
        <w:jc w:val="both"/>
        <w:rPr>
          <w:rFonts w:ascii="Garamond" w:hAnsi="Garamond"/>
        </w:rPr>
      </w:pPr>
      <w:r>
        <w:rPr>
          <w:rFonts w:ascii="Garamond" w:hAnsi="Garamond"/>
        </w:rPr>
        <w:t>a) quando houver modificação do projeto ou das especificações, para melhor adequação técnica aos seus objetivos;</w:t>
      </w:r>
    </w:p>
    <w:p w:rsidR="00C658F8" w:rsidRDefault="00C658F8" w:rsidP="00C658F8">
      <w:pPr>
        <w:ind w:right="39"/>
        <w:jc w:val="both"/>
        <w:rPr>
          <w:rFonts w:ascii="Garamond" w:hAnsi="Garamond"/>
        </w:rPr>
      </w:pPr>
      <w:r>
        <w:rPr>
          <w:rFonts w:ascii="Garamond" w:hAnsi="Garamond"/>
        </w:rPr>
        <w:t>b) quando necessária a modificação do valor contratual em decorrência de acréscimo ou diminuição quantitativa de seu objeto, nos limites permitidos pela Lei Federal nº 8.666/93 e suas alterações.</w:t>
      </w:r>
    </w:p>
    <w:p w:rsidR="00C658F8" w:rsidRDefault="00C658F8" w:rsidP="00C658F8">
      <w:pPr>
        <w:ind w:right="39"/>
        <w:jc w:val="both"/>
        <w:rPr>
          <w:rFonts w:ascii="Garamond" w:hAnsi="Garamond"/>
        </w:rPr>
      </w:pPr>
      <w:r>
        <w:rPr>
          <w:rFonts w:ascii="Garamond" w:hAnsi="Garamond"/>
          <w:b/>
          <w:bCs/>
        </w:rPr>
        <w:t>14.1.2</w:t>
      </w:r>
      <w:r>
        <w:rPr>
          <w:rFonts w:ascii="Garamond" w:hAnsi="Garamond"/>
        </w:rPr>
        <w:t xml:space="preserve"> - Por acordo das partes:</w:t>
      </w:r>
    </w:p>
    <w:p w:rsidR="00C658F8" w:rsidRDefault="00C658F8" w:rsidP="00C658F8">
      <w:pPr>
        <w:ind w:right="39"/>
        <w:jc w:val="both"/>
        <w:rPr>
          <w:rFonts w:ascii="Garamond" w:hAnsi="Garamond"/>
        </w:rPr>
      </w:pPr>
      <w:r>
        <w:rPr>
          <w:rFonts w:ascii="Garamond" w:hAnsi="Garamond"/>
        </w:rPr>
        <w:t>a)  quando conveniente a substituição da garantia de execução;</w:t>
      </w:r>
    </w:p>
    <w:p w:rsidR="00C658F8" w:rsidRDefault="00C658F8" w:rsidP="00C658F8">
      <w:pPr>
        <w:ind w:right="39"/>
        <w:jc w:val="both"/>
        <w:rPr>
          <w:rFonts w:ascii="Garamond" w:hAnsi="Garamond"/>
        </w:rPr>
      </w:pPr>
      <w:r>
        <w:rPr>
          <w:rFonts w:ascii="Garamond" w:hAnsi="Garamond"/>
        </w:rPr>
        <w:t>b) quando necessária a modificação do regime de execução, em face de inaplicabilidade do Contrato originário;</w:t>
      </w:r>
    </w:p>
    <w:p w:rsidR="00C658F8" w:rsidRDefault="00C658F8" w:rsidP="00C658F8">
      <w:pPr>
        <w:ind w:right="39"/>
        <w:jc w:val="both"/>
        <w:rPr>
          <w:rFonts w:ascii="Garamond" w:hAnsi="Garamond"/>
        </w:rPr>
      </w:pPr>
      <w:r>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C658F8" w:rsidRDefault="00C658F8" w:rsidP="00C658F8">
      <w:pPr>
        <w:ind w:right="39"/>
        <w:jc w:val="both"/>
        <w:rPr>
          <w:rFonts w:ascii="Garamond" w:hAnsi="Garamond"/>
        </w:rPr>
      </w:pPr>
      <w:r>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C658F8" w:rsidRDefault="00C658F8" w:rsidP="00C658F8">
      <w:pPr>
        <w:ind w:right="39"/>
        <w:jc w:val="both"/>
        <w:rPr>
          <w:rFonts w:ascii="Garamond" w:hAnsi="Garamond"/>
        </w:rPr>
      </w:pPr>
      <w:r>
        <w:rPr>
          <w:rFonts w:ascii="Garamond" w:hAnsi="Garamond"/>
          <w:b/>
          <w:bCs/>
        </w:rPr>
        <w:t>14.2</w:t>
      </w:r>
      <w:r>
        <w:rPr>
          <w:rFonts w:ascii="Garamond" w:hAnsi="Garamond"/>
        </w:rPr>
        <w:t>- Deverão ser considerados ainda os seguintes aspectos:</w:t>
      </w:r>
    </w:p>
    <w:p w:rsidR="00C658F8" w:rsidRDefault="00C658F8" w:rsidP="00C658F8">
      <w:pPr>
        <w:ind w:right="39"/>
        <w:jc w:val="both"/>
        <w:rPr>
          <w:rFonts w:ascii="Garamond" w:hAnsi="Garamond"/>
        </w:rPr>
      </w:pPr>
      <w:r>
        <w:rPr>
          <w:rFonts w:ascii="Garamond" w:hAnsi="Garamond"/>
        </w:rPr>
        <w:t>a) a contratada fica obrigada a aceitar, nas mesmas condições contratuais, os acréscimos ou supressões que se fizerem nas obras, até 25% (vinte e cinco por cento) do valor inicial atualizado do contrato.</w:t>
      </w:r>
    </w:p>
    <w:p w:rsidR="00C658F8" w:rsidRDefault="00C658F8" w:rsidP="00C658F8">
      <w:pPr>
        <w:ind w:right="39"/>
        <w:jc w:val="both"/>
        <w:rPr>
          <w:rFonts w:ascii="Garamond" w:hAnsi="Garamond"/>
        </w:rPr>
      </w:pPr>
      <w:r>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C658F8" w:rsidRDefault="00C658F8" w:rsidP="00C658F8">
      <w:pPr>
        <w:ind w:right="39"/>
        <w:jc w:val="both"/>
        <w:rPr>
          <w:rFonts w:ascii="Garamond" w:hAnsi="Garamond"/>
        </w:rPr>
      </w:pPr>
      <w:r>
        <w:rPr>
          <w:rFonts w:ascii="Garamond" w:hAnsi="Garamond"/>
        </w:rPr>
        <w:t>c) quaisquer tributos ou encargos legais, criados, alterados ou extintos, bem como a superveniência de disposições legais, quando ocorridas após a data da apresentação da proposta, de comprovada repercussão nos preços contratados, implicarão na revisão destes para mais ou para menos, conforme o caso;</w:t>
      </w:r>
    </w:p>
    <w:p w:rsidR="00C658F8" w:rsidRDefault="00C658F8" w:rsidP="00C658F8">
      <w:pPr>
        <w:ind w:right="39"/>
        <w:jc w:val="both"/>
        <w:rPr>
          <w:rFonts w:ascii="Garamond" w:hAnsi="Garamond"/>
        </w:rPr>
      </w:pPr>
      <w:r>
        <w:rPr>
          <w:rFonts w:ascii="Garamond" w:hAnsi="Garamond"/>
        </w:rPr>
        <w:t>d) havendo alteração unilateral do Contrato que aumente os encargos da Contratada, a Contratante deverá restabelecer, por aditamento, o equilíbrio econômico-financeiro inicial.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XV - DA EXECUÇÃO DO CONTRATO </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15.1</w:t>
      </w:r>
      <w:r>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C658F8" w:rsidRDefault="00C658F8" w:rsidP="00C658F8">
      <w:pPr>
        <w:ind w:right="39"/>
        <w:jc w:val="both"/>
        <w:rPr>
          <w:rFonts w:ascii="Garamond" w:hAnsi="Garamond"/>
        </w:rPr>
      </w:pPr>
      <w:r>
        <w:rPr>
          <w:rFonts w:ascii="Garamond" w:hAnsi="Garamond"/>
          <w:b/>
          <w:bCs/>
        </w:rPr>
        <w:lastRenderedPageBreak/>
        <w:t>15.2</w:t>
      </w:r>
      <w:r>
        <w:rPr>
          <w:rFonts w:ascii="Garamond" w:hAnsi="Garamond"/>
        </w:rPr>
        <w:t xml:space="preserve"> - A execução do Contrato deverá ser acompanhada e fiscalizada por representante da Contratante designado.</w:t>
      </w:r>
    </w:p>
    <w:p w:rsidR="00C658F8" w:rsidRDefault="00C658F8" w:rsidP="00C658F8">
      <w:pPr>
        <w:ind w:right="39"/>
        <w:jc w:val="both"/>
        <w:rPr>
          <w:rFonts w:ascii="Garamond" w:hAnsi="Garamond"/>
        </w:rPr>
      </w:pPr>
      <w:r>
        <w:rPr>
          <w:rFonts w:ascii="Garamond" w:hAnsi="Garamond"/>
          <w:b/>
          <w:bCs/>
        </w:rPr>
        <w:t>15.3</w:t>
      </w:r>
      <w:r>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15.4</w:t>
      </w:r>
      <w:r>
        <w:rPr>
          <w:rFonts w:ascii="Garamond" w:hAnsi="Garamond"/>
        </w:rPr>
        <w:t xml:space="preserve"> - A Contratada deverá manter no local da Obra, preposto, aceito pela Contratante, para representá-la na execução do contrato.</w:t>
      </w:r>
    </w:p>
    <w:p w:rsidR="00C658F8" w:rsidRDefault="00C658F8" w:rsidP="00C658F8">
      <w:pPr>
        <w:ind w:right="39"/>
        <w:jc w:val="both"/>
        <w:rPr>
          <w:rFonts w:ascii="Garamond" w:hAnsi="Garamond"/>
        </w:rPr>
      </w:pPr>
      <w:r>
        <w:rPr>
          <w:rFonts w:ascii="Garamond" w:hAnsi="Garamond"/>
          <w:b/>
          <w:bCs/>
        </w:rPr>
        <w:t>15.5</w:t>
      </w:r>
      <w:r>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C658F8" w:rsidRDefault="00C658F8" w:rsidP="00C658F8">
      <w:pPr>
        <w:ind w:right="39"/>
        <w:jc w:val="both"/>
        <w:rPr>
          <w:rFonts w:ascii="Garamond" w:hAnsi="Garamond"/>
        </w:rPr>
      </w:pPr>
      <w:r>
        <w:rPr>
          <w:rFonts w:ascii="Garamond" w:hAnsi="Garamond"/>
          <w:b/>
          <w:bCs/>
        </w:rPr>
        <w:t>15.6</w:t>
      </w:r>
      <w:r>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C658F8" w:rsidRDefault="00C658F8" w:rsidP="00C658F8">
      <w:pPr>
        <w:ind w:right="39"/>
        <w:jc w:val="both"/>
        <w:rPr>
          <w:rFonts w:ascii="Garamond" w:hAnsi="Garamond"/>
        </w:rPr>
      </w:pPr>
      <w:r>
        <w:rPr>
          <w:rFonts w:ascii="Garamond" w:hAnsi="Garamond"/>
          <w:b/>
          <w:bCs/>
        </w:rPr>
        <w:t>15.7</w:t>
      </w:r>
      <w:r>
        <w:rPr>
          <w:rFonts w:ascii="Garamond" w:hAnsi="Garamond"/>
        </w:rPr>
        <w:t xml:space="preserve"> - A Contratada assume inteira responsabilidade pelos encargos trabalhistas, previdenciários, fiscais e comerciais resultantes da execução do contrato. </w:t>
      </w:r>
    </w:p>
    <w:p w:rsidR="00C658F8" w:rsidRDefault="00C658F8" w:rsidP="00C658F8">
      <w:pPr>
        <w:ind w:right="39"/>
        <w:jc w:val="both"/>
        <w:rPr>
          <w:rFonts w:ascii="Garamond" w:hAnsi="Garamond"/>
        </w:rPr>
      </w:pPr>
      <w:r>
        <w:rPr>
          <w:rFonts w:ascii="Garamond" w:hAnsi="Garamond"/>
          <w:b/>
          <w:bCs/>
        </w:rPr>
        <w:t>15.8</w:t>
      </w:r>
      <w:r>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C658F8" w:rsidRDefault="00C658F8" w:rsidP="00C658F8">
      <w:pPr>
        <w:ind w:right="39"/>
        <w:jc w:val="both"/>
        <w:rPr>
          <w:rFonts w:ascii="Garamond" w:hAnsi="Garamond"/>
        </w:rPr>
      </w:pPr>
      <w:r>
        <w:rPr>
          <w:rFonts w:ascii="Garamond" w:hAnsi="Garamond"/>
          <w:b/>
          <w:bCs/>
        </w:rPr>
        <w:t>15.9</w:t>
      </w:r>
      <w:r>
        <w:rPr>
          <w:rFonts w:ascii="Garamond" w:hAnsi="Garamond"/>
        </w:rPr>
        <w:t xml:space="preserve"> – A Contratada deverá cumprir e fazer cumprir as normas regulamentares de Segurança, Medicina e Higiene do Trabalho bem como o fornecimento de todos os EPI’s (Equipamento de Proteção Individual).</w:t>
      </w:r>
    </w:p>
    <w:p w:rsidR="00C658F8" w:rsidRDefault="00C658F8" w:rsidP="00C658F8">
      <w:pPr>
        <w:ind w:right="39"/>
        <w:jc w:val="both"/>
        <w:rPr>
          <w:rFonts w:ascii="Garamond" w:hAnsi="Garamond"/>
        </w:rPr>
      </w:pPr>
      <w:r>
        <w:rPr>
          <w:rFonts w:ascii="Garamond" w:hAnsi="Garamond"/>
          <w:b/>
          <w:bCs/>
        </w:rPr>
        <w:t>15.10</w:t>
      </w:r>
      <w:r>
        <w:rPr>
          <w:rFonts w:ascii="Garamond" w:hAnsi="Garamond"/>
        </w:rPr>
        <w:t xml:space="preserve"> – A Contratada deverá executar o Diário de Obras que deverá ser contínuo, diário e com folhas individuais para sábados, domingos, feriados e até mesmo os dias de obra parada. </w:t>
      </w:r>
    </w:p>
    <w:p w:rsidR="00C658F8" w:rsidRDefault="00C658F8" w:rsidP="00C658F8">
      <w:pPr>
        <w:ind w:right="340"/>
        <w:jc w:val="both"/>
        <w:rPr>
          <w:rFonts w:ascii="Garamond" w:hAnsi="Garamond"/>
        </w:rPr>
      </w:pPr>
    </w:p>
    <w:p w:rsidR="00C658F8" w:rsidRDefault="00C658F8" w:rsidP="00C658F8">
      <w:pPr>
        <w:ind w:right="39"/>
        <w:jc w:val="both"/>
        <w:rPr>
          <w:rFonts w:ascii="Garamond" w:hAnsi="Garamond"/>
          <w:b/>
          <w:bCs/>
        </w:rPr>
      </w:pPr>
      <w:r>
        <w:rPr>
          <w:rFonts w:ascii="Garamond" w:hAnsi="Garamond"/>
          <w:b/>
          <w:bCs/>
        </w:rPr>
        <w:t>XVI - DA INEXECUÇÃO E DA RESCISÃO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16.1</w:t>
      </w:r>
      <w:r>
        <w:rPr>
          <w:rFonts w:ascii="Garamond" w:hAnsi="Garamond"/>
        </w:rPr>
        <w:t xml:space="preserve"> - 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lastRenderedPageBreak/>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16.2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16.3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XVII - DAS PENALIDADES: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17.1</w:t>
      </w:r>
      <w:r>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C658F8" w:rsidRDefault="00C658F8" w:rsidP="00C658F8">
      <w:pPr>
        <w:ind w:right="39"/>
        <w:jc w:val="both"/>
        <w:rPr>
          <w:rFonts w:ascii="Garamond" w:hAnsi="Garamond"/>
        </w:rPr>
      </w:pPr>
      <w:r>
        <w:rPr>
          <w:rFonts w:ascii="Garamond" w:hAnsi="Garamond"/>
          <w:b/>
          <w:bCs/>
        </w:rPr>
        <w:t>17.2</w:t>
      </w:r>
      <w:r>
        <w:rPr>
          <w:rFonts w:ascii="Garamond" w:hAnsi="Garamond"/>
        </w:rPr>
        <w:t xml:space="preserve"> - O atraso injustificado na execução do Contrato sujeitará o Contratado à multa de mora, na forma prevista no instrumento convocatório e no contrato.</w:t>
      </w:r>
    </w:p>
    <w:p w:rsidR="00C658F8" w:rsidRDefault="00C658F8" w:rsidP="00C658F8">
      <w:pPr>
        <w:ind w:right="39"/>
        <w:jc w:val="both"/>
        <w:rPr>
          <w:rFonts w:ascii="Garamond" w:hAnsi="Garamond"/>
        </w:rPr>
      </w:pPr>
      <w:r>
        <w:rPr>
          <w:rFonts w:ascii="Garamond" w:hAnsi="Garamond"/>
          <w:b/>
          <w:bCs/>
        </w:rPr>
        <w:t>17.3</w:t>
      </w:r>
      <w:r>
        <w:rPr>
          <w:rFonts w:ascii="Garamond" w:hAnsi="Garamond"/>
        </w:rPr>
        <w:t xml:space="preserve"> - A aplicação da multa não impede que o Município de Piraúba rescinda unilateralmente o Contrato e aplique as sanções previstas.</w:t>
      </w:r>
    </w:p>
    <w:p w:rsidR="00C658F8" w:rsidRDefault="00C658F8" w:rsidP="00C658F8">
      <w:pPr>
        <w:ind w:right="39"/>
        <w:jc w:val="both"/>
        <w:rPr>
          <w:rFonts w:ascii="Garamond" w:hAnsi="Garamond"/>
        </w:rPr>
      </w:pPr>
      <w:r>
        <w:rPr>
          <w:rFonts w:ascii="Garamond" w:hAnsi="Garamond"/>
          <w:b/>
          <w:bCs/>
        </w:rPr>
        <w:t>17.4</w:t>
      </w:r>
      <w:r>
        <w:rPr>
          <w:rFonts w:ascii="Garamond" w:hAnsi="Garamond"/>
        </w:rPr>
        <w:t xml:space="preserve"> - A multa, aplicada após regular processo administrativo, será descontada dos pagamentos eventualmente devidos à Contratada. </w:t>
      </w:r>
    </w:p>
    <w:p w:rsidR="00C658F8" w:rsidRDefault="00C658F8" w:rsidP="00C658F8">
      <w:pPr>
        <w:ind w:right="39"/>
        <w:jc w:val="both"/>
        <w:rPr>
          <w:rFonts w:ascii="Garamond" w:hAnsi="Garamond"/>
        </w:rPr>
      </w:pPr>
      <w:r>
        <w:rPr>
          <w:rFonts w:ascii="Garamond" w:hAnsi="Garamond"/>
          <w:b/>
          <w:bCs/>
        </w:rPr>
        <w:t>17.5</w:t>
      </w:r>
      <w:r>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ind w:right="39"/>
        <w:jc w:val="both"/>
        <w:rPr>
          <w:rFonts w:ascii="Garamond" w:hAnsi="Garamond"/>
        </w:rPr>
      </w:pPr>
      <w:r>
        <w:rPr>
          <w:rFonts w:ascii="Garamond" w:hAnsi="Garamond"/>
          <w:b/>
          <w:bCs/>
        </w:rPr>
        <w:t>17.6</w:t>
      </w:r>
      <w:r>
        <w:rPr>
          <w:rFonts w:ascii="Garamond" w:hAnsi="Garamond"/>
        </w:rPr>
        <w:t xml:space="preserve"> - Pela inexecução total ou parcial do Contrato, a Contratante poderá, garantida prévia defesa, aplicar ao Contratado as seguintes sanções:</w:t>
      </w:r>
    </w:p>
    <w:p w:rsidR="00C658F8" w:rsidRDefault="00C658F8" w:rsidP="00C658F8">
      <w:pPr>
        <w:ind w:right="39"/>
        <w:jc w:val="both"/>
        <w:rPr>
          <w:rFonts w:ascii="Garamond" w:hAnsi="Garamond"/>
        </w:rPr>
      </w:pPr>
      <w:r>
        <w:rPr>
          <w:rFonts w:ascii="Garamond" w:hAnsi="Garamond"/>
        </w:rPr>
        <w:t>a) advertência;</w:t>
      </w:r>
    </w:p>
    <w:p w:rsidR="00C658F8" w:rsidRDefault="00C658F8" w:rsidP="00C658F8">
      <w:pPr>
        <w:ind w:right="39"/>
        <w:jc w:val="both"/>
        <w:rPr>
          <w:rFonts w:ascii="Garamond" w:hAnsi="Garamond"/>
        </w:rPr>
      </w:pPr>
      <w:r>
        <w:rPr>
          <w:rFonts w:ascii="Garamond" w:hAnsi="Garamond"/>
        </w:rPr>
        <w:t>b) multa, na forma prevista nestas instruções ou no Contrato;</w:t>
      </w:r>
    </w:p>
    <w:p w:rsidR="00C658F8" w:rsidRDefault="00C658F8" w:rsidP="00C658F8">
      <w:pPr>
        <w:ind w:right="39"/>
        <w:jc w:val="both"/>
        <w:rPr>
          <w:rFonts w:ascii="Garamond" w:hAnsi="Garamond"/>
        </w:rPr>
      </w:pPr>
      <w:r>
        <w:rPr>
          <w:rFonts w:ascii="Garamond" w:hAnsi="Garamond"/>
        </w:rPr>
        <w:t>c) suspensão temporária de participação em licitação e impedimento de contratar com a Contratante, por prazo de até 02 (dois) anos;</w:t>
      </w:r>
    </w:p>
    <w:p w:rsidR="00C658F8" w:rsidRDefault="00C658F8" w:rsidP="00C658F8">
      <w:pPr>
        <w:ind w:right="39"/>
        <w:jc w:val="both"/>
        <w:rPr>
          <w:rFonts w:ascii="Garamond" w:hAnsi="Garamond"/>
        </w:rPr>
      </w:pPr>
      <w:r>
        <w:rPr>
          <w:rFonts w:ascii="Garamond" w:hAnsi="Garamond"/>
        </w:rPr>
        <w:lastRenderedPageBreak/>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C658F8" w:rsidRDefault="00C658F8" w:rsidP="00C658F8">
      <w:pPr>
        <w:ind w:right="39"/>
        <w:jc w:val="both"/>
        <w:rPr>
          <w:rFonts w:ascii="Garamond" w:hAnsi="Garamond"/>
        </w:rPr>
      </w:pPr>
      <w:r>
        <w:rPr>
          <w:rFonts w:ascii="Garamond" w:hAnsi="Garamond"/>
        </w:rPr>
        <w:t>e) As sanções aqui previstas nas letras "a" "c" e "d" poderão ser aplicadas juntamente com a da letra "b", facultada a defesa prévia do interessado, no respectivo processo, no prazo de 05 (cinco) dias úteis.</w:t>
      </w:r>
    </w:p>
    <w:p w:rsidR="00C658F8" w:rsidRDefault="00C658F8"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17.7</w:t>
      </w:r>
      <w:r>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C658F8" w:rsidRDefault="00C658F8" w:rsidP="00C658F8">
      <w:pPr>
        <w:ind w:right="39"/>
        <w:jc w:val="both"/>
        <w:rPr>
          <w:rFonts w:ascii="Garamond" w:hAnsi="Garamond"/>
        </w:rPr>
      </w:pPr>
      <w:r>
        <w:rPr>
          <w:rFonts w:ascii="Garamond" w:hAnsi="Garamond"/>
        </w:rPr>
        <w:t>a) tenham sofrido condenação definitiva por praticarem, por meios dolosos, fraude fiscal no recolhimento de quaisquer tributos;</w:t>
      </w:r>
    </w:p>
    <w:p w:rsidR="00C658F8" w:rsidRDefault="00C658F8" w:rsidP="00C658F8">
      <w:pPr>
        <w:ind w:right="39"/>
        <w:jc w:val="both"/>
        <w:rPr>
          <w:rFonts w:ascii="Garamond" w:hAnsi="Garamond"/>
        </w:rPr>
      </w:pPr>
      <w:r>
        <w:rPr>
          <w:rFonts w:ascii="Garamond" w:hAnsi="Garamond"/>
        </w:rPr>
        <w:t>b) tenham praticado atos ilícitos visando a frustrar os objetivos da licitação</w:t>
      </w:r>
    </w:p>
    <w:p w:rsidR="00C658F8" w:rsidRDefault="00C658F8" w:rsidP="00C658F8">
      <w:pPr>
        <w:ind w:right="39"/>
        <w:jc w:val="both"/>
        <w:rPr>
          <w:rFonts w:ascii="Garamond" w:hAnsi="Garamond"/>
        </w:rPr>
      </w:pPr>
      <w:r>
        <w:rPr>
          <w:rFonts w:ascii="Garamond" w:hAnsi="Garamond"/>
        </w:rPr>
        <w:t>c) demonstrarem não possuir idoneidade para contratar com a Contratante, em virtude de atos ilícitos praticados.</w:t>
      </w:r>
    </w:p>
    <w:p w:rsidR="00C658F8" w:rsidRDefault="00C658F8" w:rsidP="00C658F8">
      <w:pPr>
        <w:ind w:right="39"/>
        <w:jc w:val="both"/>
        <w:rPr>
          <w:rFonts w:ascii="Garamond" w:hAnsi="Garamond"/>
        </w:rPr>
      </w:pPr>
      <w:r>
        <w:rPr>
          <w:rFonts w:ascii="Garamond" w:hAnsi="Garamond"/>
          <w:b/>
          <w:bCs/>
        </w:rPr>
        <w:t>17.8</w:t>
      </w:r>
      <w:r>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C658F8" w:rsidRDefault="00C658F8" w:rsidP="00C658F8">
      <w:pPr>
        <w:ind w:right="39"/>
        <w:jc w:val="both"/>
        <w:rPr>
          <w:rFonts w:ascii="Garamond" w:hAnsi="Garamond"/>
        </w:rPr>
      </w:pPr>
      <w:r>
        <w:rPr>
          <w:rFonts w:ascii="Garamond" w:hAnsi="Garamond"/>
          <w:b/>
          <w:bCs/>
        </w:rPr>
        <w:t>17.9</w:t>
      </w:r>
      <w:r>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C658F8" w:rsidRDefault="00C658F8" w:rsidP="00C658F8">
      <w:pPr>
        <w:ind w:right="39"/>
        <w:jc w:val="both"/>
        <w:rPr>
          <w:rFonts w:ascii="Garamond" w:hAnsi="Garamond"/>
        </w:rPr>
      </w:pPr>
      <w:r>
        <w:rPr>
          <w:rFonts w:ascii="Garamond" w:hAnsi="Garamond"/>
          <w:b/>
          <w:bCs/>
        </w:rPr>
        <w:t>17.10</w:t>
      </w:r>
      <w:r>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C658F8" w:rsidRDefault="00C658F8" w:rsidP="00C658F8">
      <w:pPr>
        <w:ind w:right="39"/>
        <w:jc w:val="both"/>
        <w:rPr>
          <w:rFonts w:ascii="Garamond" w:hAnsi="Garamond"/>
        </w:rPr>
      </w:pPr>
      <w:r>
        <w:rPr>
          <w:rFonts w:ascii="Garamond" w:hAnsi="Garamond"/>
        </w:rPr>
        <w:t>a) prestar informações inexatas, criar embaraços ou desatender à fiscalização;</w:t>
      </w:r>
    </w:p>
    <w:p w:rsidR="00C658F8" w:rsidRDefault="00C658F8" w:rsidP="00C658F8">
      <w:pPr>
        <w:ind w:right="39"/>
        <w:jc w:val="both"/>
        <w:rPr>
          <w:rFonts w:ascii="Garamond" w:hAnsi="Garamond"/>
        </w:rPr>
      </w:pPr>
      <w:r>
        <w:rPr>
          <w:rFonts w:ascii="Garamond" w:hAnsi="Garamond"/>
        </w:rPr>
        <w:t>b) desatender às determinações da fiscalização;</w:t>
      </w:r>
    </w:p>
    <w:p w:rsidR="00C658F8" w:rsidRDefault="00C658F8" w:rsidP="00C658F8">
      <w:pPr>
        <w:ind w:right="39"/>
        <w:jc w:val="both"/>
        <w:rPr>
          <w:rFonts w:ascii="Garamond" w:hAnsi="Garamond"/>
        </w:rPr>
      </w:pPr>
      <w:r>
        <w:rPr>
          <w:rFonts w:ascii="Garamond" w:hAnsi="Garamond"/>
        </w:rPr>
        <w:t>c) cometer qualquer infração às normas legais, federais, estaduais e municipais, respondendo ainda pelas multas aplicadas pelos órgãos competentes em razão da infração cometida;</w:t>
      </w:r>
    </w:p>
    <w:p w:rsidR="00C658F8" w:rsidRDefault="00C658F8" w:rsidP="00C658F8">
      <w:pPr>
        <w:ind w:right="39"/>
        <w:jc w:val="both"/>
        <w:rPr>
          <w:rFonts w:ascii="Garamond" w:hAnsi="Garamond"/>
        </w:rPr>
      </w:pPr>
      <w:r>
        <w:rPr>
          <w:rFonts w:ascii="Garamond" w:hAnsi="Garamond"/>
        </w:rPr>
        <w:t>d) recusar-se a executar, sem justa causa, no todo ou em parte, o objeto do Contrato.</w:t>
      </w:r>
    </w:p>
    <w:p w:rsidR="00C658F8" w:rsidRDefault="00C658F8" w:rsidP="00C658F8">
      <w:pPr>
        <w:ind w:right="39"/>
        <w:jc w:val="both"/>
        <w:rPr>
          <w:rFonts w:ascii="Garamond" w:hAnsi="Garamond"/>
        </w:rPr>
      </w:pPr>
      <w:r>
        <w:rPr>
          <w:rFonts w:ascii="Garamond" w:hAnsi="Garamond"/>
        </w:rPr>
        <w:t>e) demais hipóteses previstas no contrato.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XVIII- DOS RECURSOS</w:t>
      </w:r>
    </w:p>
    <w:p w:rsidR="00F32749" w:rsidRDefault="00F32749"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 xml:space="preserve">18.1) </w:t>
      </w:r>
      <w:r>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C658F8" w:rsidRDefault="00C658F8" w:rsidP="00C658F8">
      <w:pPr>
        <w:jc w:val="both"/>
        <w:rPr>
          <w:rFonts w:ascii="Garamond" w:hAnsi="Garamond"/>
        </w:rPr>
      </w:pPr>
      <w:r>
        <w:rPr>
          <w:rFonts w:ascii="Garamond" w:hAnsi="Garamond"/>
        </w:rPr>
        <w:t>O Julgamento dos recursos será realizado da forma como determina a Lei Federal n.º 8.666/93 com suas alterações</w:t>
      </w:r>
    </w:p>
    <w:p w:rsidR="00C658F8" w:rsidRDefault="00C658F8" w:rsidP="00C658F8">
      <w:pPr>
        <w:jc w:val="both"/>
        <w:rPr>
          <w:rFonts w:ascii="Garamond" w:hAnsi="Garamond"/>
        </w:rPr>
      </w:pPr>
      <w:r>
        <w:rPr>
          <w:rFonts w:ascii="Garamond" w:hAnsi="Garamond"/>
          <w:b/>
        </w:rPr>
        <w:t xml:space="preserve">18.2) </w:t>
      </w:r>
      <w:r>
        <w:rPr>
          <w:rFonts w:ascii="Garamond" w:hAnsi="Garamond"/>
        </w:rPr>
        <w:t>Os recursos deverão observar os seguintes requisitos:</w:t>
      </w:r>
    </w:p>
    <w:p w:rsidR="00C658F8" w:rsidRDefault="00C658F8" w:rsidP="00C658F8">
      <w:pPr>
        <w:jc w:val="both"/>
        <w:rPr>
          <w:rFonts w:ascii="Garamond" w:hAnsi="Garamond"/>
        </w:rPr>
      </w:pPr>
      <w:r>
        <w:rPr>
          <w:rFonts w:ascii="Garamond" w:hAnsi="Garamond"/>
          <w:b/>
        </w:rPr>
        <w:t>a)</w:t>
      </w:r>
      <w:r>
        <w:rPr>
          <w:rFonts w:ascii="Garamond" w:hAnsi="Garamond"/>
        </w:rPr>
        <w:t xml:space="preserve"> Serem datilografados/digitados e devidamente fundamentados;</w:t>
      </w:r>
    </w:p>
    <w:p w:rsidR="00C658F8" w:rsidRDefault="00C658F8" w:rsidP="00C658F8">
      <w:pPr>
        <w:jc w:val="both"/>
        <w:rPr>
          <w:rFonts w:ascii="Garamond" w:hAnsi="Garamond"/>
        </w:rPr>
      </w:pPr>
      <w:r>
        <w:rPr>
          <w:rFonts w:ascii="Garamond" w:hAnsi="Garamond"/>
          <w:b/>
        </w:rPr>
        <w:t>b)</w:t>
      </w:r>
      <w:r>
        <w:rPr>
          <w:rFonts w:ascii="Garamond" w:hAnsi="Garamond"/>
        </w:rPr>
        <w:t xml:space="preserve"> Serem assinados por representante legal da licitante;</w:t>
      </w:r>
    </w:p>
    <w:p w:rsidR="00C658F8" w:rsidRDefault="00C658F8" w:rsidP="00C658F8">
      <w:pPr>
        <w:ind w:right="39"/>
        <w:jc w:val="both"/>
        <w:rPr>
          <w:rFonts w:ascii="Garamond" w:hAnsi="Garamond"/>
        </w:rPr>
      </w:pPr>
      <w:r>
        <w:rPr>
          <w:rFonts w:ascii="Garamond" w:hAnsi="Garamond"/>
          <w:b/>
          <w:bCs/>
        </w:rPr>
        <w:lastRenderedPageBreak/>
        <w:t>c)</w:t>
      </w:r>
      <w:r>
        <w:rPr>
          <w:rFonts w:ascii="Garamond" w:hAnsi="Garamond"/>
        </w:rPr>
        <w:t xml:space="preserve"> Serem protocolados junto ao Setor de Protocolo do Contratante, e/ou setor de licitações, localizados à Rua Opemá, n.º 610, Centro, em Piraúba/MG.</w:t>
      </w:r>
    </w:p>
    <w:p w:rsidR="00C658F8" w:rsidRDefault="00C658F8" w:rsidP="00C658F8">
      <w:pPr>
        <w:ind w:right="39"/>
        <w:jc w:val="both"/>
        <w:rPr>
          <w:rFonts w:ascii="Garamond" w:hAnsi="Garamond"/>
        </w:rPr>
      </w:pPr>
      <w:r>
        <w:rPr>
          <w:rFonts w:ascii="Garamond" w:hAnsi="Garamond"/>
          <w:b/>
          <w:bCs/>
        </w:rPr>
        <w:t>18.3)</w:t>
      </w:r>
      <w:r>
        <w:rPr>
          <w:rFonts w:ascii="Garamond" w:hAnsi="Garamond"/>
        </w:rPr>
        <w:t xml:space="preserve"> O recurso e o pedido de reconsideração interpostos fora do prazo não serão conhecidos.</w:t>
      </w:r>
    </w:p>
    <w:p w:rsidR="00C658F8" w:rsidRDefault="00C658F8" w:rsidP="00C658F8">
      <w:pPr>
        <w:ind w:right="39"/>
        <w:jc w:val="both"/>
        <w:rPr>
          <w:rFonts w:ascii="Garamond" w:hAnsi="Garamond"/>
        </w:rPr>
      </w:pPr>
    </w:p>
    <w:p w:rsidR="00C658F8" w:rsidRDefault="00C658F8" w:rsidP="00C658F8">
      <w:pPr>
        <w:ind w:right="340"/>
        <w:jc w:val="both"/>
        <w:rPr>
          <w:rFonts w:ascii="Garamond" w:hAnsi="Garamond"/>
          <w:b/>
          <w:bCs/>
        </w:rPr>
      </w:pPr>
      <w:r>
        <w:rPr>
          <w:rFonts w:ascii="Garamond" w:hAnsi="Garamond"/>
          <w:b/>
        </w:rPr>
        <w:t>XIX - DAS MEDIÇÕES E PAGAMENTOS:</w:t>
      </w:r>
    </w:p>
    <w:p w:rsidR="00F32749" w:rsidRDefault="00F32749" w:rsidP="00C658F8">
      <w:pPr>
        <w:ind w:right="340"/>
        <w:jc w:val="both"/>
        <w:rPr>
          <w:rFonts w:ascii="Garamond" w:hAnsi="Garamond"/>
          <w:b/>
          <w:bCs/>
        </w:rPr>
      </w:pPr>
    </w:p>
    <w:p w:rsidR="00C658F8" w:rsidRDefault="00C658F8" w:rsidP="00C658F8">
      <w:pPr>
        <w:ind w:right="340"/>
        <w:jc w:val="both"/>
        <w:rPr>
          <w:rFonts w:ascii="Garamond" w:hAnsi="Garamond"/>
        </w:rPr>
      </w:pPr>
      <w:r>
        <w:rPr>
          <w:rFonts w:ascii="Garamond" w:hAnsi="Garamond"/>
          <w:b/>
          <w:bCs/>
        </w:rPr>
        <w:t>19.1</w:t>
      </w:r>
      <w:r>
        <w:rPr>
          <w:rFonts w:ascii="Garamond" w:hAnsi="Garamond"/>
        </w:rPr>
        <w:t xml:space="preserve"> - </w:t>
      </w:r>
      <w:r w:rsidRPr="00444CA8">
        <w:rPr>
          <w:rFonts w:ascii="Garamond" w:hAnsi="Garamond"/>
        </w:rPr>
        <w:t>As medições das Obras estarão vinculadas ao cronograma físico-financeiro, sendo preferencialmente mensal num total de 03 (três) medições</w:t>
      </w:r>
      <w:r>
        <w:rPr>
          <w:rFonts w:ascii="Garamond" w:hAnsi="Garamond"/>
        </w:rPr>
        <w:t>.</w:t>
      </w:r>
    </w:p>
    <w:p w:rsidR="00C658F8" w:rsidRDefault="00C658F8" w:rsidP="00C658F8">
      <w:pPr>
        <w:jc w:val="both"/>
        <w:rPr>
          <w:rFonts w:ascii="Garamond" w:hAnsi="Garamond"/>
        </w:rPr>
      </w:pPr>
      <w:r>
        <w:rPr>
          <w:rFonts w:ascii="Garamond" w:hAnsi="Garamond"/>
          <w:b/>
          <w:bCs/>
        </w:rPr>
        <w:t>19.2</w:t>
      </w:r>
      <w:r>
        <w:rPr>
          <w:rFonts w:ascii="Garamond" w:hAnsi="Garamond"/>
        </w:rPr>
        <w:t xml:space="preserve"> – As medições serão elaboradas pela empresa vencedora e auferidas pela Secretaria Municipal de Obras, através do responsável técnico do município.</w:t>
      </w:r>
    </w:p>
    <w:p w:rsidR="006213DB" w:rsidRPr="006213DB" w:rsidRDefault="006213DB" w:rsidP="00C658F8">
      <w:pPr>
        <w:jc w:val="both"/>
        <w:rPr>
          <w:rFonts w:ascii="Garamond" w:hAnsi="Garamond"/>
          <w:b/>
        </w:rPr>
      </w:pPr>
      <w:r w:rsidRPr="006213DB">
        <w:rPr>
          <w:rFonts w:ascii="Garamond" w:hAnsi="Garamond"/>
          <w:b/>
        </w:rPr>
        <w:t xml:space="preserve">19.2a- </w:t>
      </w:r>
      <w:r w:rsidR="009366D4">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C658F8" w:rsidRDefault="00C658F8" w:rsidP="00C658F8">
      <w:pPr>
        <w:jc w:val="both"/>
        <w:rPr>
          <w:rFonts w:ascii="Garamond" w:hAnsi="Garamond"/>
        </w:rPr>
      </w:pPr>
      <w:r>
        <w:rPr>
          <w:rFonts w:ascii="Garamond" w:hAnsi="Garamond"/>
          <w:b/>
          <w:bCs/>
        </w:rPr>
        <w:t>19.3</w:t>
      </w:r>
      <w:r>
        <w:rPr>
          <w:rFonts w:ascii="Garamond" w:hAnsi="Garamond"/>
        </w:rPr>
        <w:t xml:space="preserve"> - O período de competência das medições, para efeito de registro contábil e pagamento, será aquele compreendido entre os dias </w:t>
      </w:r>
      <w:r w:rsidRPr="00444CA8">
        <w:rPr>
          <w:rFonts w:ascii="Garamond" w:hAnsi="Garamond"/>
        </w:rPr>
        <w:t>01 e 30 ou 31 de cada mês</w:t>
      </w:r>
      <w:r>
        <w:rPr>
          <w:rFonts w:ascii="Garamond" w:hAnsi="Garamond"/>
        </w:rPr>
        <w:t>.</w:t>
      </w:r>
    </w:p>
    <w:p w:rsidR="00C658F8" w:rsidRDefault="00C658F8" w:rsidP="00C658F8">
      <w:pPr>
        <w:jc w:val="both"/>
        <w:rPr>
          <w:rFonts w:ascii="Garamond" w:hAnsi="Garamond"/>
        </w:rPr>
      </w:pPr>
      <w:r>
        <w:rPr>
          <w:rFonts w:ascii="Garamond" w:hAnsi="Garamond"/>
          <w:b/>
          <w:bCs/>
        </w:rPr>
        <w:t>19.4</w:t>
      </w:r>
      <w:r>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19.5</w:t>
      </w:r>
      <w:r>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w:t>
      </w:r>
      <w:r w:rsidRPr="005B75A2">
        <w:rPr>
          <w:rFonts w:ascii="Garamond" w:hAnsi="Garamond"/>
        </w:rPr>
        <w:t>Secretaria de Governo do Estado</w:t>
      </w:r>
      <w:r>
        <w:rPr>
          <w:rFonts w:ascii="Garamond" w:hAnsi="Garamond"/>
        </w:rPr>
        <w:t xml:space="preserve"> (</w:t>
      </w:r>
      <w:r>
        <w:rPr>
          <w:rFonts w:ascii="Garamond" w:hAnsi="Garamond"/>
          <w:b/>
        </w:rPr>
        <w:t>órgão gestor responsável pelo convênio</w:t>
      </w:r>
      <w:r w:rsidR="00F32749">
        <w:rPr>
          <w:rFonts w:ascii="Garamond" w:hAnsi="Garamond"/>
        </w:rPr>
        <w:t xml:space="preserve">), ou seja, </w:t>
      </w:r>
      <w:r w:rsidR="00F32749" w:rsidRPr="00F32749">
        <w:rPr>
          <w:rFonts w:ascii="Garamond" w:hAnsi="Garamond"/>
          <w:b/>
        </w:rPr>
        <w:t>o pagamento estará sujeito ao Repasse pelo Órgão Gestor do Convênio</w:t>
      </w:r>
      <w:r w:rsidR="00F32749">
        <w:rPr>
          <w:rFonts w:ascii="Garamond" w:hAnsi="Garamond"/>
        </w:rPr>
        <w:t>.</w:t>
      </w:r>
    </w:p>
    <w:p w:rsidR="00C658F8" w:rsidRDefault="00C658F8" w:rsidP="00C658F8">
      <w:pPr>
        <w:jc w:val="both"/>
        <w:rPr>
          <w:rFonts w:ascii="Garamond" w:hAnsi="Garamond"/>
        </w:rPr>
      </w:pPr>
      <w:r>
        <w:rPr>
          <w:rFonts w:ascii="Garamond" w:hAnsi="Garamond"/>
          <w:b/>
          <w:color w:val="000000"/>
          <w:shd w:val="clear" w:color="auto" w:fill="FFFFFF"/>
        </w:rPr>
        <w:t>19.5.1</w:t>
      </w:r>
      <w:r>
        <w:rPr>
          <w:rFonts w:ascii="Garamond" w:hAnsi="Garamond"/>
          <w:color w:val="000000"/>
          <w:shd w:val="clear" w:color="auto" w:fill="FFFFFF"/>
        </w:rPr>
        <w:t xml:space="preserve"> -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19.6</w:t>
      </w:r>
      <w:r>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94015E" w:rsidRPr="0094015E" w:rsidRDefault="0094015E" w:rsidP="00C658F8">
      <w:pPr>
        <w:pStyle w:val="Recuodecorpodetexto"/>
        <w:ind w:left="0" w:firstLine="0"/>
        <w:rPr>
          <w:rFonts w:ascii="Garamond" w:hAnsi="Garamond"/>
          <w:b/>
          <w:sz w:val="24"/>
          <w:szCs w:val="24"/>
        </w:rPr>
      </w:pPr>
      <w:r w:rsidRPr="0094015E">
        <w:rPr>
          <w:rFonts w:ascii="Garamond" w:hAnsi="Garamond"/>
          <w:b/>
          <w:sz w:val="24"/>
          <w:szCs w:val="24"/>
        </w:rPr>
        <w:t>19.7 - A Ordem de Início de Obras (AIO) só poderá ser dada à empresa vencedora da Licitação após a aprovação do Processo Licitatório pela GIGOV/CAIXA e o crédito do Repasse pelo Órgão Gestor – Ministério.</w:t>
      </w:r>
    </w:p>
    <w:p w:rsidR="0094015E" w:rsidRDefault="00C658F8" w:rsidP="00C658F8">
      <w:pPr>
        <w:ind w:right="39"/>
        <w:jc w:val="both"/>
        <w:rPr>
          <w:rFonts w:ascii="Garamond" w:hAnsi="Garamond"/>
          <w:b/>
        </w:rPr>
      </w:pPr>
      <w:r>
        <w:rPr>
          <w:rFonts w:ascii="Garamond" w:hAnsi="Garamond"/>
          <w:b/>
          <w:bCs/>
        </w:rPr>
        <w:t>19.</w:t>
      </w:r>
      <w:r w:rsidR="0094015E">
        <w:rPr>
          <w:rFonts w:ascii="Garamond" w:hAnsi="Garamond"/>
          <w:b/>
          <w:bCs/>
        </w:rPr>
        <w:t>8</w:t>
      </w:r>
      <w:r w:rsidR="0094015E">
        <w:rPr>
          <w:rFonts w:ascii="Garamond" w:hAnsi="Garamond"/>
        </w:rPr>
        <w:t xml:space="preserve">– </w:t>
      </w:r>
      <w:r w:rsidR="0094015E" w:rsidRPr="0094015E">
        <w:rPr>
          <w:rFonts w:ascii="Garamond" w:hAnsi="Garamond"/>
          <w:b/>
        </w:rPr>
        <w:t xml:space="preserve">A emissão da NOTA FISCAL só poderá ser emitida após a aferição do Boletim de Medição pela GIGOV/CAIXA e o crédito do Repasse pelo Órgão Gestor – Ministério. </w:t>
      </w:r>
    </w:p>
    <w:p w:rsidR="00C658F8" w:rsidRDefault="0094015E" w:rsidP="00C658F8">
      <w:pPr>
        <w:ind w:right="39"/>
        <w:jc w:val="both"/>
        <w:rPr>
          <w:rFonts w:ascii="Garamond" w:hAnsi="Garamond"/>
        </w:rPr>
      </w:pPr>
      <w:r w:rsidRPr="0094015E">
        <w:rPr>
          <w:rFonts w:ascii="Garamond" w:hAnsi="Garamond"/>
          <w:b/>
        </w:rPr>
        <w:t>19.9</w:t>
      </w:r>
      <w:r>
        <w:rPr>
          <w:rFonts w:ascii="Garamond" w:hAnsi="Garamond"/>
        </w:rPr>
        <w:t xml:space="preserve"> -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4015E" w:rsidP="00C658F8">
      <w:pPr>
        <w:jc w:val="both"/>
        <w:rPr>
          <w:rFonts w:ascii="Garamond" w:hAnsi="Garamond"/>
        </w:rPr>
      </w:pPr>
      <w:r>
        <w:rPr>
          <w:rFonts w:ascii="Garamond" w:hAnsi="Garamond"/>
          <w:b/>
          <w:bCs/>
        </w:rPr>
        <w:t>20</w:t>
      </w:r>
      <w:r w:rsidR="00C658F8">
        <w:rPr>
          <w:rFonts w:ascii="Garamond" w:hAnsi="Garamond"/>
          <w:b/>
          <w:bCs/>
        </w:rPr>
        <w:t>.</w:t>
      </w:r>
      <w:r>
        <w:rPr>
          <w:rFonts w:ascii="Garamond" w:hAnsi="Garamond"/>
          <w:b/>
          <w:bCs/>
        </w:rPr>
        <w:t>0</w:t>
      </w:r>
      <w:r w:rsidR="00C658F8">
        <w:rPr>
          <w:rFonts w:ascii="Garamond" w:hAnsi="Garamond"/>
        </w:rPr>
        <w:t xml:space="preserve"> -O efetivo pagamento estará condicionado à apresentação dos documentos acima.</w:t>
      </w:r>
    </w:p>
    <w:p w:rsidR="00C658F8" w:rsidRDefault="0094015E" w:rsidP="00C658F8">
      <w:pPr>
        <w:ind w:right="39"/>
        <w:jc w:val="both"/>
        <w:rPr>
          <w:rFonts w:ascii="Garamond" w:hAnsi="Garamond"/>
        </w:rPr>
      </w:pPr>
      <w:r>
        <w:rPr>
          <w:rFonts w:ascii="Garamond" w:hAnsi="Garamond"/>
          <w:b/>
          <w:bCs/>
        </w:rPr>
        <w:t>20.1</w:t>
      </w:r>
      <w:r w:rsidR="00C658F8">
        <w:rPr>
          <w:rFonts w:ascii="Garamond" w:hAnsi="Garamond"/>
        </w:rPr>
        <w:t xml:space="preserve"> - Na medição final, deverá ser anexado:</w:t>
      </w:r>
    </w:p>
    <w:p w:rsidR="00C658F8" w:rsidRDefault="00C658F8" w:rsidP="00C658F8">
      <w:pPr>
        <w:numPr>
          <w:ilvl w:val="0"/>
          <w:numId w:val="2"/>
        </w:numPr>
        <w:ind w:right="39"/>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ind w:right="39"/>
        <w:jc w:val="both"/>
        <w:rPr>
          <w:rFonts w:ascii="Garamond" w:hAnsi="Garamond"/>
        </w:rPr>
      </w:pPr>
      <w:r>
        <w:rPr>
          <w:rFonts w:ascii="Garamond" w:hAnsi="Garamond"/>
        </w:rPr>
        <w:t>b) Quitação, do último mês, junto ao INSS pela empresa empreiteira, através de recolhimento da matrícula geral exclusiva da CONTRATADA, referente à obra objeto deste contrato.</w:t>
      </w:r>
    </w:p>
    <w:p w:rsidR="00C658F8" w:rsidRDefault="00C658F8" w:rsidP="00C658F8">
      <w:pPr>
        <w:ind w:right="39"/>
        <w:jc w:val="both"/>
        <w:rPr>
          <w:rFonts w:ascii="Garamond" w:hAnsi="Garamond"/>
        </w:rPr>
      </w:pPr>
      <w:r>
        <w:rPr>
          <w:rFonts w:ascii="Garamond" w:hAnsi="Garamond"/>
        </w:rPr>
        <w:lastRenderedPageBreak/>
        <w:t>c) A entrega da CND do INSS da obra, a esta Prefeitura, no prazo máximo de 60 (sessenta) dias.</w:t>
      </w:r>
    </w:p>
    <w:p w:rsidR="00C658F8" w:rsidRDefault="0094015E" w:rsidP="00C658F8">
      <w:pPr>
        <w:ind w:right="39"/>
        <w:jc w:val="both"/>
        <w:rPr>
          <w:rFonts w:ascii="Garamond" w:hAnsi="Garamond"/>
        </w:rPr>
      </w:pPr>
      <w:r>
        <w:rPr>
          <w:rFonts w:ascii="Garamond" w:hAnsi="Garamond"/>
          <w:b/>
          <w:bCs/>
        </w:rPr>
        <w:t>2</w:t>
      </w:r>
      <w:r w:rsidR="00C658F8">
        <w:rPr>
          <w:rFonts w:ascii="Garamond" w:hAnsi="Garamond"/>
          <w:b/>
          <w:bCs/>
        </w:rPr>
        <w:t>0</w:t>
      </w:r>
      <w:r>
        <w:rPr>
          <w:rFonts w:ascii="Garamond" w:hAnsi="Garamond"/>
          <w:b/>
          <w:bCs/>
        </w:rPr>
        <w:t>.2</w:t>
      </w:r>
      <w:r w:rsidR="00C658F8">
        <w:rPr>
          <w:rFonts w:ascii="Garamond" w:hAnsi="Garamond"/>
        </w:rPr>
        <w:t xml:space="preserve"> - Nenhum pagamento de acréscimo no preço da obra será autorizado sem o devido aditamento contratual.</w:t>
      </w:r>
    </w:p>
    <w:p w:rsidR="00C658F8" w:rsidRDefault="0094015E" w:rsidP="00C658F8">
      <w:pPr>
        <w:ind w:right="39"/>
        <w:jc w:val="both"/>
        <w:rPr>
          <w:rFonts w:ascii="Garamond" w:hAnsi="Garamond"/>
        </w:rPr>
      </w:pPr>
      <w:r>
        <w:rPr>
          <w:rFonts w:ascii="Garamond" w:hAnsi="Garamond"/>
          <w:b/>
          <w:bCs/>
        </w:rPr>
        <w:t xml:space="preserve">20.3 </w:t>
      </w:r>
      <w:r w:rsidR="00C658F8">
        <w:rPr>
          <w:rFonts w:ascii="Garamond" w:hAnsi="Garamond"/>
        </w:rPr>
        <w:t>- O pagamento será efetuado na moeda corrente do País.</w:t>
      </w:r>
    </w:p>
    <w:p w:rsidR="00C658F8" w:rsidRDefault="00C658F8" w:rsidP="00C658F8">
      <w:pPr>
        <w:ind w:right="340"/>
        <w:jc w:val="both"/>
        <w:rPr>
          <w:rFonts w:ascii="Garamond" w:hAnsi="Garamond"/>
        </w:rPr>
      </w:pPr>
    </w:p>
    <w:p w:rsidR="00C658F8" w:rsidRDefault="00C658F8" w:rsidP="00C658F8">
      <w:pPr>
        <w:ind w:right="340"/>
        <w:jc w:val="both"/>
        <w:rPr>
          <w:rFonts w:ascii="Garamond" w:hAnsi="Garamond"/>
          <w:b/>
        </w:rPr>
      </w:pPr>
      <w:r>
        <w:rPr>
          <w:rFonts w:ascii="Garamond" w:hAnsi="Garamond"/>
          <w:b/>
        </w:rPr>
        <w:t>XX- RECEBIMENTO DO OBJETO DO CONTRATO:</w:t>
      </w:r>
    </w:p>
    <w:p w:rsidR="00C658F8" w:rsidRDefault="00C658F8" w:rsidP="00C658F8">
      <w:pPr>
        <w:ind w:right="39"/>
        <w:jc w:val="both"/>
        <w:rPr>
          <w:rFonts w:ascii="Garamond" w:hAnsi="Garamond"/>
        </w:rPr>
      </w:pPr>
      <w:r>
        <w:rPr>
          <w:rFonts w:ascii="Garamond" w:hAnsi="Garamond"/>
          <w:b/>
          <w:bCs/>
        </w:rPr>
        <w:t>20.1</w:t>
      </w:r>
      <w:r>
        <w:rPr>
          <w:rFonts w:ascii="Garamond" w:hAnsi="Garamond"/>
        </w:rPr>
        <w:t xml:space="preserve"> - Executado o Contrato, o seu objeto será recebido provisoriamente pela Supervisão do Contratante e mediante Termo circunstanciado, assinado também pela Contratada. </w:t>
      </w:r>
    </w:p>
    <w:p w:rsidR="00C658F8" w:rsidRDefault="00C658F8" w:rsidP="00C658F8">
      <w:pPr>
        <w:pStyle w:val="Corpodetexto2"/>
        <w:ind w:right="39"/>
        <w:rPr>
          <w:rFonts w:ascii="Garamond" w:hAnsi="Garamond"/>
          <w:sz w:val="24"/>
        </w:rPr>
      </w:pPr>
      <w:r>
        <w:rPr>
          <w:rFonts w:ascii="Garamond" w:hAnsi="Garamond"/>
          <w:b/>
          <w:bCs/>
          <w:sz w:val="24"/>
        </w:rPr>
        <w:t xml:space="preserve">20.2- </w:t>
      </w:r>
      <w:r>
        <w:rPr>
          <w:rFonts w:ascii="Garamond" w:hAnsi="Garamond"/>
          <w:sz w:val="24"/>
        </w:rPr>
        <w:t>Durante o período de 90 (noventa) dias da data da expedição do termo de recebimento provisório, a obra ficará sob observação, de modo a se verificar o cumprimento das exigências construtivas.</w:t>
      </w:r>
    </w:p>
    <w:p w:rsidR="00C658F8" w:rsidRDefault="00C658F8" w:rsidP="00C658F8">
      <w:pPr>
        <w:ind w:right="39"/>
        <w:jc w:val="both"/>
        <w:rPr>
          <w:rFonts w:ascii="Garamond" w:hAnsi="Garamond"/>
        </w:rPr>
      </w:pPr>
      <w:r>
        <w:rPr>
          <w:rFonts w:ascii="Garamond" w:hAnsi="Garamond"/>
          <w:b/>
          <w:bCs/>
        </w:rPr>
        <w:t>20.3</w:t>
      </w:r>
      <w:r>
        <w:rPr>
          <w:rFonts w:ascii="Garamond" w:hAnsi="Garamond"/>
        </w:rPr>
        <w:t xml:space="preserve"> – Esgotado o prazo previsto no item anterior e uma vez restando comprovada a adequação do objeto aos termos contratuais, a obra será</w:t>
      </w:r>
      <w:r w:rsidR="003A4DF7">
        <w:rPr>
          <w:rFonts w:ascii="Garamond" w:hAnsi="Garamond"/>
        </w:rPr>
        <w:t xml:space="preserve"> </w:t>
      </w:r>
      <w:r>
        <w:rPr>
          <w:rFonts w:ascii="Garamond" w:hAnsi="Garamond"/>
        </w:rPr>
        <w:t>recebida definitivamente, pela Supervisão da Contratante, mediante termo circunstanciado, assinado pelas partes.</w:t>
      </w:r>
    </w:p>
    <w:p w:rsidR="00C658F8" w:rsidRDefault="00C658F8" w:rsidP="00C658F8">
      <w:pPr>
        <w:ind w:right="39"/>
        <w:jc w:val="both"/>
        <w:rPr>
          <w:rFonts w:ascii="Garamond" w:hAnsi="Garamond"/>
        </w:rPr>
      </w:pPr>
      <w:r>
        <w:rPr>
          <w:rFonts w:ascii="Garamond" w:hAnsi="Garamond"/>
          <w:b/>
          <w:bCs/>
        </w:rPr>
        <w:t>20.4</w:t>
      </w:r>
      <w:r>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C658F8" w:rsidRDefault="00C658F8" w:rsidP="00C658F8">
      <w:pPr>
        <w:ind w:right="39"/>
        <w:jc w:val="both"/>
        <w:rPr>
          <w:rFonts w:ascii="Garamond" w:hAnsi="Garamond"/>
        </w:rPr>
      </w:pPr>
      <w:r>
        <w:rPr>
          <w:rFonts w:ascii="Garamond" w:hAnsi="Garamond"/>
          <w:b/>
          <w:bCs/>
        </w:rPr>
        <w:t>20.5</w:t>
      </w:r>
      <w:r>
        <w:rPr>
          <w:rFonts w:ascii="Garamond" w:hAnsi="Garamond"/>
        </w:rPr>
        <w:t xml:space="preserve"> - A Contratante rejeitará, no todo ou em parte, a obra, se em desacordo com o Contrato.  </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 - DAS OBRIGAÇÕES DA CONTRATADA</w:t>
      </w:r>
    </w:p>
    <w:p w:rsidR="006424F9" w:rsidRDefault="006424F9" w:rsidP="00C658F8">
      <w:pPr>
        <w:jc w:val="both"/>
        <w:rPr>
          <w:rFonts w:ascii="Garamond" w:hAnsi="Garamond"/>
          <w:b/>
        </w:rPr>
      </w:pPr>
    </w:p>
    <w:p w:rsidR="00C658F8" w:rsidRDefault="00C658F8" w:rsidP="00C658F8">
      <w:pPr>
        <w:jc w:val="both"/>
        <w:rPr>
          <w:rFonts w:ascii="Garamond" w:hAnsi="Garamond"/>
          <w:bCs/>
        </w:rPr>
      </w:pPr>
      <w:r>
        <w:rPr>
          <w:rFonts w:ascii="Garamond" w:hAnsi="Garamond"/>
          <w:b/>
        </w:rPr>
        <w:t xml:space="preserve">21.1 –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matricula da obra no INSS e Alvará de Execução;</w:t>
      </w:r>
    </w:p>
    <w:p w:rsidR="00C658F8" w:rsidRDefault="00C658F8" w:rsidP="00C658F8">
      <w:pPr>
        <w:ind w:left="360"/>
        <w:jc w:val="both"/>
        <w:rPr>
          <w:rFonts w:ascii="Garamond" w:hAnsi="Garamond"/>
        </w:rPr>
      </w:pPr>
      <w:r>
        <w:rPr>
          <w:rFonts w:ascii="Garamond" w:hAnsi="Garamond"/>
        </w:rPr>
        <w:t>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21.2 -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21.3 -</w:t>
      </w:r>
      <w:r>
        <w:rPr>
          <w:rFonts w:ascii="Garamond" w:hAnsi="Garamond"/>
        </w:rPr>
        <w:t xml:space="preserve"> Assegurar, durante a execução dos serviços, sua proteção e conservação.</w:t>
      </w:r>
    </w:p>
    <w:p w:rsidR="00C658F8" w:rsidRDefault="00C658F8" w:rsidP="00C658F8">
      <w:pPr>
        <w:jc w:val="both"/>
        <w:rPr>
          <w:rFonts w:ascii="Garamond" w:hAnsi="Garamond"/>
        </w:rPr>
      </w:pPr>
      <w:r>
        <w:rPr>
          <w:rFonts w:ascii="Garamond" w:hAnsi="Garamond"/>
          <w:b/>
        </w:rPr>
        <w:t xml:space="preserve">21.4 -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b/>
        </w:rPr>
      </w:pPr>
      <w:r>
        <w:rPr>
          <w:rFonts w:ascii="Garamond" w:hAnsi="Garamond"/>
          <w:b/>
        </w:rPr>
        <w:t xml:space="preserve">21.5 - </w:t>
      </w:r>
      <w:r>
        <w:rPr>
          <w:rFonts w:ascii="Garamond" w:hAnsi="Garamond"/>
        </w:rPr>
        <w:t>Permitir e facilitar a fiscalização do Município de Piraúba, à inspeção das obras e serviços no horário normal de trabalho prestando todas as informações solicitadas por ela.</w:t>
      </w:r>
    </w:p>
    <w:p w:rsidR="00C658F8" w:rsidRDefault="00C658F8" w:rsidP="00C658F8">
      <w:pPr>
        <w:jc w:val="both"/>
        <w:rPr>
          <w:rFonts w:ascii="Garamond" w:hAnsi="Garamond"/>
        </w:rPr>
      </w:pPr>
      <w:r>
        <w:rPr>
          <w:rFonts w:ascii="Garamond" w:hAnsi="Garamond"/>
          <w:b/>
        </w:rPr>
        <w:lastRenderedPageBreak/>
        <w:t xml:space="preserve">21.6- </w:t>
      </w:r>
      <w:r>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C658F8" w:rsidRDefault="00C658F8" w:rsidP="00C658F8">
      <w:pPr>
        <w:jc w:val="both"/>
        <w:rPr>
          <w:rFonts w:ascii="Garamond" w:hAnsi="Garamond"/>
          <w:b/>
        </w:rPr>
      </w:pPr>
      <w:r>
        <w:rPr>
          <w:rFonts w:ascii="Garamond" w:hAnsi="Garamond"/>
          <w:b/>
        </w:rPr>
        <w:t>21.7-</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21.8-</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21.9-</w:t>
      </w:r>
      <w:r>
        <w:rPr>
          <w:rFonts w:ascii="Garamond" w:hAnsi="Garamond"/>
        </w:rPr>
        <w:t xml:space="preserve"> O Contratado é responsável pelos danos causados diretamente ao Município de Piraúba ou a terceiros, decorrente de sua culpa ou dolo, na execução do Contrato.</w:t>
      </w:r>
    </w:p>
    <w:p w:rsidR="00C658F8" w:rsidRDefault="00C658F8" w:rsidP="00C658F8">
      <w:pPr>
        <w:jc w:val="both"/>
        <w:rPr>
          <w:rFonts w:ascii="Garamond" w:hAnsi="Garamond"/>
          <w:b/>
        </w:rPr>
      </w:pPr>
      <w:r>
        <w:rPr>
          <w:rFonts w:ascii="Garamond" w:hAnsi="Garamond"/>
          <w:b/>
        </w:rPr>
        <w:t>21.10-</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21.11-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21.12- </w:t>
      </w:r>
      <w:r>
        <w:rPr>
          <w:rFonts w:ascii="Garamond" w:hAnsi="Garamond"/>
        </w:rPr>
        <w:t>Acatar todas as orientações advindas da fiscalização do Município de Piraúba com relação aos serviços.</w:t>
      </w:r>
    </w:p>
    <w:p w:rsidR="00C658F8" w:rsidRDefault="00C658F8" w:rsidP="00C658F8">
      <w:pPr>
        <w:jc w:val="both"/>
        <w:rPr>
          <w:rFonts w:ascii="Garamond" w:hAnsi="Garamond"/>
          <w:b/>
        </w:rPr>
      </w:pPr>
      <w:r>
        <w:rPr>
          <w:rFonts w:ascii="Garamond" w:hAnsi="Garamond"/>
          <w:b/>
        </w:rPr>
        <w:t xml:space="preserve">21.13-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t>21.14-</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21.15-</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21.16- </w:t>
      </w:r>
      <w:r>
        <w:rPr>
          <w:rFonts w:ascii="Garamond" w:hAnsi="Garamond"/>
        </w:rPr>
        <w:t>Cumprir e fazer cumprir as normas regulamentares de Segurança, Medicina e Higiene do Trabalho bem como o fornecimento de todos os EPI’s (Equipamentos de Proteção Individual).</w:t>
      </w:r>
    </w:p>
    <w:p w:rsidR="00C658F8" w:rsidRDefault="00C658F8" w:rsidP="00C658F8">
      <w:pPr>
        <w:ind w:right="39"/>
        <w:jc w:val="both"/>
        <w:rPr>
          <w:rFonts w:ascii="Garamond" w:hAnsi="Garamond"/>
        </w:rPr>
      </w:pPr>
      <w:r>
        <w:rPr>
          <w:rFonts w:ascii="Garamond" w:hAnsi="Garamond"/>
          <w:b/>
        </w:rPr>
        <w:t xml:space="preserve">21.17- </w:t>
      </w:r>
      <w:r>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21.18</w:t>
      </w:r>
      <w:r>
        <w:rPr>
          <w:rFonts w:ascii="Garamond" w:hAnsi="Garamond"/>
        </w:rPr>
        <w:t xml:space="preserve"> - A Contratada deverá manter no local do serviço, Preposto, aceito pela Contratante, para representá-la na execução do contrato.</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21.19</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21.20- </w:t>
      </w:r>
      <w:r>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21.21-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21.22-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21.23-</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ind w:right="39"/>
        <w:jc w:val="both"/>
        <w:rPr>
          <w:rFonts w:ascii="Garamond" w:hAnsi="Garamond"/>
        </w:rPr>
      </w:pPr>
      <w:r>
        <w:rPr>
          <w:rFonts w:ascii="Garamond" w:hAnsi="Garamond"/>
          <w:b/>
          <w:bCs/>
        </w:rPr>
        <w:lastRenderedPageBreak/>
        <w:t>21.24-</w:t>
      </w:r>
      <w:r>
        <w:rPr>
          <w:rFonts w:ascii="Garamond" w:hAnsi="Garamond"/>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21.25-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21.26 -</w:t>
      </w:r>
      <w:r>
        <w:rPr>
          <w:rFonts w:ascii="Garamond" w:hAnsi="Garamond"/>
        </w:rPr>
        <w:t xml:space="preserve"> Apresentar quadro de Metas e Eventos em conformidade com a planilha apresentada na licitação.</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XXII- DA DOTAÇÃO ORÇAMENTÁRIA</w:t>
      </w:r>
    </w:p>
    <w:p w:rsidR="007C61E2" w:rsidRDefault="007C61E2" w:rsidP="00C658F8">
      <w:pPr>
        <w:jc w:val="both"/>
        <w:rPr>
          <w:rFonts w:ascii="Garamond" w:hAnsi="Garamond"/>
          <w:b/>
          <w:bCs/>
        </w:rPr>
      </w:pPr>
    </w:p>
    <w:p w:rsidR="00F30D49" w:rsidRPr="00F30D49" w:rsidRDefault="00C658F8" w:rsidP="00F30D49">
      <w:pPr>
        <w:jc w:val="both"/>
        <w:rPr>
          <w:rFonts w:ascii="Garamond" w:hAnsi="Garamond" w:cs="Arial"/>
        </w:rPr>
      </w:pPr>
      <w:r>
        <w:rPr>
          <w:rFonts w:ascii="Garamond" w:hAnsi="Garamond"/>
          <w:b/>
          <w:bCs/>
        </w:rPr>
        <w:t>22.1</w:t>
      </w:r>
      <w:r w:rsidRPr="00F30D49">
        <w:rPr>
          <w:rFonts w:ascii="Garamond" w:hAnsi="Garamond"/>
          <w:b/>
          <w:bCs/>
        </w:rPr>
        <w:t xml:space="preserve">- </w:t>
      </w:r>
      <w:r w:rsidRPr="00F30D49">
        <w:rPr>
          <w:rFonts w:ascii="Garamond" w:hAnsi="Garamond"/>
        </w:rPr>
        <w:t xml:space="preserve">As despesas decorrentes desta licitação correrão por conta da seguinte dotação orçamentária: </w:t>
      </w:r>
      <w:r w:rsidR="00F30D49" w:rsidRPr="00F30D49">
        <w:rPr>
          <w:rFonts w:ascii="Garamond" w:hAnsi="Garamond" w:cs="Arial"/>
        </w:rPr>
        <w:t>-0206.15.452.0015.1.012 – 4.4.90.51. – Pavimentação de Vias Urbanas – Obras e Instalações (Ficha 313).</w:t>
      </w:r>
    </w:p>
    <w:p w:rsidR="00F30D49" w:rsidRPr="00F30D49" w:rsidRDefault="00F30D49" w:rsidP="00F30D49">
      <w:pPr>
        <w:jc w:val="both"/>
        <w:rPr>
          <w:rFonts w:ascii="Garamond" w:hAnsi="Garamond" w:cs="Arial"/>
        </w:rPr>
      </w:pPr>
      <w:r w:rsidRPr="00F30D49">
        <w:rPr>
          <w:rFonts w:ascii="Garamond" w:hAnsi="Garamond" w:cs="Arial"/>
        </w:rPr>
        <w:t>-0206.15.452.0015.1.012 – 4.4.90.51. – Pavimentação de Vias Urbanas – Obras e Instalações (Ficha 314).</w:t>
      </w:r>
    </w:p>
    <w:p w:rsidR="00F30D49" w:rsidRDefault="00F30D49" w:rsidP="00C658F8">
      <w:pPr>
        <w:jc w:val="both"/>
        <w:rPr>
          <w:rFonts w:ascii="Garamond" w:hAnsi="Garamond"/>
        </w:rPr>
      </w:pPr>
    </w:p>
    <w:p w:rsidR="00C658F8" w:rsidRDefault="00C658F8" w:rsidP="00C658F8">
      <w:pPr>
        <w:jc w:val="both"/>
        <w:rPr>
          <w:rFonts w:ascii="Garamond" w:hAnsi="Garamond"/>
          <w:b/>
        </w:rPr>
      </w:pPr>
      <w:r>
        <w:rPr>
          <w:rFonts w:ascii="Garamond" w:hAnsi="Garamond"/>
          <w:b/>
          <w:bCs/>
        </w:rPr>
        <w:t>XXIII-</w:t>
      </w:r>
      <w:r>
        <w:rPr>
          <w:rFonts w:ascii="Garamond" w:hAnsi="Garamond"/>
          <w:b/>
        </w:rPr>
        <w:t xml:space="preserve"> VALOR MÁXIMO PARA A LICITAÇÃO</w:t>
      </w:r>
    </w:p>
    <w:p w:rsidR="007C61E2" w:rsidRDefault="007C61E2" w:rsidP="00C658F8">
      <w:pPr>
        <w:pStyle w:val="Recuodecorpodetexto"/>
        <w:ind w:left="0" w:firstLine="0"/>
        <w:rPr>
          <w:rFonts w:ascii="Garamond" w:hAnsi="Garamond"/>
          <w:b/>
          <w:bCs/>
          <w:sz w:val="24"/>
          <w:szCs w:val="24"/>
        </w:rPr>
      </w:pP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23.1</w:t>
      </w:r>
      <w:r>
        <w:rPr>
          <w:rFonts w:ascii="Garamond" w:hAnsi="Garamond"/>
          <w:sz w:val="24"/>
          <w:szCs w:val="24"/>
        </w:rPr>
        <w:t xml:space="preserve">- O </w:t>
      </w:r>
      <w:r>
        <w:rPr>
          <w:rFonts w:ascii="Garamond" w:hAnsi="Garamond"/>
          <w:bCs/>
          <w:sz w:val="24"/>
          <w:szCs w:val="24"/>
        </w:rPr>
        <w:t>valor máximo</w:t>
      </w:r>
      <w:r>
        <w:rPr>
          <w:rFonts w:ascii="Garamond" w:hAnsi="Garamond"/>
          <w:sz w:val="24"/>
          <w:szCs w:val="24"/>
        </w:rPr>
        <w:t xml:space="preserve"> para os serviços objeto deste edital é de </w:t>
      </w:r>
      <w:r w:rsidR="00444CA8" w:rsidRPr="00444CA8">
        <w:rPr>
          <w:rFonts w:ascii="Garamond" w:hAnsi="Garamond"/>
          <w:b/>
          <w:sz w:val="24"/>
          <w:szCs w:val="24"/>
        </w:rPr>
        <w:t xml:space="preserve">R$ </w:t>
      </w:r>
      <w:r w:rsidR="007C61E2">
        <w:rPr>
          <w:rFonts w:ascii="Garamond" w:hAnsi="Garamond"/>
          <w:b/>
          <w:sz w:val="24"/>
          <w:szCs w:val="24"/>
        </w:rPr>
        <w:t>300.084,88</w:t>
      </w:r>
      <w:r w:rsidR="00444CA8" w:rsidRPr="00444CA8">
        <w:rPr>
          <w:rFonts w:ascii="Garamond" w:hAnsi="Garamond"/>
          <w:b/>
          <w:sz w:val="24"/>
          <w:szCs w:val="24"/>
        </w:rPr>
        <w:t xml:space="preserve"> (</w:t>
      </w:r>
      <w:r w:rsidR="007C61E2">
        <w:rPr>
          <w:rFonts w:ascii="Garamond" w:hAnsi="Garamond"/>
          <w:b/>
          <w:sz w:val="24"/>
          <w:szCs w:val="24"/>
        </w:rPr>
        <w:t>trezentos mil oitenta e quatro reais e oitenta e oito centavos</w:t>
      </w:r>
      <w:r w:rsidR="00444CA8">
        <w:rPr>
          <w:rFonts w:ascii="Garamond" w:hAnsi="Garamond"/>
          <w:b/>
          <w:sz w:val="24"/>
          <w:szCs w:val="24"/>
        </w:rPr>
        <w:t>)</w:t>
      </w:r>
      <w:r>
        <w:rPr>
          <w:rFonts w:ascii="Garamond" w:hAnsi="Garamond"/>
          <w:sz w:val="24"/>
          <w:szCs w:val="24"/>
        </w:rPr>
        <w:t>, sendo</w:t>
      </w:r>
      <w:r w:rsidR="005867A3">
        <w:rPr>
          <w:rFonts w:ascii="Garamond" w:hAnsi="Garamond"/>
          <w:sz w:val="24"/>
          <w:szCs w:val="24"/>
        </w:rPr>
        <w:t xml:space="preserve"> que o recurso de repasse da União será o valor de </w:t>
      </w:r>
      <w:r w:rsidR="00F30D49">
        <w:rPr>
          <w:rFonts w:ascii="Garamond" w:hAnsi="Garamond"/>
          <w:b/>
          <w:sz w:val="24"/>
          <w:szCs w:val="24"/>
        </w:rPr>
        <w:t>R$ 286.</w:t>
      </w:r>
      <w:r w:rsidR="00444CA8">
        <w:rPr>
          <w:rFonts w:ascii="Garamond" w:hAnsi="Garamond"/>
          <w:b/>
          <w:sz w:val="24"/>
          <w:szCs w:val="24"/>
        </w:rPr>
        <w:t>500,00 (duzentos e oitenta e seis mil e quinhentos reais)</w:t>
      </w:r>
      <w:r w:rsidR="00D44292">
        <w:rPr>
          <w:rFonts w:ascii="Garamond" w:hAnsi="Garamond"/>
          <w:b/>
          <w:sz w:val="24"/>
          <w:szCs w:val="24"/>
        </w:rPr>
        <w:t xml:space="preserve"> X</w:t>
      </w:r>
      <w:r w:rsidRPr="00444CA8">
        <w:rPr>
          <w:rFonts w:ascii="Garamond" w:hAnsi="Garamond"/>
          <w:sz w:val="24"/>
          <w:szCs w:val="24"/>
        </w:rPr>
        <w:t xml:space="preserve">e </w:t>
      </w:r>
      <w:r w:rsidRPr="00444CA8">
        <w:rPr>
          <w:rFonts w:ascii="Garamond" w:hAnsi="Garamond"/>
          <w:b/>
          <w:sz w:val="24"/>
          <w:szCs w:val="24"/>
        </w:rPr>
        <w:t>R$</w:t>
      </w:r>
      <w:r w:rsidR="00AF381C">
        <w:rPr>
          <w:rFonts w:ascii="Garamond" w:hAnsi="Garamond"/>
          <w:b/>
          <w:sz w:val="24"/>
          <w:szCs w:val="24"/>
        </w:rPr>
        <w:t>13.584,88</w:t>
      </w:r>
      <w:r w:rsidR="00444CA8" w:rsidRPr="00444CA8">
        <w:rPr>
          <w:rFonts w:ascii="Garamond" w:hAnsi="Garamond"/>
          <w:b/>
          <w:sz w:val="24"/>
          <w:szCs w:val="24"/>
        </w:rPr>
        <w:t xml:space="preserve"> (</w:t>
      </w:r>
      <w:r w:rsidR="00AF381C">
        <w:rPr>
          <w:rFonts w:ascii="Garamond" w:hAnsi="Garamond"/>
          <w:b/>
          <w:sz w:val="24"/>
          <w:szCs w:val="24"/>
        </w:rPr>
        <w:t>treze mil quinhentos e oitenta e quatro reais e oitenta e oito centavos</w:t>
      </w:r>
      <w:r w:rsidR="00444CA8" w:rsidRPr="00444CA8">
        <w:rPr>
          <w:rFonts w:ascii="Garamond" w:hAnsi="Garamond"/>
          <w:b/>
          <w:sz w:val="24"/>
          <w:szCs w:val="24"/>
        </w:rPr>
        <w:t>)</w:t>
      </w:r>
      <w:r>
        <w:rPr>
          <w:rFonts w:ascii="Garamond" w:hAnsi="Garamond"/>
          <w:sz w:val="24"/>
          <w:szCs w:val="24"/>
        </w:rPr>
        <w:t>, à título de contrapartida</w:t>
      </w:r>
      <w:r w:rsidR="00F30D49">
        <w:rPr>
          <w:rFonts w:ascii="Garamond" w:hAnsi="Garamond"/>
          <w:sz w:val="24"/>
          <w:szCs w:val="24"/>
        </w:rPr>
        <w:t xml:space="preserve"> do município</w:t>
      </w:r>
      <w:r>
        <w:rPr>
          <w:rFonts w:ascii="Garamond" w:hAnsi="Garamond"/>
          <w:sz w:val="24"/>
          <w:szCs w:val="24"/>
        </w:rPr>
        <w:t>, de acordo com a respectiva planilha de custo em anexo, elaborada pelo Engenheiro responsável pelo Município de Piraúba.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XXIV – DA VISITA TÉCNICA: </w:t>
      </w:r>
    </w:p>
    <w:p w:rsidR="00AF381C" w:rsidRDefault="00AF381C" w:rsidP="00C658F8">
      <w:pPr>
        <w:ind w:right="39"/>
        <w:jc w:val="both"/>
        <w:rPr>
          <w:rFonts w:ascii="Garamond" w:hAnsi="Garamond"/>
          <w:b/>
        </w:rPr>
      </w:pPr>
    </w:p>
    <w:p w:rsidR="00C658F8" w:rsidRDefault="00C658F8" w:rsidP="00C658F8">
      <w:pPr>
        <w:jc w:val="both"/>
        <w:rPr>
          <w:rFonts w:ascii="Garamond" w:hAnsi="Garamond"/>
        </w:rPr>
      </w:pPr>
      <w:r>
        <w:rPr>
          <w:rFonts w:ascii="Garamond" w:hAnsi="Garamond"/>
          <w:b/>
        </w:rPr>
        <w:t>24.1</w:t>
      </w:r>
      <w:r>
        <w:rPr>
          <w:rFonts w:ascii="Garamond" w:hAnsi="Garamond"/>
          <w:bCs/>
        </w:rPr>
        <w:t xml:space="preserve"> – A visita técnica é facultativa, sendo realizada sob responsabilidade e às expensas da licitante interessada. O</w:t>
      </w:r>
      <w:r>
        <w:rPr>
          <w:rFonts w:ascii="Garamond" w:hAnsi="Garamond"/>
        </w:rPr>
        <w:t>s licitantes poderão visitar o local da realização da obra, tomando conhecimento de todas as suas peculiaridades para a execução das mesmas. A visita técnica facultativa deverá ser agendada previamente com o Secretário Municipal de Obras, Estradas, Trânsito e Transportes, a quem caberá atestar a visita. O agendamento será feito pelo telefone (32) 3573-2050, até o último dia útil anterior à data da entrega da proposta.</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24.2</w:t>
      </w:r>
      <w:r>
        <w:rPr>
          <w:rFonts w:ascii="Garamond" w:hAnsi="Garamond"/>
        </w:rPr>
        <w:t xml:space="preserve">- Ao representante legal e devidamente credenciado pela empresa será entregue comprovante da visita técnica. (anexo </w:t>
      </w:r>
      <w:r w:rsidR="003A4DF7">
        <w:rPr>
          <w:rFonts w:ascii="Garamond" w:hAnsi="Garamond"/>
        </w:rPr>
        <w:t xml:space="preserve">VIII </w:t>
      </w:r>
      <w:r>
        <w:rPr>
          <w:rFonts w:ascii="Garamond" w:hAnsi="Garamond"/>
        </w:rPr>
        <w:t>do edital – SENDO OBRIGATÓRIO PARA A LICITANTE QUE ENTENDEU POR REALIZAR A VISITA TÉCNICA, devendo ser colocado dentro do envelope de documentação).</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24.3</w:t>
      </w:r>
      <w:r>
        <w:rPr>
          <w:rFonts w:ascii="Garamond" w:hAnsi="Garamond"/>
        </w:rPr>
        <w:t xml:space="preserve"> - 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confor</w:t>
      </w:r>
      <w:r w:rsidR="003A4DF7">
        <w:rPr>
          <w:rFonts w:ascii="Garamond" w:hAnsi="Garamond"/>
        </w:rPr>
        <w:t>me modelo constante no Anexo X</w:t>
      </w:r>
      <w:r>
        <w:rPr>
          <w:rFonts w:ascii="Garamond" w:hAnsi="Garamond"/>
        </w:rPr>
        <w:t>.</w:t>
      </w:r>
    </w:p>
    <w:p w:rsidR="00C658F8" w:rsidRDefault="00C658F8" w:rsidP="00C658F8">
      <w:pPr>
        <w:ind w:right="39"/>
        <w:jc w:val="both"/>
        <w:rPr>
          <w:rFonts w:ascii="Garamond" w:hAnsi="Garamond"/>
          <w:bCs/>
        </w:rPr>
      </w:pPr>
    </w:p>
    <w:p w:rsidR="00C658F8" w:rsidRDefault="00C658F8" w:rsidP="00C658F8">
      <w:pPr>
        <w:ind w:right="39"/>
        <w:jc w:val="both"/>
        <w:rPr>
          <w:rFonts w:ascii="Garamond" w:hAnsi="Garamond"/>
          <w:b/>
        </w:rPr>
      </w:pPr>
      <w:r>
        <w:rPr>
          <w:rFonts w:ascii="Garamond" w:hAnsi="Garamond"/>
          <w:b/>
        </w:rPr>
        <w:t>XXV - DOS ESCLARECIMENTOS:</w:t>
      </w:r>
    </w:p>
    <w:p w:rsidR="00AF381C" w:rsidRDefault="00AF381C"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25.1</w:t>
      </w:r>
      <w:r>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XXVI – DO DECRETO FEDERAL 7983/2013</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 xml:space="preserve">26.1 – </w:t>
      </w:r>
      <w:r>
        <w:rPr>
          <w:rFonts w:ascii="Garamond" w:hAnsi="Garamond"/>
        </w:rPr>
        <w:t>Aplica-se, o Decreto Federal 7983/2013, ficando a contratada ciente de seu inteiro teor, dando, portanto, concordância com os projetos e planilha</w:t>
      </w:r>
      <w:r w:rsidR="002241B9">
        <w:rPr>
          <w:rFonts w:ascii="Garamond" w:hAnsi="Garamond"/>
        </w:rPr>
        <w:t xml:space="preserve">s que compõem o presente edital, </w:t>
      </w:r>
      <w:r w:rsidR="002241B9"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241B9">
        <w:t>.</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XXVII - DAS DISPOSIÇÕES FINAIS:</w:t>
      </w:r>
    </w:p>
    <w:p w:rsidR="00AF381C" w:rsidRDefault="00AF381C"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27.1</w:t>
      </w:r>
      <w:r>
        <w:rPr>
          <w:rFonts w:ascii="Garamond" w:hAnsi="Garamond"/>
        </w:rPr>
        <w:t>- O MUNICÍPIO DE PIRAÚBA-MG, reserva-se o direito de rejeitar as propostas apresentadas ou revogar esta licitação por motivos supervenientes de justificável a supremacia do interesse público;</w:t>
      </w:r>
    </w:p>
    <w:p w:rsidR="00C658F8" w:rsidRDefault="00C658F8" w:rsidP="00C658F8">
      <w:pPr>
        <w:jc w:val="both"/>
        <w:rPr>
          <w:rFonts w:ascii="Garamond" w:hAnsi="Garamond"/>
        </w:rPr>
      </w:pPr>
      <w:r>
        <w:rPr>
          <w:rFonts w:ascii="Garamond" w:hAnsi="Garamond"/>
          <w:b/>
          <w:bCs/>
        </w:rPr>
        <w:t xml:space="preserve">27.2 - </w:t>
      </w:r>
      <w:r>
        <w:rPr>
          <w:rFonts w:ascii="Garamond" w:hAnsi="Garamond"/>
        </w:rPr>
        <w:t>Das decisões da Comissão Permanente de Licitações, caberá recurso no prazo estabelecido na Lei Federal n.° 8.666/93 e suas alterações;</w:t>
      </w:r>
    </w:p>
    <w:p w:rsidR="00C658F8" w:rsidRDefault="00C658F8" w:rsidP="00C658F8">
      <w:pPr>
        <w:jc w:val="both"/>
        <w:rPr>
          <w:rFonts w:ascii="Garamond" w:hAnsi="Garamond"/>
        </w:rPr>
      </w:pPr>
      <w:r>
        <w:rPr>
          <w:rFonts w:ascii="Garamond" w:hAnsi="Garamond"/>
          <w:b/>
          <w:bCs/>
        </w:rPr>
        <w:t>27.3 -</w:t>
      </w:r>
      <w:r>
        <w:rPr>
          <w:rFonts w:ascii="Garamond" w:hAnsi="Garamond"/>
        </w:rPr>
        <w:t xml:space="preserve"> Não serão consideradas quaisquer ofertas de vantagens não previstas neste edital, nem preços ou vantagens baseadas em ofertas de outro licitante;</w:t>
      </w:r>
    </w:p>
    <w:p w:rsidR="00C658F8" w:rsidRDefault="00C658F8" w:rsidP="00C658F8">
      <w:pPr>
        <w:jc w:val="both"/>
        <w:rPr>
          <w:rFonts w:ascii="Garamond" w:hAnsi="Garamond"/>
        </w:rPr>
      </w:pPr>
      <w:r>
        <w:rPr>
          <w:rFonts w:ascii="Garamond" w:hAnsi="Garamond"/>
          <w:b/>
          <w:bCs/>
        </w:rPr>
        <w:t>27.4 -</w:t>
      </w:r>
      <w:r>
        <w:rPr>
          <w:rFonts w:ascii="Garamond" w:hAnsi="Garamond"/>
        </w:rPr>
        <w:t xml:space="preserve"> A revogação ou anulação do processo licitatório não gera direito de indenização a nenhum dos licitantes;</w:t>
      </w:r>
    </w:p>
    <w:p w:rsidR="00C658F8" w:rsidRDefault="00C658F8" w:rsidP="00C658F8">
      <w:pPr>
        <w:jc w:val="both"/>
        <w:rPr>
          <w:rFonts w:ascii="Garamond" w:hAnsi="Garamond"/>
        </w:rPr>
      </w:pPr>
      <w:r>
        <w:rPr>
          <w:rFonts w:ascii="Garamond" w:hAnsi="Garamond"/>
          <w:b/>
          <w:bCs/>
        </w:rPr>
        <w:t>27.5 -</w:t>
      </w:r>
      <w:r>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C658F8" w:rsidRDefault="00C658F8" w:rsidP="00C658F8">
      <w:pPr>
        <w:ind w:right="39"/>
        <w:jc w:val="both"/>
        <w:rPr>
          <w:rFonts w:ascii="Garamond" w:hAnsi="Garamond"/>
        </w:rPr>
      </w:pPr>
      <w:r>
        <w:rPr>
          <w:rFonts w:ascii="Garamond" w:hAnsi="Garamond"/>
          <w:b/>
          <w:bCs/>
        </w:rPr>
        <w:t>27.6</w:t>
      </w:r>
      <w:r>
        <w:rPr>
          <w:rFonts w:ascii="Garamond" w:hAnsi="Garamond"/>
        </w:rPr>
        <w:t xml:space="preserve"> - As decisões da Comissão somente serão consideradas definitivas depois de homologadas pela autoridade competente ou seu representante legal.</w:t>
      </w:r>
    </w:p>
    <w:p w:rsidR="00C658F8" w:rsidRDefault="00C658F8" w:rsidP="00C658F8">
      <w:pPr>
        <w:jc w:val="both"/>
        <w:rPr>
          <w:rFonts w:ascii="Garamond" w:hAnsi="Garamond"/>
        </w:rPr>
      </w:pPr>
      <w:r>
        <w:rPr>
          <w:rFonts w:ascii="Garamond" w:hAnsi="Garamond"/>
          <w:b/>
          <w:bCs/>
        </w:rPr>
        <w:t xml:space="preserve">27.7 </w:t>
      </w:r>
      <w:r>
        <w:rPr>
          <w:rFonts w:ascii="Garamond" w:hAnsi="Garamond"/>
        </w:rPr>
        <w:t xml:space="preserve">- Os casos omissos e dúvidas com relação a este edital serão resolvidos pela comissão Permanente de Licitação, através de seu Presidente no horário de 12:00 às 17:00 horas na </w:t>
      </w:r>
      <w:r w:rsidR="00E62770">
        <w:rPr>
          <w:rFonts w:ascii="Garamond" w:hAnsi="Garamond"/>
        </w:rPr>
        <w:fldChar w:fldCharType="begin"/>
      </w:r>
      <w:r>
        <w:rPr>
          <w:rFonts w:ascii="Garamond" w:hAnsi="Garamond"/>
        </w:rPr>
        <w:instrText xml:space="preserve"> MERGEFIELD NOME_INSTITUICAO </w:instrText>
      </w:r>
      <w:r w:rsidR="00E62770">
        <w:rPr>
          <w:rFonts w:ascii="Garamond" w:hAnsi="Garamond"/>
        </w:rPr>
        <w:fldChar w:fldCharType="separate"/>
      </w:r>
      <w:r>
        <w:rPr>
          <w:rFonts w:ascii="Garamond" w:hAnsi="Garamond"/>
        </w:rPr>
        <w:t>PREFEITURA MUNICIPAL DE PIRAÚBA</w:t>
      </w:r>
      <w:r w:rsidR="00E62770">
        <w:rPr>
          <w:rFonts w:ascii="Garamond" w:hAnsi="Garamond"/>
        </w:rPr>
        <w:fldChar w:fldCharType="end"/>
      </w:r>
    </w:p>
    <w:p w:rsidR="00C658F8" w:rsidRDefault="00C658F8" w:rsidP="00C658F8">
      <w:pPr>
        <w:jc w:val="both"/>
        <w:rPr>
          <w:rFonts w:ascii="Garamond" w:hAnsi="Garamond"/>
          <w:b/>
          <w:bCs/>
        </w:rPr>
      </w:pPr>
      <w:r>
        <w:rPr>
          <w:rFonts w:ascii="Garamond" w:hAnsi="Garamond"/>
          <w:b/>
          <w:bCs/>
        </w:rPr>
        <w:t>XXVIII -FAZEM PARTE INTEGRANTE DESTE EDITAL:</w:t>
      </w:r>
    </w:p>
    <w:p w:rsidR="00AF381C" w:rsidRDefault="00AF381C" w:rsidP="00C658F8">
      <w:pPr>
        <w:jc w:val="both"/>
        <w:rPr>
          <w:rFonts w:ascii="Garamond" w:hAnsi="Garamond"/>
          <w:b/>
          <w:bCs/>
        </w:rPr>
      </w:pPr>
    </w:p>
    <w:p w:rsidR="00C658F8" w:rsidRDefault="00C658F8" w:rsidP="00C658F8">
      <w:pPr>
        <w:numPr>
          <w:ilvl w:val="0"/>
          <w:numId w:val="4"/>
        </w:numPr>
        <w:jc w:val="both"/>
        <w:rPr>
          <w:rFonts w:ascii="Garamond" w:hAnsi="Garamond"/>
          <w:bCs/>
        </w:rPr>
      </w:pPr>
      <w:r>
        <w:rPr>
          <w:rFonts w:ascii="Garamond" w:hAnsi="Garamond"/>
          <w:bCs/>
        </w:rPr>
        <w:t>Anexo I - Declaração ao Decreto 4358/2002;</w:t>
      </w:r>
    </w:p>
    <w:p w:rsidR="00C658F8" w:rsidRDefault="00C658F8" w:rsidP="00C658F8">
      <w:pPr>
        <w:numPr>
          <w:ilvl w:val="0"/>
          <w:numId w:val="4"/>
        </w:numPr>
        <w:jc w:val="both"/>
        <w:rPr>
          <w:rFonts w:ascii="Garamond" w:hAnsi="Garamond"/>
          <w:bCs/>
        </w:rPr>
      </w:pPr>
      <w:r>
        <w:rPr>
          <w:rFonts w:ascii="Garamond" w:hAnsi="Garamond"/>
          <w:bCs/>
        </w:rPr>
        <w:t>Anexo II – Procuração;</w:t>
      </w:r>
    </w:p>
    <w:p w:rsidR="00C658F8" w:rsidRDefault="00C658F8" w:rsidP="00C658F8">
      <w:pPr>
        <w:numPr>
          <w:ilvl w:val="0"/>
          <w:numId w:val="4"/>
        </w:numPr>
        <w:jc w:val="both"/>
        <w:rPr>
          <w:rFonts w:ascii="Garamond" w:hAnsi="Garamond"/>
          <w:bCs/>
        </w:rPr>
      </w:pPr>
      <w:r>
        <w:rPr>
          <w:rFonts w:ascii="Garamond" w:hAnsi="Garamond"/>
          <w:bCs/>
        </w:rPr>
        <w:t>Anexo III – Planilha Orçamentária de Custos;</w:t>
      </w:r>
    </w:p>
    <w:p w:rsidR="00C658F8" w:rsidRDefault="00C658F8" w:rsidP="00C658F8">
      <w:pPr>
        <w:numPr>
          <w:ilvl w:val="0"/>
          <w:numId w:val="4"/>
        </w:numPr>
        <w:jc w:val="both"/>
        <w:rPr>
          <w:rFonts w:ascii="Garamond" w:hAnsi="Garamond"/>
          <w:bCs/>
        </w:rPr>
      </w:pPr>
      <w:r>
        <w:rPr>
          <w:rFonts w:ascii="Garamond" w:hAnsi="Garamond"/>
          <w:bCs/>
        </w:rPr>
        <w:t>Anexo IV – Cronograma Físico Financeiro Global;</w:t>
      </w:r>
    </w:p>
    <w:p w:rsidR="00C658F8" w:rsidRDefault="00C658F8" w:rsidP="00C658F8">
      <w:pPr>
        <w:numPr>
          <w:ilvl w:val="0"/>
          <w:numId w:val="4"/>
        </w:numPr>
        <w:jc w:val="both"/>
        <w:rPr>
          <w:rFonts w:ascii="Garamond" w:hAnsi="Garamond"/>
          <w:bCs/>
        </w:rPr>
      </w:pPr>
      <w:r>
        <w:rPr>
          <w:rFonts w:ascii="Garamond" w:hAnsi="Garamond"/>
          <w:bCs/>
        </w:rPr>
        <w:t>Anexo V - Quadro Composição BDI</w:t>
      </w:r>
    </w:p>
    <w:p w:rsidR="00824A50" w:rsidRDefault="00824A50" w:rsidP="00C658F8">
      <w:pPr>
        <w:numPr>
          <w:ilvl w:val="0"/>
          <w:numId w:val="4"/>
        </w:numPr>
        <w:jc w:val="both"/>
        <w:rPr>
          <w:rFonts w:ascii="Garamond" w:hAnsi="Garamond"/>
          <w:bCs/>
        </w:rPr>
      </w:pPr>
      <w:r>
        <w:rPr>
          <w:rFonts w:ascii="Garamond" w:hAnsi="Garamond"/>
          <w:bCs/>
        </w:rPr>
        <w:t>Anexo VI – Composição de Custos</w:t>
      </w:r>
    </w:p>
    <w:p w:rsidR="00824A50" w:rsidRDefault="00824A50" w:rsidP="00C658F8">
      <w:pPr>
        <w:numPr>
          <w:ilvl w:val="0"/>
          <w:numId w:val="4"/>
        </w:numPr>
        <w:jc w:val="both"/>
        <w:rPr>
          <w:rFonts w:ascii="Garamond" w:hAnsi="Garamond"/>
          <w:bCs/>
        </w:rPr>
      </w:pPr>
      <w:r>
        <w:rPr>
          <w:rFonts w:ascii="Garamond" w:hAnsi="Garamond"/>
          <w:bCs/>
        </w:rPr>
        <w:t>Anexo VII – Cronograma Previsto no PLE</w:t>
      </w:r>
    </w:p>
    <w:p w:rsidR="00C658F8" w:rsidRDefault="00C658F8" w:rsidP="00C658F8">
      <w:pPr>
        <w:numPr>
          <w:ilvl w:val="0"/>
          <w:numId w:val="4"/>
        </w:numPr>
        <w:jc w:val="both"/>
        <w:rPr>
          <w:rFonts w:ascii="Garamond" w:hAnsi="Garamond"/>
          <w:bCs/>
        </w:rPr>
      </w:pPr>
      <w:r>
        <w:rPr>
          <w:rFonts w:ascii="Garamond" w:hAnsi="Garamond"/>
          <w:bCs/>
        </w:rPr>
        <w:t>Anexo VI</w:t>
      </w:r>
      <w:r w:rsidR="00824A50">
        <w:rPr>
          <w:rFonts w:ascii="Garamond" w:hAnsi="Garamond"/>
          <w:bCs/>
        </w:rPr>
        <w:t>II</w:t>
      </w:r>
      <w:r>
        <w:rPr>
          <w:rFonts w:ascii="Garamond" w:hAnsi="Garamond"/>
          <w:bCs/>
        </w:rPr>
        <w:t xml:space="preserve"> - Atestado de Visita Técnica;</w:t>
      </w:r>
    </w:p>
    <w:p w:rsidR="00C658F8" w:rsidRDefault="00824A50" w:rsidP="00C658F8">
      <w:pPr>
        <w:numPr>
          <w:ilvl w:val="0"/>
          <w:numId w:val="4"/>
        </w:numPr>
        <w:jc w:val="both"/>
        <w:rPr>
          <w:rFonts w:ascii="Garamond" w:hAnsi="Garamond"/>
          <w:bCs/>
        </w:rPr>
      </w:pPr>
      <w:r>
        <w:rPr>
          <w:rFonts w:ascii="Garamond" w:hAnsi="Garamond"/>
          <w:bCs/>
        </w:rPr>
        <w:t>Anexo IX</w:t>
      </w:r>
      <w:r w:rsidR="00C658F8">
        <w:rPr>
          <w:rFonts w:ascii="Garamond" w:hAnsi="Garamond"/>
          <w:bCs/>
        </w:rPr>
        <w:t xml:space="preserve"> – </w:t>
      </w:r>
      <w:r w:rsidR="00C658F8">
        <w:rPr>
          <w:rFonts w:ascii="Garamond" w:hAnsi="Garamond"/>
        </w:rPr>
        <w:t>Minuta de Contrato;</w:t>
      </w:r>
    </w:p>
    <w:p w:rsidR="00C658F8" w:rsidRDefault="00C658F8" w:rsidP="00C658F8">
      <w:pPr>
        <w:numPr>
          <w:ilvl w:val="0"/>
          <w:numId w:val="4"/>
        </w:numPr>
        <w:jc w:val="both"/>
        <w:rPr>
          <w:rFonts w:ascii="Garamond" w:hAnsi="Garamond"/>
          <w:bCs/>
        </w:rPr>
      </w:pPr>
      <w:r>
        <w:rPr>
          <w:rFonts w:ascii="Garamond" w:hAnsi="Garamond"/>
        </w:rPr>
        <w:t xml:space="preserve">Anexo </w:t>
      </w:r>
      <w:r w:rsidR="00824A50">
        <w:rPr>
          <w:rFonts w:ascii="Garamond" w:hAnsi="Garamond"/>
        </w:rPr>
        <w:t>X</w:t>
      </w:r>
      <w:r>
        <w:rPr>
          <w:rFonts w:ascii="Garamond" w:hAnsi="Garamond"/>
        </w:rPr>
        <w:t xml:space="preserve"> – Declaração de Conhecimento das Condições do objeto da licitação;</w:t>
      </w:r>
    </w:p>
    <w:p w:rsidR="00C658F8" w:rsidRDefault="00824A50" w:rsidP="00C658F8">
      <w:pPr>
        <w:pStyle w:val="PargrafodaLista"/>
        <w:numPr>
          <w:ilvl w:val="0"/>
          <w:numId w:val="4"/>
        </w:numPr>
        <w:ind w:right="39"/>
        <w:rPr>
          <w:rFonts w:ascii="Garamond" w:hAnsi="Garamond"/>
        </w:rPr>
      </w:pPr>
      <w:r>
        <w:rPr>
          <w:rFonts w:ascii="Garamond" w:hAnsi="Garamond"/>
        </w:rPr>
        <w:lastRenderedPageBreak/>
        <w:t xml:space="preserve">Anexo </w:t>
      </w:r>
      <w:r w:rsidR="00C658F8">
        <w:rPr>
          <w:rFonts w:ascii="Garamond" w:hAnsi="Garamond"/>
        </w:rPr>
        <w:t>X</w:t>
      </w:r>
      <w:r>
        <w:rPr>
          <w:rFonts w:ascii="Garamond" w:hAnsi="Garamond"/>
        </w:rPr>
        <w:t>I</w:t>
      </w:r>
      <w:r w:rsidR="00C658F8">
        <w:rPr>
          <w:rFonts w:ascii="Garamond" w:hAnsi="Garamond"/>
        </w:rPr>
        <w:t xml:space="preserve"> – Modelo de declaração de inexistência de servidor público ou empregado público no quadro societário;</w:t>
      </w:r>
    </w:p>
    <w:p w:rsidR="00C658F8" w:rsidRDefault="00C658F8" w:rsidP="00C658F8">
      <w:pPr>
        <w:pStyle w:val="PargrafodaLista"/>
        <w:numPr>
          <w:ilvl w:val="0"/>
          <w:numId w:val="4"/>
        </w:numPr>
        <w:jc w:val="both"/>
        <w:rPr>
          <w:rFonts w:ascii="Garamond" w:hAnsi="Garamond"/>
          <w:bCs/>
        </w:rPr>
      </w:pPr>
      <w:r>
        <w:rPr>
          <w:rFonts w:ascii="Garamond" w:hAnsi="Garamond"/>
          <w:bCs/>
        </w:rPr>
        <w:t>Anexo X</w:t>
      </w:r>
      <w:r w:rsidR="00824A50">
        <w:rPr>
          <w:rFonts w:ascii="Garamond" w:hAnsi="Garamond"/>
          <w:bCs/>
        </w:rPr>
        <w:t>II</w:t>
      </w:r>
      <w:r>
        <w:rPr>
          <w:rFonts w:ascii="Garamond" w:hAnsi="Garamond"/>
          <w:bCs/>
        </w:rPr>
        <w:t xml:space="preserve"> – Projeto;</w:t>
      </w:r>
    </w:p>
    <w:p w:rsidR="00C658F8" w:rsidRDefault="00C658F8" w:rsidP="00C658F8">
      <w:pPr>
        <w:pStyle w:val="PargrafodaLista"/>
        <w:numPr>
          <w:ilvl w:val="0"/>
          <w:numId w:val="4"/>
        </w:numPr>
        <w:jc w:val="both"/>
        <w:rPr>
          <w:rFonts w:ascii="Garamond" w:hAnsi="Garamond"/>
          <w:bCs/>
        </w:rPr>
      </w:pPr>
      <w:r>
        <w:rPr>
          <w:rFonts w:ascii="Garamond" w:hAnsi="Garamond"/>
          <w:bCs/>
        </w:rPr>
        <w:t>Anexo XI</w:t>
      </w:r>
      <w:r w:rsidR="00824A50">
        <w:rPr>
          <w:rFonts w:ascii="Garamond" w:hAnsi="Garamond"/>
          <w:bCs/>
        </w:rPr>
        <w:t>II</w:t>
      </w:r>
      <w:r>
        <w:rPr>
          <w:rFonts w:ascii="Garamond" w:hAnsi="Garamond"/>
          <w:bCs/>
        </w:rPr>
        <w:t xml:space="preserve"> – Memorial Descritivo;</w:t>
      </w:r>
    </w:p>
    <w:p w:rsidR="00C658F8" w:rsidRDefault="00824A50" w:rsidP="00C658F8">
      <w:pPr>
        <w:pStyle w:val="PargrafodaLista"/>
        <w:numPr>
          <w:ilvl w:val="0"/>
          <w:numId w:val="4"/>
        </w:numPr>
        <w:jc w:val="both"/>
        <w:rPr>
          <w:rFonts w:ascii="Garamond" w:hAnsi="Garamond"/>
          <w:bCs/>
        </w:rPr>
      </w:pPr>
      <w:r>
        <w:rPr>
          <w:rFonts w:ascii="Garamond" w:hAnsi="Garamond"/>
          <w:bCs/>
        </w:rPr>
        <w:t>Anexo XIV</w:t>
      </w:r>
      <w:r w:rsidR="00C658F8">
        <w:rPr>
          <w:rFonts w:ascii="Garamond" w:hAnsi="Garamond"/>
          <w:bCs/>
        </w:rPr>
        <w:t xml:space="preserve"> –</w:t>
      </w:r>
      <w:r w:rsidR="00F45AB3">
        <w:rPr>
          <w:rFonts w:ascii="Garamond" w:hAnsi="Garamond"/>
          <w:bCs/>
        </w:rPr>
        <w:t xml:space="preserve"> Eventograma</w:t>
      </w:r>
      <w:r w:rsidR="00FD1549">
        <w:rPr>
          <w:rFonts w:ascii="Garamond" w:hAnsi="Garamond"/>
          <w:bCs/>
        </w:rPr>
        <w:t>;</w:t>
      </w:r>
    </w:p>
    <w:p w:rsidR="00FD1549" w:rsidRDefault="00FD1549" w:rsidP="00C658F8">
      <w:pPr>
        <w:pStyle w:val="PargrafodaLista"/>
        <w:numPr>
          <w:ilvl w:val="0"/>
          <w:numId w:val="4"/>
        </w:numPr>
        <w:jc w:val="both"/>
        <w:rPr>
          <w:rFonts w:ascii="Garamond" w:hAnsi="Garamond"/>
          <w:bCs/>
        </w:rPr>
      </w:pPr>
      <w:r>
        <w:rPr>
          <w:rFonts w:ascii="Garamond" w:hAnsi="Garamond"/>
          <w:bCs/>
        </w:rPr>
        <w:t>Anexo XV – Quadro de Composição de Investimento.</w:t>
      </w:r>
    </w:p>
    <w:p w:rsidR="00C658F8" w:rsidRDefault="00C658F8" w:rsidP="00C658F8">
      <w:pPr>
        <w:ind w:right="39"/>
        <w:jc w:val="both"/>
        <w:rPr>
          <w:rFonts w:ascii="Garamond" w:hAnsi="Garamond"/>
        </w:rPr>
      </w:pPr>
    </w:p>
    <w:p w:rsidR="00C658F8" w:rsidRPr="00F30D49" w:rsidRDefault="00C658F8" w:rsidP="00C658F8">
      <w:pPr>
        <w:ind w:right="39"/>
        <w:jc w:val="center"/>
        <w:rPr>
          <w:rFonts w:ascii="Garamond" w:hAnsi="Garamond"/>
        </w:rPr>
      </w:pPr>
      <w:r w:rsidRPr="00F30D49">
        <w:rPr>
          <w:rFonts w:ascii="Garamond" w:hAnsi="Garamond"/>
        </w:rPr>
        <w:t xml:space="preserve">Piraúba/MG, </w:t>
      </w:r>
      <w:r w:rsidR="00F30D49">
        <w:rPr>
          <w:rFonts w:ascii="Garamond" w:hAnsi="Garamond"/>
        </w:rPr>
        <w:t>26 de Janeiro</w:t>
      </w:r>
      <w:r w:rsidRPr="00F30D49">
        <w:rPr>
          <w:rFonts w:ascii="Garamond" w:hAnsi="Garamond"/>
        </w:rPr>
        <w:t xml:space="preserve"> de 20</w:t>
      </w:r>
      <w:r w:rsidR="00FF35AB" w:rsidRPr="00F30D49">
        <w:rPr>
          <w:rFonts w:ascii="Garamond" w:hAnsi="Garamond"/>
        </w:rPr>
        <w:t>2</w:t>
      </w:r>
      <w:r w:rsidR="00AF381C" w:rsidRPr="00F30D49">
        <w:rPr>
          <w:rFonts w:ascii="Garamond" w:hAnsi="Garamond"/>
        </w:rPr>
        <w:t>1</w:t>
      </w:r>
      <w:r w:rsidRPr="00F30D49">
        <w:rPr>
          <w:rFonts w:ascii="Garamond" w:hAnsi="Garamond"/>
        </w:rPr>
        <w:t>.</w:t>
      </w:r>
    </w:p>
    <w:p w:rsidR="00C658F8" w:rsidRDefault="00C658F8" w:rsidP="00C658F8">
      <w:pPr>
        <w:ind w:right="39"/>
        <w:rPr>
          <w:rFonts w:ascii="Garamond" w:hAnsi="Garamond"/>
          <w:b/>
        </w:rPr>
      </w:pPr>
    </w:p>
    <w:p w:rsidR="00C658F8" w:rsidRDefault="00C658F8" w:rsidP="00C658F8">
      <w:pPr>
        <w:ind w:right="39"/>
        <w:jc w:val="center"/>
        <w:rPr>
          <w:rFonts w:ascii="Garamond" w:hAnsi="Garamond"/>
          <w:b/>
        </w:rPr>
      </w:pPr>
      <w:r>
        <w:rPr>
          <w:rFonts w:ascii="Garamond" w:hAnsi="Garamond"/>
          <w:b/>
        </w:rPr>
        <w:t>Adriano CarvalhaesGravina</w:t>
      </w:r>
    </w:p>
    <w:p w:rsidR="00C658F8" w:rsidRDefault="00C658F8" w:rsidP="00C658F8">
      <w:pPr>
        <w:ind w:right="39"/>
        <w:jc w:val="center"/>
        <w:rPr>
          <w:rFonts w:ascii="Garamond" w:hAnsi="Garamond"/>
        </w:rPr>
      </w:pPr>
      <w:r>
        <w:rPr>
          <w:rFonts w:ascii="Garamond" w:hAnsi="Garamond"/>
          <w:b/>
        </w:rPr>
        <w:t>Prefeito Municipal</w:t>
      </w:r>
    </w:p>
    <w:p w:rsidR="00C658F8" w:rsidRDefault="00C658F8" w:rsidP="00C658F8">
      <w:pPr>
        <w:ind w:right="39"/>
        <w:rPr>
          <w:rFonts w:ascii="Garamond" w:hAnsi="Garamond"/>
        </w:rPr>
      </w:pPr>
    </w:p>
    <w:p w:rsidR="00C658F8" w:rsidRPr="00F30D49" w:rsidRDefault="00F30D49" w:rsidP="00C658F8">
      <w:pPr>
        <w:tabs>
          <w:tab w:val="left" w:pos="0"/>
        </w:tabs>
        <w:jc w:val="center"/>
        <w:rPr>
          <w:rFonts w:ascii="Garamond" w:hAnsi="Garamond"/>
          <w:b/>
        </w:rPr>
      </w:pPr>
      <w:r>
        <w:rPr>
          <w:rFonts w:ascii="Garamond" w:hAnsi="Garamond"/>
          <w:b/>
        </w:rPr>
        <w:t>Ana Carolina Vieira Lamas</w:t>
      </w:r>
    </w:p>
    <w:p w:rsidR="00C658F8" w:rsidRPr="00F30D49" w:rsidRDefault="00C658F8" w:rsidP="00C658F8">
      <w:pPr>
        <w:tabs>
          <w:tab w:val="left" w:pos="0"/>
        </w:tabs>
        <w:jc w:val="center"/>
        <w:rPr>
          <w:rFonts w:ascii="Garamond" w:hAnsi="Garamond"/>
          <w:b/>
        </w:rPr>
      </w:pPr>
      <w:r w:rsidRPr="00F30D49">
        <w:rPr>
          <w:rFonts w:ascii="Garamond" w:hAnsi="Garamond"/>
          <w:b/>
        </w:rPr>
        <w:t>Presidente da Comissão Permanente de Licitação</w:t>
      </w: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Jaqueline Vieira de Oliveira Moraes</w:t>
      </w:r>
    </w:p>
    <w:p w:rsidR="00C658F8" w:rsidRPr="00F30D49" w:rsidRDefault="00C658F8" w:rsidP="00C658F8">
      <w:pPr>
        <w:tabs>
          <w:tab w:val="left" w:pos="2940"/>
        </w:tabs>
        <w:jc w:val="center"/>
        <w:rPr>
          <w:rFonts w:ascii="Garamond" w:hAnsi="Garamond"/>
          <w:b/>
        </w:rPr>
      </w:pPr>
      <w:r w:rsidRPr="00F30D49">
        <w:rPr>
          <w:rFonts w:ascii="Garamond" w:hAnsi="Garamond"/>
          <w:b/>
        </w:rPr>
        <w:t>Membro da Comissão Permanente de Licitação</w:t>
      </w:r>
    </w:p>
    <w:p w:rsidR="00C658F8" w:rsidRPr="00F30D49" w:rsidRDefault="00C658F8" w:rsidP="00C658F8">
      <w:pPr>
        <w:tabs>
          <w:tab w:val="left" w:pos="2940"/>
        </w:tabs>
        <w:jc w:val="center"/>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Silvan Ribeiro Santos</w:t>
      </w:r>
    </w:p>
    <w:p w:rsidR="00C658F8" w:rsidRPr="00F30D49" w:rsidRDefault="00C658F8" w:rsidP="00C658F8">
      <w:pPr>
        <w:tabs>
          <w:tab w:val="left" w:pos="2940"/>
        </w:tabs>
        <w:jc w:val="center"/>
        <w:rPr>
          <w:rFonts w:ascii="Garamond" w:hAnsi="Garamond"/>
          <w:b/>
        </w:rPr>
      </w:pPr>
      <w:r w:rsidRPr="00F30D49">
        <w:rPr>
          <w:rFonts w:ascii="Garamond" w:hAnsi="Garamond"/>
          <w:b/>
        </w:rPr>
        <w:t>Secretária da Comissão Permanente de Licitação</w:t>
      </w: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r>
        <w:rPr>
          <w:rFonts w:ascii="Garamond" w:hAnsi="Garamond"/>
          <w:sz w:val="24"/>
        </w:rPr>
        <w:t xml:space="preserve">PARECER JURÍDICO: </w:t>
      </w:r>
    </w:p>
    <w:p w:rsidR="00C658F8" w:rsidRDefault="00C658F8" w:rsidP="00C658F8">
      <w:pPr>
        <w:pStyle w:val="Ttulo"/>
        <w:ind w:right="39"/>
        <w:jc w:val="both"/>
        <w:rPr>
          <w:rFonts w:ascii="Garamond" w:hAnsi="Garamond"/>
          <w:sz w:val="24"/>
        </w:rPr>
      </w:pPr>
    </w:p>
    <w:p w:rsidR="00C658F8" w:rsidRDefault="00C658F8" w:rsidP="00CD1F45">
      <w:pPr>
        <w:pStyle w:val="Ttulo"/>
        <w:ind w:right="39" w:firstLine="708"/>
        <w:jc w:val="both"/>
        <w:rPr>
          <w:rFonts w:ascii="Garamond" w:hAnsi="Garamond"/>
          <w:b w:val="0"/>
          <w:bCs w:val="0"/>
          <w:sz w:val="24"/>
        </w:rPr>
      </w:pPr>
      <w:r>
        <w:rPr>
          <w:rFonts w:ascii="Garamond" w:hAnsi="Garamond"/>
          <w:b w:val="0"/>
          <w:bCs w:val="0"/>
          <w:sz w:val="24"/>
        </w:rPr>
        <w:t xml:space="preserve">O presente Edital está de acordo com as normas prevista na Lei Federal nº 8.666/93 e suas alterações. Ressalto, que o extrato de publicação do presente ato convocatório, deverá ser publicado no </w:t>
      </w:r>
      <w:r w:rsidRPr="00AF381C">
        <w:rPr>
          <w:rFonts w:ascii="Garamond" w:hAnsi="Garamond"/>
          <w:bCs w:val="0"/>
          <w:sz w:val="24"/>
        </w:rPr>
        <w:t>Diário Oficial d</w:t>
      </w:r>
      <w:r w:rsidR="00AF381C" w:rsidRPr="00AF381C">
        <w:rPr>
          <w:rFonts w:ascii="Garamond" w:hAnsi="Garamond"/>
          <w:bCs w:val="0"/>
          <w:sz w:val="24"/>
        </w:rPr>
        <w:t>a União</w:t>
      </w:r>
      <w:r>
        <w:rPr>
          <w:rFonts w:ascii="Garamond" w:hAnsi="Garamond"/>
          <w:b w:val="0"/>
          <w:bCs w:val="0"/>
          <w:sz w:val="24"/>
        </w:rPr>
        <w:t xml:space="preserve">, bem </w:t>
      </w:r>
      <w:r w:rsidR="00AF381C">
        <w:rPr>
          <w:rFonts w:ascii="Garamond" w:hAnsi="Garamond"/>
          <w:b w:val="0"/>
          <w:bCs w:val="0"/>
          <w:sz w:val="24"/>
        </w:rPr>
        <w:t xml:space="preserve">como, </w:t>
      </w:r>
      <w:r>
        <w:rPr>
          <w:rFonts w:ascii="Garamond" w:hAnsi="Garamond"/>
          <w:b w:val="0"/>
          <w:bCs w:val="0"/>
          <w:sz w:val="24"/>
        </w:rPr>
        <w:t xml:space="preserve">ainda, publicação nos quadros de avisos do município, conforme legislação em vigor.  </w:t>
      </w:r>
    </w:p>
    <w:p w:rsidR="00C658F8" w:rsidRDefault="00C658F8" w:rsidP="00C658F8">
      <w:pPr>
        <w:pStyle w:val="Ttulo"/>
        <w:ind w:right="39"/>
        <w:jc w:val="both"/>
        <w:rPr>
          <w:rFonts w:ascii="Garamond" w:hAnsi="Garamond"/>
          <w:b w:val="0"/>
          <w:bCs w:val="0"/>
          <w:sz w:val="24"/>
        </w:rPr>
      </w:pPr>
    </w:p>
    <w:p w:rsidR="00C658F8" w:rsidRDefault="002241B9" w:rsidP="00C658F8">
      <w:pPr>
        <w:jc w:val="center"/>
        <w:rPr>
          <w:rFonts w:ascii="Book Antiqua" w:hAnsi="Book Antiqua"/>
          <w:b/>
          <w:bCs/>
          <w:sz w:val="22"/>
          <w:szCs w:val="22"/>
        </w:rPr>
      </w:pPr>
      <w:r>
        <w:rPr>
          <w:rFonts w:ascii="Book Antiqua" w:hAnsi="Book Antiqua"/>
          <w:b/>
          <w:bCs/>
          <w:sz w:val="22"/>
          <w:szCs w:val="22"/>
        </w:rPr>
        <w:t>Marconi Bomtempo de Almeida</w:t>
      </w:r>
    </w:p>
    <w:p w:rsidR="00CD1F45" w:rsidRDefault="00C658F8" w:rsidP="00CD1F45">
      <w:pPr>
        <w:jc w:val="center"/>
        <w:rPr>
          <w:rFonts w:ascii="Book Antiqua" w:hAnsi="Book Antiqua"/>
          <w:b/>
          <w:bCs/>
          <w:sz w:val="22"/>
          <w:szCs w:val="22"/>
        </w:rPr>
      </w:pPr>
      <w:r>
        <w:rPr>
          <w:rFonts w:ascii="Book Antiqua" w:hAnsi="Book Antiqua"/>
          <w:b/>
          <w:bCs/>
          <w:sz w:val="22"/>
          <w:szCs w:val="22"/>
        </w:rPr>
        <w:t xml:space="preserve">Assessor Jurídico </w:t>
      </w:r>
    </w:p>
    <w:p w:rsidR="00C658F8" w:rsidRDefault="00C658F8" w:rsidP="00CD1F45">
      <w:pPr>
        <w:jc w:val="center"/>
        <w:rPr>
          <w:rFonts w:ascii="Book Antiqua" w:hAnsi="Book Antiqua"/>
          <w:b/>
          <w:bCs/>
          <w:sz w:val="22"/>
          <w:szCs w:val="22"/>
        </w:rPr>
      </w:pPr>
      <w:r>
        <w:rPr>
          <w:rFonts w:ascii="Book Antiqua" w:hAnsi="Book Antiqua"/>
          <w:b/>
          <w:bCs/>
          <w:sz w:val="22"/>
          <w:szCs w:val="22"/>
        </w:rPr>
        <w:t xml:space="preserve">OAB/MG </w:t>
      </w:r>
      <w:r w:rsidR="002241B9">
        <w:rPr>
          <w:rFonts w:ascii="Book Antiqua" w:hAnsi="Book Antiqua"/>
          <w:b/>
          <w:bCs/>
          <w:sz w:val="22"/>
          <w:szCs w:val="22"/>
        </w:rPr>
        <w:t>115.550</w:t>
      </w:r>
    </w:p>
    <w:p w:rsidR="00C658F8" w:rsidRDefault="00C658F8" w:rsidP="00C658F8">
      <w:pPr>
        <w:rPr>
          <w:rFonts w:ascii="Garamond" w:hAnsi="Garamond"/>
          <w:sz w:val="20"/>
        </w:rPr>
      </w:pPr>
    </w:p>
    <w:p w:rsidR="00C658F8" w:rsidRDefault="00C658F8"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C658F8" w:rsidRDefault="00C658F8" w:rsidP="00C658F8">
      <w:pPr>
        <w:pStyle w:val="Ttulo1"/>
        <w:rPr>
          <w:rFonts w:ascii="Garamond" w:hAnsi="Garamond"/>
          <w:sz w:val="24"/>
        </w:rPr>
      </w:pPr>
      <w:r>
        <w:rPr>
          <w:rFonts w:ascii="Garamond" w:hAnsi="Garamond"/>
          <w:sz w:val="24"/>
        </w:rPr>
        <w:t xml:space="preserve">ANEXO I </w:t>
      </w:r>
    </w:p>
    <w:p w:rsidR="00C658F8" w:rsidRDefault="00C658F8" w:rsidP="00C658F8">
      <w:pPr>
        <w:pStyle w:val="Ttulo1"/>
        <w:rPr>
          <w:rFonts w:ascii="Garamond" w:hAnsi="Garamond"/>
          <w:sz w:val="24"/>
        </w:rPr>
      </w:pPr>
    </w:p>
    <w:p w:rsidR="00C658F8" w:rsidRDefault="00C658F8" w:rsidP="00C658F8">
      <w:pPr>
        <w:rPr>
          <w:rFonts w:ascii="Garamond" w:hAnsi="Garamond"/>
        </w:rPr>
      </w:pPr>
    </w:p>
    <w:p w:rsidR="00C658F8" w:rsidRPr="00F30D49" w:rsidRDefault="00C658F8" w:rsidP="00C658F8">
      <w:pPr>
        <w:pStyle w:val="Ttulo1"/>
        <w:rPr>
          <w:rFonts w:ascii="Garamond" w:hAnsi="Garamond"/>
          <w:sz w:val="24"/>
        </w:rPr>
      </w:pPr>
      <w:r w:rsidRPr="00F30D49">
        <w:rPr>
          <w:rFonts w:ascii="Garamond" w:hAnsi="Garamond"/>
          <w:sz w:val="24"/>
        </w:rPr>
        <w:t xml:space="preserve">      TOMADA DE PREÇOS Nº </w:t>
      </w:r>
      <w:r w:rsidR="00F30D49">
        <w:rPr>
          <w:rFonts w:ascii="Garamond" w:hAnsi="Garamond"/>
          <w:sz w:val="24"/>
        </w:rPr>
        <w:t>002</w:t>
      </w:r>
      <w:r w:rsidRPr="00F30D49">
        <w:rPr>
          <w:rFonts w:ascii="Garamond" w:hAnsi="Garamond"/>
          <w:sz w:val="24"/>
        </w:rPr>
        <w:t>/20</w:t>
      </w:r>
      <w:r w:rsidR="00AF381C"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AF381C" w:rsidRPr="00F30D49">
        <w:rPr>
          <w:rFonts w:ascii="Garamond" w:hAnsi="Garamond"/>
          <w:b/>
        </w:rPr>
        <w:t>21</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pStyle w:val="Ttulo1"/>
        <w:rPr>
          <w:rFonts w:ascii="Garamond" w:hAnsi="Garamond"/>
          <w:bCs w:val="0"/>
          <w:sz w:val="24"/>
        </w:rPr>
      </w:pPr>
      <w:r>
        <w:rPr>
          <w:rFonts w:ascii="Garamond" w:hAnsi="Garamond"/>
          <w:bCs w:val="0"/>
          <w:sz w:val="24"/>
        </w:rPr>
        <w:t>DECLARAÇÃO</w:t>
      </w: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both"/>
        <w:rPr>
          <w:rFonts w:ascii="Garamond" w:hAnsi="Garamond"/>
        </w:rPr>
      </w:pPr>
      <w:r>
        <w:rPr>
          <w:rFonts w:ascii="Garamond" w:hAnsi="Garamond"/>
        </w:rPr>
        <w:t>A empresa......................................................................, inscrita no CNPJ nº ........................, por intermédio de seu representante legal  o (a) Sr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C658F8" w:rsidRDefault="00C658F8" w:rsidP="00C658F8">
      <w:pPr>
        <w:jc w:val="both"/>
        <w:rPr>
          <w:rFonts w:ascii="Garamond" w:hAnsi="Garamond"/>
        </w:rPr>
      </w:pPr>
    </w:p>
    <w:p w:rsidR="00C658F8" w:rsidRDefault="00C658F8" w:rsidP="00C658F8">
      <w:pPr>
        <w:jc w:val="both"/>
        <w:rPr>
          <w:rFonts w:ascii="Garamond" w:hAnsi="Garamond"/>
        </w:rPr>
      </w:pPr>
    </w:p>
    <w:p w:rsidR="00C658F8" w:rsidRDefault="00C658F8" w:rsidP="00C658F8">
      <w:pPr>
        <w:jc w:val="center"/>
        <w:rPr>
          <w:rFonts w:ascii="Garamond" w:hAnsi="Garamond"/>
        </w:rPr>
      </w:pPr>
      <w:r>
        <w:rPr>
          <w:rFonts w:ascii="Garamond" w:hAnsi="Garamond"/>
        </w:rPr>
        <w:t>Piraúba, ___ de __________</w:t>
      </w:r>
      <w:r w:rsidR="00AF381C">
        <w:rPr>
          <w:rFonts w:ascii="Garamond" w:hAnsi="Garamond"/>
        </w:rPr>
        <w:t>_______ de 2021</w:t>
      </w:r>
    </w:p>
    <w:p w:rsidR="00C658F8" w:rsidRDefault="00C658F8" w:rsidP="00095CD5">
      <w:pPr>
        <w:pStyle w:val="Corpodetexto"/>
        <w:rPr>
          <w:rFonts w:ascii="Garamond" w:hAnsi="Garamond"/>
          <w:sz w:val="24"/>
          <w:szCs w:val="24"/>
        </w:rPr>
      </w:pPr>
    </w:p>
    <w:p w:rsidR="00C658F8" w:rsidRDefault="00C658F8" w:rsidP="00C658F8">
      <w:pPr>
        <w:pStyle w:val="Corpodetexto"/>
        <w:jc w:val="center"/>
        <w:rPr>
          <w:rFonts w:ascii="Garamond" w:hAnsi="Garamond"/>
          <w:sz w:val="24"/>
          <w:szCs w:val="24"/>
        </w:rPr>
      </w:pPr>
      <w:r>
        <w:rPr>
          <w:rFonts w:ascii="Garamond" w:hAnsi="Garamond"/>
          <w:sz w:val="24"/>
          <w:szCs w:val="24"/>
        </w:rPr>
        <w:t>....................................................................................</w:t>
      </w:r>
    </w:p>
    <w:p w:rsidR="00C658F8" w:rsidRDefault="00C658F8" w:rsidP="00C658F8">
      <w:pPr>
        <w:jc w:val="center"/>
        <w:rPr>
          <w:rFonts w:ascii="Garamond" w:hAnsi="Garamond"/>
        </w:rPr>
      </w:pPr>
      <w:r>
        <w:rPr>
          <w:rFonts w:ascii="Garamond" w:hAnsi="Garamond"/>
        </w:rPr>
        <w:t>Nome</w:t>
      </w:r>
    </w:p>
    <w:p w:rsidR="00C658F8" w:rsidRDefault="00095CD5" w:rsidP="00095CD5">
      <w:pPr>
        <w:jc w:val="center"/>
        <w:rPr>
          <w:rFonts w:ascii="Garamond" w:hAnsi="Garamond"/>
        </w:rPr>
      </w:pPr>
      <w:r>
        <w:rPr>
          <w:rFonts w:ascii="Garamond" w:hAnsi="Garamond"/>
        </w:rPr>
        <w:t>Sócio Administrador</w:t>
      </w:r>
    </w:p>
    <w:p w:rsidR="00CD1F45" w:rsidRDefault="00CD1F45" w:rsidP="00095CD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F30D49" w:rsidRDefault="00F30D49" w:rsidP="00CD1F45">
      <w:pPr>
        <w:ind w:right="39"/>
        <w:jc w:val="center"/>
        <w:rPr>
          <w:rFonts w:ascii="Garamond" w:hAnsi="Garamond"/>
          <w:b/>
        </w:rPr>
      </w:pPr>
    </w:p>
    <w:p w:rsidR="00F30D49" w:rsidRDefault="00F30D49" w:rsidP="00CD1F45">
      <w:pPr>
        <w:ind w:right="39"/>
        <w:jc w:val="center"/>
        <w:rPr>
          <w:rFonts w:ascii="Garamond" w:hAnsi="Garamond"/>
          <w:b/>
        </w:rPr>
      </w:pPr>
    </w:p>
    <w:p w:rsidR="00F30D49" w:rsidRDefault="00F30D49" w:rsidP="00CD1F45">
      <w:pPr>
        <w:ind w:right="39"/>
        <w:jc w:val="center"/>
        <w:rPr>
          <w:rFonts w:ascii="Garamond" w:hAnsi="Garamond"/>
          <w:b/>
        </w:rPr>
      </w:pPr>
    </w:p>
    <w:p w:rsidR="00F30D49" w:rsidRDefault="00F30D49" w:rsidP="00CD1F45">
      <w:pPr>
        <w:ind w:right="39"/>
        <w:jc w:val="center"/>
        <w:rPr>
          <w:rFonts w:ascii="Garamond" w:hAnsi="Garamond"/>
          <w:b/>
        </w:rPr>
      </w:pPr>
    </w:p>
    <w:p w:rsidR="00F30D49" w:rsidRDefault="00F30D49"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658F8" w:rsidRPr="00CD1F45" w:rsidRDefault="00C658F8" w:rsidP="00CD1F45">
      <w:pPr>
        <w:ind w:right="39"/>
        <w:jc w:val="center"/>
        <w:rPr>
          <w:rFonts w:ascii="Garamond" w:hAnsi="Garamond"/>
          <w:b/>
        </w:rPr>
      </w:pPr>
      <w:r>
        <w:rPr>
          <w:rFonts w:ascii="Garamond" w:hAnsi="Garamond"/>
          <w:b/>
        </w:rPr>
        <w:t>ANEXO II</w:t>
      </w:r>
    </w:p>
    <w:p w:rsidR="00C658F8" w:rsidRPr="00F30D49" w:rsidRDefault="00C658F8" w:rsidP="00C658F8">
      <w:pPr>
        <w:pStyle w:val="Ttulo1"/>
        <w:rPr>
          <w:rFonts w:ascii="Garamond" w:hAnsi="Garamond"/>
          <w:sz w:val="24"/>
        </w:rPr>
      </w:pPr>
      <w:r w:rsidRPr="00F30D49">
        <w:rPr>
          <w:rFonts w:ascii="Garamond" w:hAnsi="Garamond"/>
          <w:sz w:val="24"/>
        </w:rPr>
        <w:t>TOMADA DE PREÇOS Nº 002/20</w:t>
      </w:r>
      <w:r w:rsidR="00AF381C" w:rsidRPr="00F30D49">
        <w:rPr>
          <w:rFonts w:ascii="Garamond" w:hAnsi="Garamond"/>
          <w:sz w:val="24"/>
        </w:rPr>
        <w:t>21</w:t>
      </w:r>
    </w:p>
    <w:p w:rsidR="00C658F8" w:rsidRPr="00F30D49" w:rsidRDefault="00C658F8" w:rsidP="00C658F8">
      <w:pPr>
        <w:ind w:left="1416" w:firstLine="708"/>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AF381C" w:rsidRPr="00F30D49">
        <w:rPr>
          <w:rFonts w:ascii="Garamond" w:hAnsi="Garamond"/>
          <w:b/>
        </w:rPr>
        <w:t>21</w:t>
      </w:r>
    </w:p>
    <w:p w:rsidR="00C658F8" w:rsidRDefault="00C658F8" w:rsidP="00C658F8">
      <w:pPr>
        <w:ind w:right="39"/>
        <w:jc w:val="center"/>
        <w:rPr>
          <w:rFonts w:ascii="Garamond" w:hAnsi="Garamond"/>
          <w:b/>
          <w:color w:val="ED7D31" w:themeColor="accent2"/>
        </w:rPr>
      </w:pPr>
    </w:p>
    <w:p w:rsidR="00C658F8" w:rsidRDefault="00C658F8" w:rsidP="00C658F8">
      <w:pPr>
        <w:ind w:right="39"/>
        <w:jc w:val="center"/>
        <w:rPr>
          <w:rFonts w:ascii="Garamond" w:hAnsi="Garamond"/>
          <w:b/>
        </w:rPr>
      </w:pPr>
    </w:p>
    <w:p w:rsidR="00C658F8" w:rsidRDefault="00C658F8" w:rsidP="00C658F8">
      <w:pPr>
        <w:ind w:right="39"/>
        <w:rPr>
          <w:rFonts w:ascii="Garamond" w:hAnsi="Garamond"/>
          <w:b/>
        </w:rPr>
      </w:pPr>
    </w:p>
    <w:p w:rsidR="00C658F8" w:rsidRDefault="00C658F8" w:rsidP="00C658F8">
      <w:pPr>
        <w:pStyle w:val="Ttulo7"/>
        <w:rPr>
          <w:rFonts w:ascii="Garamond" w:hAnsi="Garamond"/>
        </w:rPr>
      </w:pPr>
      <w:r>
        <w:rPr>
          <w:rFonts w:ascii="Garamond" w:hAnsi="Garamond"/>
        </w:rPr>
        <w:t>PROCURAÇÃO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F30D49">
        <w:rPr>
          <w:rFonts w:ascii="Garamond" w:hAnsi="Garamond"/>
          <w:sz w:val="24"/>
          <w:szCs w:val="24"/>
        </w:rPr>
        <w:t>002</w:t>
      </w:r>
      <w:r w:rsidR="002241B9" w:rsidRPr="00F30D49">
        <w:rPr>
          <w:rFonts w:ascii="Garamond" w:hAnsi="Garamond"/>
          <w:sz w:val="24"/>
          <w:szCs w:val="24"/>
        </w:rPr>
        <w:t>/202</w:t>
      </w:r>
      <w:r w:rsidR="006213DB" w:rsidRPr="00F30D49">
        <w:rPr>
          <w:rFonts w:ascii="Garamond" w:hAnsi="Garamond"/>
          <w:sz w:val="24"/>
          <w:szCs w:val="24"/>
        </w:rPr>
        <w:t>1</w:t>
      </w:r>
      <w:r w:rsidRPr="00F30D49">
        <w:rPr>
          <w:rFonts w:ascii="Garamond" w:hAnsi="Garamond"/>
          <w:sz w:val="24"/>
          <w:szCs w:val="24"/>
        </w:rPr>
        <w:t>, PRC n.°</w:t>
      </w:r>
      <w:r w:rsidR="00F30D49">
        <w:rPr>
          <w:rFonts w:ascii="Garamond" w:hAnsi="Garamond"/>
          <w:sz w:val="24"/>
          <w:szCs w:val="24"/>
        </w:rPr>
        <w:t>005</w:t>
      </w:r>
      <w:r w:rsidR="006213DB" w:rsidRPr="00F30D49">
        <w:rPr>
          <w:rFonts w:ascii="Garamond" w:hAnsi="Garamond"/>
          <w:sz w:val="24"/>
          <w:szCs w:val="24"/>
        </w:rPr>
        <w:t>/2021</w:t>
      </w:r>
      <w:r>
        <w:rPr>
          <w:rFonts w:ascii="Garamond" w:hAnsi="Garamond"/>
          <w:sz w:val="24"/>
          <w:szCs w:val="24"/>
        </w:rPr>
        <w:t>, podendo o 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Local, data.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ASSINATURA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Pr>
          <w:rFonts w:ascii="Garamond" w:hAnsi="Garamond"/>
          <w:b/>
          <w:sz w:val="24"/>
          <w:szCs w:val="24"/>
        </w:rPr>
        <w:t xml:space="preserve">O reconhecimento de firma da assinatura poderá ser conforme determina a Lei Federal 13.726/18, </w:t>
      </w:r>
      <w:r w:rsidR="002241B9">
        <w:rPr>
          <w:rFonts w:ascii="Garamond" w:hAnsi="Garamond"/>
          <w:b/>
          <w:sz w:val="24"/>
          <w:szCs w:val="24"/>
        </w:rPr>
        <w:t>em seu</w:t>
      </w:r>
      <w:r>
        <w:rPr>
          <w:rFonts w:ascii="Garamond" w:hAnsi="Garamond"/>
          <w:b/>
          <w:sz w:val="24"/>
          <w:szCs w:val="24"/>
        </w:rPr>
        <w:t xml:space="preserve"> at. 3º, inciso I.</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D1F45" w:rsidRDefault="00CD1F45" w:rsidP="00C658F8">
      <w:pPr>
        <w:ind w:right="39"/>
        <w:rPr>
          <w:rFonts w:ascii="Garamond" w:hAnsi="Garamond"/>
          <w:b/>
          <w:bCs/>
        </w:rPr>
      </w:pPr>
    </w:p>
    <w:p w:rsidR="00CD1F45" w:rsidRDefault="00C658F8" w:rsidP="00C658F8">
      <w:pPr>
        <w:ind w:right="39"/>
        <w:jc w:val="center"/>
        <w:rPr>
          <w:rFonts w:ascii="Garamond" w:hAnsi="Garamond"/>
          <w:b/>
          <w:bCs/>
        </w:rPr>
      </w:pPr>
      <w:r>
        <w:rPr>
          <w:rFonts w:ascii="Garamond" w:hAnsi="Garamond"/>
          <w:b/>
          <w:bCs/>
        </w:rPr>
        <w:t xml:space="preserve">Anexo III </w:t>
      </w:r>
    </w:p>
    <w:p w:rsidR="00C658F8" w:rsidRDefault="00C658F8" w:rsidP="00C658F8">
      <w:pPr>
        <w:ind w:right="39"/>
        <w:jc w:val="center"/>
        <w:rPr>
          <w:rFonts w:ascii="Garamond" w:hAnsi="Garamond"/>
          <w:b/>
          <w:bCs/>
        </w:rPr>
      </w:pPr>
      <w:r>
        <w:rPr>
          <w:rFonts w:ascii="Garamond" w:hAnsi="Garamond"/>
          <w:b/>
          <w:bCs/>
        </w:rPr>
        <w:t>Planilha Orçamentária de Custos</w:t>
      </w:r>
    </w:p>
    <w:p w:rsidR="00C658F8" w:rsidRPr="00F30D49" w:rsidRDefault="00C658F8" w:rsidP="00C658F8">
      <w:pPr>
        <w:pStyle w:val="Ttulo1"/>
        <w:rPr>
          <w:rFonts w:ascii="Garamond" w:hAnsi="Garamond"/>
          <w:sz w:val="24"/>
        </w:rPr>
      </w:pPr>
      <w:r w:rsidRPr="00F30D49">
        <w:rPr>
          <w:rFonts w:ascii="Garamond" w:hAnsi="Garamond"/>
          <w:sz w:val="24"/>
        </w:rPr>
        <w:t>TOMADA DE PREÇOS Nº 002/20</w:t>
      </w:r>
      <w:r w:rsidR="00FB795C" w:rsidRPr="00F30D49">
        <w:rPr>
          <w:rFonts w:ascii="Garamond" w:hAnsi="Garamond"/>
          <w:sz w:val="24"/>
        </w:rPr>
        <w:t>21</w:t>
      </w:r>
    </w:p>
    <w:p w:rsidR="00C658F8" w:rsidRPr="00F30D49" w:rsidRDefault="00C658F8" w:rsidP="00D94B96">
      <w:pPr>
        <w:ind w:left="1416" w:firstLine="708"/>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FB795C" w:rsidRPr="00F30D49">
        <w:rPr>
          <w:rFonts w:ascii="Garamond" w:hAnsi="Garamond"/>
          <w:b/>
        </w:rPr>
        <w:t>21</w:t>
      </w:r>
    </w:p>
    <w:p w:rsidR="00C658F8" w:rsidRDefault="009366D4" w:rsidP="00FB795C">
      <w:pPr>
        <w:jc w:val="both"/>
        <w:rPr>
          <w:rFonts w:ascii="Garamond" w:hAnsi="Garamond"/>
          <w:b/>
        </w:rPr>
      </w:pPr>
      <w:r>
        <w:rPr>
          <w:noProof/>
        </w:rPr>
        <w:lastRenderedPageBreak/>
        <w:drawing>
          <wp:inline distT="0" distB="0" distL="0" distR="0">
            <wp:extent cx="5676900" cy="78105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0337" t="16174" r="21792" b="11487"/>
                    <a:stretch/>
                  </pic:blipFill>
                  <pic:spPr bwMode="auto">
                    <a:xfrm>
                      <a:off x="0" y="0"/>
                      <a:ext cx="5676900" cy="7810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FB795C" w:rsidP="00FB795C">
      <w:pPr>
        <w:jc w:val="both"/>
        <w:rPr>
          <w:rFonts w:ascii="Garamond" w:hAnsi="Garamond"/>
          <w:b/>
        </w:rPr>
      </w:pPr>
      <w:r>
        <w:rPr>
          <w:noProof/>
        </w:rPr>
        <w:lastRenderedPageBreak/>
        <w:drawing>
          <wp:inline distT="0" distB="0" distL="0" distR="0">
            <wp:extent cx="5743575" cy="7772400"/>
            <wp:effectExtent l="0" t="0" r="952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0112" t="16468" r="22001" b="10312"/>
                    <a:stretch/>
                  </pic:blipFill>
                  <pic:spPr bwMode="auto">
                    <a:xfrm>
                      <a:off x="0" y="0"/>
                      <a:ext cx="5743575" cy="7772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601838" w:rsidRDefault="00FB795C" w:rsidP="00FB795C">
      <w:pPr>
        <w:jc w:val="both"/>
        <w:rPr>
          <w:noProof/>
        </w:rPr>
      </w:pPr>
      <w:r>
        <w:rPr>
          <w:noProof/>
        </w:rPr>
        <w:lastRenderedPageBreak/>
        <w:drawing>
          <wp:inline distT="0" distB="0" distL="0" distR="0">
            <wp:extent cx="5705475" cy="7781925"/>
            <wp:effectExtent l="0" t="0" r="9525"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0172" t="16761" r="21792" b="6195"/>
                    <a:stretch/>
                  </pic:blipFill>
                  <pic:spPr bwMode="auto">
                    <a:xfrm>
                      <a:off x="0" y="0"/>
                      <a:ext cx="5705475" cy="77819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rPr>
          <w:noProof/>
        </w:rPr>
        <w:sectPr w:rsidR="00C658F8">
          <w:headerReference w:type="default" r:id="rId10"/>
          <w:footerReference w:type="default" r:id="rId11"/>
          <w:pgSz w:w="11906" w:h="16838"/>
          <w:pgMar w:top="1417" w:right="1133" w:bottom="1417" w:left="1701" w:header="708" w:footer="708" w:gutter="0"/>
          <w:cols w:space="720"/>
        </w:sectPr>
      </w:pPr>
    </w:p>
    <w:p w:rsidR="00C658F8" w:rsidRDefault="00C658F8" w:rsidP="00FB795C">
      <w:pPr>
        <w:jc w:val="center"/>
        <w:rPr>
          <w:rFonts w:ascii="Garamond" w:hAnsi="Garamond"/>
          <w:b/>
          <w:bCs/>
        </w:rPr>
      </w:pPr>
      <w:r>
        <w:rPr>
          <w:rFonts w:ascii="Garamond" w:hAnsi="Garamond"/>
          <w:b/>
          <w:bCs/>
        </w:rPr>
        <w:lastRenderedPageBreak/>
        <w:t>Anexo IV – Cronograma Físico-Financeiro.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F30D49">
        <w:rPr>
          <w:rFonts w:ascii="Garamond" w:hAnsi="Garamond"/>
          <w:sz w:val="24"/>
        </w:rPr>
        <w:t>002</w:t>
      </w:r>
      <w:r w:rsidR="00FB795C"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FB795C" w:rsidRPr="00F30D49">
        <w:rPr>
          <w:rFonts w:ascii="Garamond" w:hAnsi="Garamond"/>
          <w:b/>
        </w:rPr>
        <w:t>21</w:t>
      </w:r>
    </w:p>
    <w:p w:rsidR="00CD1F45" w:rsidRDefault="00CD1F45" w:rsidP="00CD1F45">
      <w:pPr>
        <w:rPr>
          <w:noProof/>
        </w:rPr>
      </w:pPr>
    </w:p>
    <w:p w:rsidR="00CD1F45" w:rsidRPr="00CD1F45" w:rsidRDefault="00CD1F45" w:rsidP="00CD1F45">
      <w:pPr>
        <w:jc w:val="center"/>
        <w:rPr>
          <w:noProof/>
        </w:rPr>
      </w:pPr>
      <w:r>
        <w:rPr>
          <w:noProof/>
        </w:rPr>
        <w:drawing>
          <wp:inline distT="0" distB="0" distL="0" distR="0">
            <wp:extent cx="5343525" cy="7162800"/>
            <wp:effectExtent l="0" t="0" r="952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6757" t="15373" r="16921" b="8701"/>
                    <a:stretch/>
                  </pic:blipFill>
                  <pic:spPr bwMode="auto">
                    <a:xfrm>
                      <a:off x="0" y="0"/>
                      <a:ext cx="5343525" cy="71628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C658F8" w:rsidRDefault="00C658F8" w:rsidP="00C658F8">
      <w:pPr>
        <w:jc w:val="center"/>
        <w:rPr>
          <w:rFonts w:ascii="Garamond" w:hAnsi="Garamond"/>
          <w:b/>
          <w:bCs/>
        </w:rPr>
      </w:pPr>
      <w:r>
        <w:rPr>
          <w:rFonts w:ascii="Garamond" w:hAnsi="Garamond"/>
          <w:b/>
          <w:bCs/>
        </w:rPr>
        <w:t>Anexo V</w:t>
      </w:r>
    </w:p>
    <w:p w:rsidR="00C658F8" w:rsidRDefault="00C658F8" w:rsidP="00C658F8">
      <w:pPr>
        <w:jc w:val="center"/>
        <w:rPr>
          <w:rFonts w:ascii="Garamond" w:hAnsi="Garamond"/>
          <w:b/>
          <w:bCs/>
        </w:rPr>
      </w:pPr>
      <w:r>
        <w:rPr>
          <w:rFonts w:ascii="Garamond" w:hAnsi="Garamond"/>
          <w:b/>
          <w:bCs/>
        </w:rPr>
        <w:t xml:space="preserve">Quadro Composição BDI </w:t>
      </w:r>
    </w:p>
    <w:p w:rsidR="00C658F8" w:rsidRPr="00F30D49" w:rsidRDefault="00C658F8" w:rsidP="00C658F8">
      <w:pPr>
        <w:pStyle w:val="Ttulo1"/>
        <w:rPr>
          <w:rFonts w:ascii="Garamond" w:hAnsi="Garamond"/>
          <w:sz w:val="24"/>
        </w:rPr>
      </w:pPr>
      <w:r>
        <w:rPr>
          <w:rFonts w:ascii="Garamond" w:hAnsi="Garamond"/>
          <w:sz w:val="24"/>
        </w:rPr>
        <w:t xml:space="preserve">TOMADA DE PREÇOS </w:t>
      </w:r>
      <w:r w:rsidRPr="00F30D49">
        <w:rPr>
          <w:rFonts w:ascii="Garamond" w:hAnsi="Garamond"/>
          <w:sz w:val="24"/>
        </w:rPr>
        <w:t>Nº 002/20</w:t>
      </w:r>
      <w:r w:rsidR="00CD1F45"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CD1F45" w:rsidRPr="00F30D49">
        <w:rPr>
          <w:rFonts w:ascii="Garamond" w:hAnsi="Garamond"/>
          <w:b/>
        </w:rPr>
        <w:t>21</w:t>
      </w:r>
    </w:p>
    <w:p w:rsidR="00CD1F45" w:rsidRDefault="00CD1F45" w:rsidP="00C658F8">
      <w:pPr>
        <w:jc w:val="center"/>
        <w:rPr>
          <w:rFonts w:ascii="Garamond" w:hAnsi="Garamond"/>
          <w:b/>
        </w:rPr>
      </w:pPr>
      <w:r>
        <w:rPr>
          <w:noProof/>
        </w:rPr>
        <w:drawing>
          <wp:inline distT="0" distB="0" distL="0" distR="0">
            <wp:extent cx="5305425" cy="6886575"/>
            <wp:effectExtent l="0" t="0" r="9525" b="952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3161" t="13806" r="36677" b="5250"/>
                    <a:stretch/>
                  </pic:blipFill>
                  <pic:spPr bwMode="auto">
                    <a:xfrm>
                      <a:off x="0" y="0"/>
                      <a:ext cx="5305425" cy="68865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D1F45" w:rsidRDefault="00CD1F45" w:rsidP="008228E1">
      <w:pPr>
        <w:ind w:right="39"/>
        <w:rPr>
          <w:rFonts w:ascii="Garamond" w:hAnsi="Garamond"/>
          <w:b/>
        </w:rPr>
      </w:pPr>
    </w:p>
    <w:p w:rsidR="00FE3222" w:rsidRDefault="00FE3222" w:rsidP="008228E1">
      <w:pPr>
        <w:ind w:right="39"/>
        <w:rPr>
          <w:rFonts w:ascii="Garamond" w:hAnsi="Garamond"/>
          <w:b/>
        </w:rPr>
      </w:pPr>
    </w:p>
    <w:p w:rsidR="008228E1" w:rsidRDefault="00C658F8" w:rsidP="008228E1">
      <w:pPr>
        <w:ind w:right="39"/>
        <w:jc w:val="center"/>
        <w:rPr>
          <w:rFonts w:ascii="Garamond" w:hAnsi="Garamond"/>
          <w:b/>
        </w:rPr>
      </w:pPr>
      <w:r>
        <w:rPr>
          <w:rFonts w:ascii="Garamond" w:hAnsi="Garamond"/>
          <w:b/>
        </w:rPr>
        <w:lastRenderedPageBreak/>
        <w:t>ANEXO VI</w:t>
      </w:r>
    </w:p>
    <w:p w:rsidR="008228E1" w:rsidRDefault="008228E1" w:rsidP="008228E1">
      <w:pPr>
        <w:ind w:right="39"/>
        <w:jc w:val="center"/>
        <w:rPr>
          <w:rFonts w:ascii="Garamond" w:hAnsi="Garamond"/>
          <w:b/>
        </w:rPr>
      </w:pPr>
      <w:r>
        <w:rPr>
          <w:rFonts w:ascii="Garamond" w:hAnsi="Garamond"/>
          <w:b/>
        </w:rPr>
        <w:t>Composição de Custos</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w:t>
      </w:r>
      <w:r w:rsidR="00CD1F45" w:rsidRPr="00F30D49">
        <w:rPr>
          <w:rFonts w:ascii="Garamond" w:hAnsi="Garamond"/>
          <w:sz w:val="24"/>
        </w:rPr>
        <w:t>/2021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00CD1F45" w:rsidRPr="00F30D49">
        <w:rPr>
          <w:rFonts w:ascii="Garamond" w:hAnsi="Garamond"/>
          <w:b/>
        </w:rPr>
        <w:t>/2021</w:t>
      </w:r>
    </w:p>
    <w:p w:rsidR="008228E1" w:rsidRDefault="00FE3222" w:rsidP="008228E1">
      <w:pPr>
        <w:ind w:right="39"/>
        <w:rPr>
          <w:rFonts w:ascii="Garamond" w:hAnsi="Garamond"/>
          <w:b/>
        </w:rPr>
      </w:pPr>
      <w:r>
        <w:rPr>
          <w:noProof/>
        </w:rPr>
        <w:drawing>
          <wp:inline distT="0" distB="0" distL="0" distR="0">
            <wp:extent cx="5419725" cy="6867525"/>
            <wp:effectExtent l="0" t="0" r="9525" b="952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7218" t="14119" r="38264" b="19682"/>
                    <a:stretch/>
                  </pic:blipFill>
                  <pic:spPr bwMode="auto">
                    <a:xfrm>
                      <a:off x="0" y="0"/>
                      <a:ext cx="5419725" cy="68675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228E1" w:rsidRDefault="008228E1" w:rsidP="00C658F8">
      <w:pPr>
        <w:ind w:right="39"/>
        <w:jc w:val="center"/>
        <w:rPr>
          <w:noProof/>
        </w:rPr>
      </w:pPr>
    </w:p>
    <w:p w:rsidR="00FE3222" w:rsidRDefault="00FE3222" w:rsidP="00C658F8">
      <w:pPr>
        <w:ind w:right="39"/>
        <w:jc w:val="center"/>
        <w:rPr>
          <w:noProof/>
        </w:rPr>
      </w:pPr>
    </w:p>
    <w:p w:rsidR="00FE3222" w:rsidRDefault="00FE3222" w:rsidP="00C658F8">
      <w:pPr>
        <w:ind w:right="39"/>
        <w:jc w:val="center"/>
        <w:rPr>
          <w:noProof/>
        </w:rPr>
      </w:pPr>
      <w:r>
        <w:rPr>
          <w:noProof/>
        </w:rPr>
        <w:lastRenderedPageBreak/>
        <w:drawing>
          <wp:inline distT="0" distB="0" distL="0" distR="0">
            <wp:extent cx="5210175" cy="7496175"/>
            <wp:effectExtent l="0" t="0" r="9525" b="952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7042" t="25100" r="38264" b="8073"/>
                    <a:stretch/>
                  </pic:blipFill>
                  <pic:spPr bwMode="auto">
                    <a:xfrm>
                      <a:off x="0" y="0"/>
                      <a:ext cx="5210175" cy="74961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E3222" w:rsidRDefault="00FE3222" w:rsidP="00C658F8">
      <w:pPr>
        <w:ind w:right="39"/>
        <w:jc w:val="center"/>
        <w:rPr>
          <w:noProof/>
        </w:rPr>
      </w:pPr>
    </w:p>
    <w:p w:rsidR="008228E1" w:rsidRDefault="008228E1" w:rsidP="00FE3222">
      <w:pPr>
        <w:ind w:right="39"/>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8228E1" w:rsidRDefault="008228E1" w:rsidP="008228E1">
      <w:pPr>
        <w:ind w:right="39"/>
        <w:jc w:val="center"/>
        <w:rPr>
          <w:rFonts w:ascii="Garamond" w:hAnsi="Garamond"/>
          <w:b/>
        </w:rPr>
      </w:pPr>
      <w:r>
        <w:rPr>
          <w:rFonts w:ascii="Garamond" w:hAnsi="Garamond"/>
          <w:b/>
        </w:rPr>
        <w:t>ANEXO VII</w:t>
      </w:r>
    </w:p>
    <w:p w:rsidR="008228E1" w:rsidRDefault="008228E1" w:rsidP="008228E1">
      <w:pPr>
        <w:ind w:right="39"/>
        <w:jc w:val="center"/>
        <w:rPr>
          <w:rFonts w:ascii="Garamond" w:hAnsi="Garamond"/>
          <w:b/>
        </w:rPr>
      </w:pPr>
      <w:r>
        <w:rPr>
          <w:rFonts w:ascii="Garamond" w:hAnsi="Garamond"/>
          <w:b/>
        </w:rPr>
        <w:t>C</w:t>
      </w:r>
      <w:r w:rsidR="00AB4CE0">
        <w:rPr>
          <w:rFonts w:ascii="Garamond" w:hAnsi="Garamond"/>
          <w:b/>
        </w:rPr>
        <w:t>ronograma Previsto no PLE</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002/202</w:t>
      </w:r>
      <w:r w:rsidR="00FE3222" w:rsidRPr="00F30D49">
        <w:rPr>
          <w:rFonts w:ascii="Garamond" w:hAnsi="Garamond"/>
          <w:sz w:val="24"/>
        </w:rPr>
        <w:t>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/202</w:t>
      </w:r>
      <w:r w:rsidR="00FE3222" w:rsidRPr="00F30D49">
        <w:rPr>
          <w:rFonts w:ascii="Garamond" w:hAnsi="Garamond"/>
          <w:b/>
        </w:rPr>
        <w:t>1</w:t>
      </w:r>
    </w:p>
    <w:p w:rsidR="008228E1" w:rsidRDefault="008228E1" w:rsidP="008228E1">
      <w:pPr>
        <w:ind w:right="39"/>
        <w:rPr>
          <w:rFonts w:ascii="Garamond" w:hAnsi="Garamond"/>
          <w:b/>
        </w:rPr>
      </w:pPr>
    </w:p>
    <w:p w:rsidR="008228E1" w:rsidRDefault="00FE3222" w:rsidP="00C658F8">
      <w:pPr>
        <w:ind w:right="39"/>
        <w:jc w:val="center"/>
        <w:rPr>
          <w:rFonts w:ascii="Garamond" w:hAnsi="Garamond"/>
          <w:b/>
        </w:rPr>
      </w:pPr>
      <w:r>
        <w:rPr>
          <w:noProof/>
        </w:rPr>
        <w:drawing>
          <wp:inline distT="0" distB="0" distL="0" distR="0">
            <wp:extent cx="5372100" cy="5457825"/>
            <wp:effectExtent l="0" t="0" r="0" b="952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3406" t="15373" r="17098" b="21565"/>
                    <a:stretch/>
                  </pic:blipFill>
                  <pic:spPr bwMode="auto">
                    <a:xfrm>
                      <a:off x="0" y="0"/>
                      <a:ext cx="5372100" cy="54578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228E1" w:rsidRDefault="008228E1" w:rsidP="00C658F8">
      <w:pPr>
        <w:ind w:right="39"/>
        <w:jc w:val="center"/>
        <w:rPr>
          <w:rFonts w:ascii="Garamond" w:hAnsi="Garamond"/>
          <w:b/>
        </w:rPr>
      </w:pPr>
    </w:p>
    <w:p w:rsidR="00AB4CE0" w:rsidRPr="00AB4CE0" w:rsidRDefault="00AB4CE0" w:rsidP="00AB4CE0">
      <w:pPr>
        <w:ind w:right="39"/>
        <w:jc w:val="both"/>
        <w:rPr>
          <w:rFonts w:ascii="Garamond" w:hAnsi="Garamond"/>
          <w:b/>
        </w:rPr>
      </w:pPr>
      <w:r w:rsidRPr="00AB4CE0">
        <w:rPr>
          <w:b/>
        </w:rPr>
        <w:t>OBSERVAÇÃO: É obrigatório que os participantes apresentem Planilha de Levantamento de Eventos – CRONO-PLE, em conformidade com a planilha apresentada na licitação, informando como serão executados os serviços por empreitada global, para que o Fiscal do Município possa atestar as etapas, quando concluídas, para que possa ser registrado no Contrato de Execução com a vencedora do certame.</w:t>
      </w:r>
    </w:p>
    <w:p w:rsidR="00B670FF" w:rsidRDefault="00B670FF" w:rsidP="00B670FF">
      <w:pPr>
        <w:ind w:right="39"/>
        <w:rPr>
          <w:rFonts w:ascii="Garamond" w:hAnsi="Garamond"/>
          <w:b/>
        </w:rPr>
      </w:pPr>
    </w:p>
    <w:p w:rsidR="00D94B96" w:rsidRDefault="00D94B96" w:rsidP="00B670FF">
      <w:pPr>
        <w:ind w:right="39"/>
        <w:rPr>
          <w:rFonts w:ascii="Garamond" w:hAnsi="Garamond"/>
          <w:b/>
        </w:rPr>
      </w:pPr>
    </w:p>
    <w:p w:rsidR="00C658F8" w:rsidRDefault="00AB4CE0" w:rsidP="00C658F8">
      <w:pPr>
        <w:ind w:right="39"/>
        <w:jc w:val="center"/>
        <w:rPr>
          <w:rFonts w:ascii="Garamond" w:hAnsi="Garamond"/>
          <w:b/>
        </w:rPr>
      </w:pPr>
      <w:r>
        <w:rPr>
          <w:rFonts w:ascii="Garamond" w:hAnsi="Garamond"/>
          <w:b/>
        </w:rPr>
        <w:lastRenderedPageBreak/>
        <w:t xml:space="preserve">ANEXO </w:t>
      </w:r>
      <w:r w:rsidR="00B670FF">
        <w:rPr>
          <w:rFonts w:ascii="Garamond" w:hAnsi="Garamond"/>
          <w:b/>
        </w:rPr>
        <w:t>VIII</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D94B96"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D94B96" w:rsidRPr="00F30D49">
        <w:rPr>
          <w:rFonts w:ascii="Garamond" w:hAnsi="Garamond"/>
          <w:b/>
        </w:rPr>
        <w:t>21</w:t>
      </w:r>
    </w:p>
    <w:p w:rsidR="00C658F8" w:rsidRDefault="00C658F8" w:rsidP="00C658F8">
      <w:pPr>
        <w:ind w:right="39"/>
        <w:rPr>
          <w:rFonts w:ascii="Garamond" w:hAnsi="Garamond"/>
          <w:b/>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D71F47" w:rsidRDefault="00C658F8" w:rsidP="00C658F8">
      <w:pPr>
        <w:pStyle w:val="Ttulo"/>
        <w:ind w:right="39"/>
        <w:rPr>
          <w:rFonts w:ascii="Garamond" w:hAnsi="Garamond"/>
          <w:sz w:val="24"/>
        </w:rPr>
      </w:pPr>
      <w:r>
        <w:rPr>
          <w:rFonts w:ascii="Garamond" w:hAnsi="Garamond"/>
          <w:sz w:val="24"/>
        </w:rPr>
        <w:t>ATESTADO D</w:t>
      </w:r>
    </w:p>
    <w:p w:rsidR="00D71F47" w:rsidRDefault="00D71F47" w:rsidP="00C658F8">
      <w:pPr>
        <w:pStyle w:val="Ttulo"/>
        <w:ind w:right="39"/>
        <w:rPr>
          <w:rFonts w:ascii="Garamond" w:hAnsi="Garamond"/>
          <w:sz w:val="24"/>
        </w:rPr>
      </w:pPr>
    </w:p>
    <w:p w:rsidR="00C658F8" w:rsidRDefault="00C658F8" w:rsidP="00C658F8">
      <w:pPr>
        <w:pStyle w:val="Ttulo"/>
        <w:ind w:right="39"/>
        <w:rPr>
          <w:rFonts w:ascii="Garamond" w:hAnsi="Garamond"/>
          <w:sz w:val="24"/>
        </w:rPr>
      </w:pPr>
      <w:r>
        <w:rPr>
          <w:rFonts w:ascii="Garamond" w:hAnsi="Garamond"/>
          <w:sz w:val="24"/>
        </w:rPr>
        <w:t>E VISITA TÉCNICA</w:t>
      </w:r>
    </w:p>
    <w:p w:rsidR="00C658F8" w:rsidRDefault="00C658F8" w:rsidP="00C658F8">
      <w:pPr>
        <w:pStyle w:val="Ttulo"/>
        <w:ind w:right="39"/>
        <w:rPr>
          <w:rFonts w:ascii="Garamond" w:hAnsi="Garamond"/>
          <w:sz w:val="24"/>
        </w:rPr>
      </w:pPr>
    </w:p>
    <w:p w:rsidR="00C658F8" w:rsidRDefault="00C658F8" w:rsidP="00C658F8">
      <w:pPr>
        <w:pStyle w:val="Ttulo"/>
        <w:ind w:right="39"/>
        <w:jc w:val="left"/>
        <w:rPr>
          <w:rFonts w:ascii="Garamond" w:hAnsi="Garamond"/>
          <w:sz w:val="24"/>
        </w:rPr>
      </w:pPr>
    </w:p>
    <w:p w:rsidR="00C658F8" w:rsidRDefault="00C658F8" w:rsidP="00C658F8">
      <w:pPr>
        <w:pStyle w:val="Ttulo"/>
        <w:spacing w:before="120" w:after="120" w:line="360" w:lineRule="auto"/>
        <w:ind w:right="40"/>
        <w:jc w:val="both"/>
        <w:rPr>
          <w:rFonts w:ascii="Garamond" w:hAnsi="Garamond"/>
          <w:b w:val="0"/>
          <w:bCs w:val="0"/>
          <w:sz w:val="24"/>
        </w:rPr>
      </w:pPr>
      <w:r>
        <w:rPr>
          <w:rFonts w:ascii="Garamond" w:hAnsi="Garamond"/>
          <w:b w:val="0"/>
          <w:bCs w:val="0"/>
          <w:sz w:val="24"/>
        </w:rPr>
        <w:t xml:space="preserve">O Município de Piraúba, pessoa jurídica de direito público interno, por intermédio do Engenheiro Antonio Carlos Rodrigues de Abreu, devidamente inscrito no CREA – MG n.º 20.146/D, ATESTA para os devidos fins de habilitação no Processo Licitatório n.º </w:t>
      </w:r>
      <w:r w:rsidR="00F30D49">
        <w:rPr>
          <w:rFonts w:ascii="Garamond" w:hAnsi="Garamond"/>
          <w:b w:val="0"/>
          <w:bCs w:val="0"/>
          <w:sz w:val="24"/>
        </w:rPr>
        <w:t>005</w:t>
      </w:r>
      <w:r w:rsidR="00D94B96" w:rsidRPr="00F30D49">
        <w:rPr>
          <w:rFonts w:ascii="Garamond" w:hAnsi="Garamond"/>
          <w:b w:val="0"/>
          <w:bCs w:val="0"/>
          <w:sz w:val="24"/>
        </w:rPr>
        <w:t>/2021</w:t>
      </w:r>
      <w:r w:rsidRPr="00F30D49">
        <w:rPr>
          <w:rFonts w:ascii="Garamond" w:hAnsi="Garamond"/>
          <w:b w:val="0"/>
          <w:bCs w:val="0"/>
          <w:sz w:val="24"/>
        </w:rPr>
        <w:t xml:space="preserve"> – Tomada de Preços n.º 002/</w:t>
      </w:r>
      <w:r>
        <w:rPr>
          <w:rFonts w:ascii="Garamond" w:hAnsi="Garamond"/>
          <w:b w:val="0"/>
          <w:bCs w:val="0"/>
          <w:sz w:val="24"/>
        </w:rPr>
        <w:t>20</w:t>
      </w:r>
      <w:r w:rsidR="00D94B96">
        <w:rPr>
          <w:rFonts w:ascii="Garamond" w:hAnsi="Garamond"/>
          <w:b w:val="0"/>
          <w:bCs w:val="0"/>
          <w:sz w:val="24"/>
        </w:rPr>
        <w:t>21</w:t>
      </w:r>
      <w:r>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certame</w:t>
      </w:r>
      <w:r w:rsidR="00D94B96">
        <w:rPr>
          <w:rFonts w:ascii="Garamond" w:hAnsi="Garamond"/>
          <w:b w:val="0"/>
          <w:bCs w:val="0"/>
          <w:sz w:val="24"/>
        </w:rPr>
        <w:t xml:space="preserve"> no dia ____ de ________ de 2021</w:t>
      </w:r>
      <w:r>
        <w:rPr>
          <w:rFonts w:ascii="Garamond" w:hAnsi="Garamond"/>
          <w:b w:val="0"/>
          <w:bCs w:val="0"/>
          <w:sz w:val="24"/>
        </w:rPr>
        <w:t>, tendo acesso aos projetos, memoriais descritivos e cronogramas de execução.</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sz w:val="24"/>
        </w:rPr>
      </w:pPr>
      <w:r>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rPr>
          <w:rFonts w:ascii="Garamond" w:hAnsi="Garamond"/>
          <w:b w:val="0"/>
          <w:bCs w:val="0"/>
          <w:sz w:val="24"/>
        </w:rPr>
      </w:pPr>
      <w:r>
        <w:rPr>
          <w:rFonts w:ascii="Garamond" w:hAnsi="Garamond"/>
          <w:b w:val="0"/>
          <w:bCs w:val="0"/>
          <w:sz w:val="24"/>
        </w:rPr>
        <w:t>____________________________________________</w:t>
      </w:r>
    </w:p>
    <w:p w:rsidR="00C658F8" w:rsidRDefault="00C658F8" w:rsidP="00C658F8">
      <w:pPr>
        <w:pStyle w:val="Ttulo"/>
        <w:ind w:right="39"/>
        <w:rPr>
          <w:rFonts w:ascii="Garamond" w:hAnsi="Garamond"/>
          <w:b w:val="0"/>
          <w:bCs w:val="0"/>
          <w:sz w:val="24"/>
        </w:rPr>
      </w:pPr>
      <w:r>
        <w:rPr>
          <w:rFonts w:ascii="Garamond" w:hAnsi="Garamond"/>
          <w:b w:val="0"/>
          <w:bCs w:val="0"/>
          <w:sz w:val="24"/>
        </w:rPr>
        <w:t>ANTONIO CARLOS RODRIGUES DE ABREU</w:t>
      </w:r>
    </w:p>
    <w:p w:rsidR="00C658F8" w:rsidRDefault="00C658F8" w:rsidP="00C658F8">
      <w:pPr>
        <w:pStyle w:val="Ttulo"/>
        <w:ind w:right="39"/>
        <w:rPr>
          <w:rFonts w:ascii="Garamond" w:hAnsi="Garamond"/>
          <w:b w:val="0"/>
          <w:bCs w:val="0"/>
          <w:sz w:val="24"/>
        </w:rPr>
      </w:pPr>
      <w:r>
        <w:rPr>
          <w:rFonts w:ascii="Garamond" w:hAnsi="Garamond"/>
          <w:b w:val="0"/>
          <w:bCs w:val="0"/>
          <w:sz w:val="24"/>
        </w:rPr>
        <w:t>ENGENHEIRO CIVIL CREA – MG 20.146/D</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D71F47" w:rsidRDefault="00D71F47"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D71F47" w:rsidRDefault="00D71F47" w:rsidP="00C658F8">
      <w:pPr>
        <w:ind w:right="39"/>
        <w:rPr>
          <w:rFonts w:ascii="Garamond" w:hAnsi="Garamond"/>
        </w:rPr>
      </w:pPr>
    </w:p>
    <w:p w:rsidR="00C658F8" w:rsidRDefault="005B75A2" w:rsidP="00C658F8">
      <w:pPr>
        <w:ind w:right="39"/>
        <w:jc w:val="center"/>
        <w:rPr>
          <w:rFonts w:ascii="Garamond" w:hAnsi="Garamond"/>
          <w:b/>
        </w:rPr>
      </w:pPr>
      <w:r>
        <w:rPr>
          <w:rFonts w:ascii="Garamond" w:hAnsi="Garamond"/>
          <w:b/>
        </w:rPr>
        <w:t>ANEXO IX</w:t>
      </w:r>
    </w:p>
    <w:p w:rsidR="00C658F8" w:rsidRPr="00F30D49" w:rsidRDefault="00C658F8" w:rsidP="00C658F8">
      <w:pPr>
        <w:ind w:right="39"/>
        <w:jc w:val="center"/>
        <w:rPr>
          <w:rFonts w:ascii="Garamond" w:hAnsi="Garamond"/>
          <w:b/>
        </w:rPr>
      </w:pPr>
      <w:r w:rsidRPr="00F30D49">
        <w:rPr>
          <w:rFonts w:ascii="Garamond" w:hAnsi="Garamond"/>
          <w:b/>
        </w:rPr>
        <w:t xml:space="preserve">TP nº </w:t>
      </w:r>
      <w:r w:rsidR="00F30D49">
        <w:rPr>
          <w:rFonts w:ascii="Garamond" w:hAnsi="Garamond"/>
          <w:b/>
        </w:rPr>
        <w:t>002</w:t>
      </w:r>
      <w:r w:rsidR="00B670FF" w:rsidRPr="00F30D49">
        <w:rPr>
          <w:rFonts w:ascii="Garamond" w:hAnsi="Garamond"/>
          <w:b/>
        </w:rPr>
        <w:t>/202</w:t>
      </w:r>
      <w:r w:rsidR="00D94B96" w:rsidRPr="00F30D49">
        <w:rPr>
          <w:rFonts w:ascii="Garamond" w:hAnsi="Garamond"/>
          <w:b/>
        </w:rPr>
        <w:t>1</w:t>
      </w:r>
      <w:r w:rsidRPr="00F30D49">
        <w:rPr>
          <w:rFonts w:ascii="Garamond" w:hAnsi="Garamond"/>
          <w:b/>
        </w:rPr>
        <w:t xml:space="preserve"> – PRC n.º </w:t>
      </w:r>
      <w:r w:rsidR="00F30D49">
        <w:rPr>
          <w:rFonts w:ascii="Garamond" w:hAnsi="Garamond"/>
          <w:b/>
        </w:rPr>
        <w:t>005</w:t>
      </w:r>
      <w:r w:rsidR="00B670FF" w:rsidRPr="00F30D49">
        <w:rPr>
          <w:rFonts w:ascii="Garamond" w:hAnsi="Garamond"/>
          <w:b/>
        </w:rPr>
        <w:t>/202</w:t>
      </w:r>
      <w:r w:rsidR="00D94B96" w:rsidRPr="00F30D49">
        <w:rPr>
          <w:rFonts w:ascii="Garamond" w:hAnsi="Garamond"/>
          <w:b/>
        </w:rPr>
        <w:t>1</w:t>
      </w:r>
    </w:p>
    <w:p w:rsidR="00C658F8" w:rsidRDefault="00C658F8" w:rsidP="00C658F8">
      <w:pPr>
        <w:ind w:right="39"/>
        <w:jc w:val="center"/>
        <w:rPr>
          <w:rFonts w:ascii="Garamond" w:hAnsi="Garamond"/>
          <w:b/>
        </w:rPr>
      </w:pPr>
    </w:p>
    <w:p w:rsidR="00C658F8" w:rsidRDefault="00C658F8" w:rsidP="00C658F8">
      <w:pPr>
        <w:ind w:right="-21"/>
        <w:jc w:val="center"/>
        <w:rPr>
          <w:rFonts w:ascii="Garamond" w:hAnsi="Garamond"/>
          <w:b/>
          <w:bCs/>
        </w:rPr>
      </w:pPr>
      <w:r>
        <w:rPr>
          <w:rFonts w:ascii="Garamond" w:hAnsi="Garamond"/>
          <w:b/>
          <w:bCs/>
        </w:rPr>
        <w:t>MINUTA DE CONTRATO DE PRESTAÇÃO DE SERVIÇOS  Nº ...../....</w:t>
      </w:r>
    </w:p>
    <w:p w:rsidR="00C658F8" w:rsidRDefault="00C658F8" w:rsidP="00C658F8">
      <w:pPr>
        <w:tabs>
          <w:tab w:val="left" w:pos="3960"/>
        </w:tabs>
        <w:ind w:left="3360"/>
        <w:jc w:val="both"/>
        <w:rPr>
          <w:rFonts w:ascii="Garamond" w:hAnsi="Garamond"/>
        </w:rPr>
      </w:pPr>
    </w:p>
    <w:p w:rsidR="00C658F8" w:rsidRDefault="00C658F8" w:rsidP="00C658F8">
      <w:pPr>
        <w:pStyle w:val="Recuodecorpodetexto3"/>
        <w:ind w:left="2835"/>
        <w:rPr>
          <w:rFonts w:ascii="Garamond" w:hAnsi="Garamond"/>
          <w:sz w:val="24"/>
        </w:rPr>
      </w:pPr>
      <w:r>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C658F8" w:rsidRDefault="00C658F8" w:rsidP="00C658F8">
      <w:pPr>
        <w:pStyle w:val="Recuodecorpodetexto3"/>
        <w:jc w:val="right"/>
        <w:rPr>
          <w:rFonts w:ascii="Garamond" w:hAnsi="Garamond"/>
          <w:sz w:val="24"/>
        </w:rPr>
      </w:pPr>
    </w:p>
    <w:p w:rsidR="00C658F8" w:rsidRDefault="00C658F8" w:rsidP="00C658F8">
      <w:pPr>
        <w:jc w:val="both"/>
        <w:rPr>
          <w:rFonts w:ascii="Garamond" w:hAnsi="Garamond"/>
        </w:rPr>
      </w:pPr>
      <w:r>
        <w:rPr>
          <w:rFonts w:ascii="Garamond" w:hAnsi="Garamond"/>
        </w:rPr>
        <w:t xml:space="preserve">São partes neste contrato, através de seus representantes no final nomeados: como CONTRATANTE, o Município de Piraúba, CNPJ n.º 18.554.147/0001-99,  sediada na  Rua Opemá, n.º 610, centro, na cidade de Piraúba (MG), e aqui representada por seu Exmo. Sr. Prefeito Municipal Adriano CarvalhaesGravina, e como CONTRATADA, a empresa ________________________________________________,sociedade_____________________________________________________________,CNPJ n.º ________________________________sediada na  ___________________, bairro </w:t>
      </w:r>
    </w:p>
    <w:p w:rsidR="00C658F8" w:rsidRDefault="00C658F8" w:rsidP="00C658F8">
      <w:pPr>
        <w:ind w:right="-21"/>
        <w:jc w:val="both"/>
        <w:rPr>
          <w:rFonts w:ascii="Garamond" w:hAnsi="Garamond"/>
        </w:rPr>
      </w:pPr>
      <w:r>
        <w:rPr>
          <w:rFonts w:ascii="Garamond" w:hAnsi="Garamond"/>
        </w:rPr>
        <w:t>na cidade de _________________________, e aqui representada por seu diretor(es)____________________________________________________________.</w:t>
      </w:r>
    </w:p>
    <w:p w:rsidR="00C658F8" w:rsidRDefault="00C658F8" w:rsidP="00C658F8">
      <w:pPr>
        <w:ind w:right="-21"/>
        <w:jc w:val="both"/>
        <w:rPr>
          <w:rFonts w:ascii="Garamond" w:hAnsi="Garamond"/>
        </w:rPr>
      </w:pPr>
    </w:p>
    <w:p w:rsidR="00C658F8" w:rsidRDefault="00C658F8" w:rsidP="00C658F8">
      <w:pPr>
        <w:pStyle w:val="Ttulo6"/>
        <w:jc w:val="left"/>
        <w:rPr>
          <w:rFonts w:ascii="Garamond" w:hAnsi="Garamond"/>
          <w:sz w:val="24"/>
        </w:rPr>
      </w:pPr>
      <w:r>
        <w:rPr>
          <w:rFonts w:ascii="Garamond" w:hAnsi="Garamond"/>
          <w:sz w:val="24"/>
        </w:rPr>
        <w:t>CLAUSULA PRIMEIRA: OBJETO</w:t>
      </w:r>
    </w:p>
    <w:p w:rsidR="00C658F8" w:rsidRDefault="00C658F8" w:rsidP="00C658F8">
      <w:pPr>
        <w:pStyle w:val="Corpodetexto"/>
        <w:rPr>
          <w:rFonts w:ascii="Garamond" w:hAnsi="Garamond"/>
          <w:sz w:val="24"/>
          <w:szCs w:val="24"/>
        </w:rPr>
      </w:pPr>
    </w:p>
    <w:p w:rsidR="00D94B96" w:rsidRDefault="00D94B96" w:rsidP="00D94B96">
      <w:pPr>
        <w:pStyle w:val="Corpodetexto"/>
        <w:rPr>
          <w:rFonts w:ascii="Garamond" w:hAnsi="Garamond"/>
          <w:sz w:val="24"/>
          <w:szCs w:val="24"/>
        </w:rPr>
      </w:pP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empreitada a preço global, </w:t>
      </w:r>
      <w:r w:rsidR="00F30D49" w:rsidRPr="006D4FF5">
        <w:rPr>
          <w:rFonts w:ascii="Garamond" w:hAnsi="Garamond"/>
          <w:sz w:val="24"/>
          <w:szCs w:val="24"/>
        </w:rPr>
        <w:t xml:space="preserve">execução de capeamento asfáltico em CBUQ, a ser realizado em trecho de extensão igual a </w:t>
      </w:r>
      <w:r w:rsidR="00F30D49" w:rsidRPr="006D4FF5">
        <w:rPr>
          <w:rFonts w:ascii="Garamond" w:hAnsi="Garamond"/>
          <w:b/>
          <w:sz w:val="24"/>
          <w:szCs w:val="24"/>
        </w:rPr>
        <w:t>478,59 metros</w:t>
      </w:r>
      <w:r w:rsidR="00F30D49" w:rsidRPr="006D4FF5">
        <w:rPr>
          <w:rFonts w:ascii="Garamond" w:hAnsi="Garamond"/>
          <w:sz w:val="24"/>
          <w:szCs w:val="24"/>
        </w:rPr>
        <w:t xml:space="preserve">, na Rua </w:t>
      </w:r>
      <w:r w:rsidR="00F30D49" w:rsidRPr="006D4FF5">
        <w:rPr>
          <w:rFonts w:ascii="Garamond" w:hAnsi="Garamond"/>
          <w:b/>
          <w:sz w:val="24"/>
          <w:szCs w:val="24"/>
        </w:rPr>
        <w:t>Prefeito José Xavier Vieira</w:t>
      </w:r>
      <w:r w:rsidR="00F30D49" w:rsidRPr="006D4FF5">
        <w:rPr>
          <w:rFonts w:ascii="Garamond" w:hAnsi="Garamond"/>
          <w:sz w:val="24"/>
          <w:szCs w:val="24"/>
        </w:rPr>
        <w:t>, no Município de Pirauba–MG</w:t>
      </w:r>
      <w:r w:rsidR="00F30D49" w:rsidRPr="00976A6A">
        <w:rPr>
          <w:rFonts w:ascii="Garamond" w:hAnsi="Garamond"/>
          <w:sz w:val="24"/>
          <w:szCs w:val="24"/>
        </w:rPr>
        <w:t>.</w:t>
      </w:r>
      <w:r w:rsidR="00F30D49">
        <w:rPr>
          <w:rFonts w:ascii="Garamond" w:hAnsi="Garamond"/>
          <w:sz w:val="24"/>
          <w:szCs w:val="24"/>
        </w:rPr>
        <w:t xml:space="preserve"> </w:t>
      </w:r>
      <w:r w:rsidR="00F30D49" w:rsidRPr="00976A6A">
        <w:rPr>
          <w:rFonts w:ascii="Garamond" w:hAnsi="Garamond"/>
          <w:sz w:val="24"/>
          <w:szCs w:val="24"/>
        </w:rPr>
        <w:t>Será executado, por meio deste c</w:t>
      </w:r>
      <w:r w:rsidR="00F30D49">
        <w:rPr>
          <w:rFonts w:ascii="Garamond" w:hAnsi="Garamond"/>
          <w:sz w:val="24"/>
          <w:szCs w:val="24"/>
        </w:rPr>
        <w:t>ontrato, o capeamento asfáltico</w:t>
      </w:r>
      <w:r w:rsidR="00F30D49" w:rsidRPr="00976A6A">
        <w:rPr>
          <w:rFonts w:ascii="Garamond" w:hAnsi="Garamond"/>
          <w:sz w:val="24"/>
          <w:szCs w:val="24"/>
        </w:rPr>
        <w:t>,</w:t>
      </w:r>
      <w:r w:rsidR="00F30D49">
        <w:rPr>
          <w:rFonts w:ascii="Garamond" w:hAnsi="Garamond"/>
          <w:sz w:val="24"/>
          <w:szCs w:val="24"/>
        </w:rPr>
        <w:t xml:space="preserve"> conforme indicado em projeto, na </w:t>
      </w:r>
      <w:r w:rsidR="00F30D49" w:rsidRPr="00DF656E">
        <w:rPr>
          <w:rFonts w:ascii="Garamond" w:hAnsi="Garamond"/>
          <w:b/>
          <w:sz w:val="24"/>
          <w:szCs w:val="24"/>
        </w:rPr>
        <w:t xml:space="preserve">Rua Prefeito José Xavier Vieira </w:t>
      </w:r>
      <w:r w:rsidR="00F30D49">
        <w:rPr>
          <w:rFonts w:ascii="Garamond" w:hAnsi="Garamond"/>
          <w:sz w:val="24"/>
          <w:szCs w:val="24"/>
        </w:rPr>
        <w:t>(trecho sobre polié</w:t>
      </w:r>
      <w:r w:rsidR="00F30D49" w:rsidRPr="006D4FF5">
        <w:rPr>
          <w:rFonts w:ascii="Garamond" w:hAnsi="Garamond"/>
          <w:sz w:val="24"/>
          <w:szCs w:val="24"/>
        </w:rPr>
        <w:t>drico): demolição do pavimento nas laterais onde serão executadas as sarjetas; recapeamento asfáltico; execução de trechos novos de meio-fio em pontos danificados ou inexistentes; ampliação de calçadas com canteiros; adequação de rampas de garagem; sinalizaç</w:t>
      </w:r>
      <w:r w:rsidR="00F30D49">
        <w:rPr>
          <w:rFonts w:ascii="Garamond" w:hAnsi="Garamond"/>
          <w:sz w:val="24"/>
          <w:szCs w:val="24"/>
        </w:rPr>
        <w:t>ão viária vertical e horizontal</w:t>
      </w:r>
      <w:r w:rsidR="00F30D49">
        <w:rPr>
          <w:rFonts w:ascii="Garamond" w:hAnsi="Garamond"/>
          <w:color w:val="000000"/>
          <w:sz w:val="24"/>
          <w:szCs w:val="24"/>
        </w:rPr>
        <w:t>, conforme edital, anexos e termo de Contrato de Repasse MDR/CAIXA nº.</w:t>
      </w:r>
      <w:r w:rsidR="00F30D49">
        <w:rPr>
          <w:rFonts w:ascii="Garamond" w:hAnsi="Garamond"/>
          <w:sz w:val="24"/>
          <w:szCs w:val="24"/>
        </w:rPr>
        <w:t xml:space="preserve"> 894479/2019, Operação nº 1068.799-03/2019</w:t>
      </w:r>
      <w:r w:rsidR="00F30D49" w:rsidRPr="00CD1F45">
        <w:rPr>
          <w:rFonts w:ascii="Garamond" w:hAnsi="Garamond"/>
          <w:sz w:val="24"/>
          <w:szCs w:val="24"/>
        </w:rPr>
        <w:t>,</w:t>
      </w:r>
      <w:r w:rsidR="00F30D49" w:rsidRPr="00B670FF">
        <w:rPr>
          <w:rFonts w:ascii="Garamond" w:hAnsi="Garamond"/>
          <w:sz w:val="24"/>
          <w:szCs w:val="24"/>
        </w:rPr>
        <w:t xml:space="preserve"> </w:t>
      </w:r>
      <w:r w:rsidR="00F30D49">
        <w:rPr>
          <w:rFonts w:ascii="Garamond" w:hAnsi="Garamond"/>
          <w:sz w:val="24"/>
          <w:szCs w:val="24"/>
        </w:rPr>
        <w:t>que entre si celebram a União Federal, por intermédio do Ministério do Desenvolvimento Regional, representado pela Caixa Econômica Federal e o Município de Piraúba, objetivando a execução de ações relativas ao planejamento urbano</w:t>
      </w:r>
    </w:p>
    <w:p w:rsidR="00B670FF" w:rsidRDefault="00B670FF" w:rsidP="00C658F8">
      <w:pPr>
        <w:pStyle w:val="Corpodetexto"/>
        <w:rPr>
          <w:rFonts w:ascii="Garamond" w:hAnsi="Garamond"/>
          <w:color w:val="000000"/>
          <w:sz w:val="24"/>
          <w:szCs w:val="24"/>
        </w:rPr>
      </w:pPr>
    </w:p>
    <w:p w:rsidR="00C658F8" w:rsidRPr="00F30D49" w:rsidRDefault="00C658F8" w:rsidP="00B670FF">
      <w:pPr>
        <w:pStyle w:val="Corpodetexto"/>
        <w:rPr>
          <w:rFonts w:ascii="Garamond" w:hAnsi="Garamond"/>
          <w:sz w:val="24"/>
          <w:szCs w:val="24"/>
        </w:rPr>
      </w:pPr>
      <w:r>
        <w:rPr>
          <w:rFonts w:ascii="Garamond" w:hAnsi="Garamond"/>
          <w:b/>
          <w:bCs/>
          <w:sz w:val="24"/>
          <w:szCs w:val="24"/>
        </w:rPr>
        <w:t xml:space="preserve">Parágrafo Único: </w:t>
      </w:r>
      <w:r>
        <w:rPr>
          <w:rFonts w:ascii="Garamond" w:hAnsi="Garamond"/>
          <w:sz w:val="24"/>
          <w:szCs w:val="24"/>
        </w:rPr>
        <w:t>A obra deverá obedecer rigorosamente às especificações técnicas e projeto que integram o</w:t>
      </w:r>
      <w:r w:rsidR="00B670FF">
        <w:rPr>
          <w:rFonts w:ascii="Garamond" w:hAnsi="Garamond"/>
          <w:sz w:val="24"/>
          <w:szCs w:val="24"/>
        </w:rPr>
        <w:t>s</w:t>
      </w:r>
      <w:r>
        <w:rPr>
          <w:rFonts w:ascii="Garamond" w:hAnsi="Garamond"/>
          <w:sz w:val="24"/>
          <w:szCs w:val="24"/>
        </w:rPr>
        <w:t xml:space="preserve"> Anexo</w:t>
      </w:r>
      <w:r w:rsidR="00B670FF">
        <w:rPr>
          <w:rFonts w:ascii="Garamond" w:hAnsi="Garamond"/>
          <w:sz w:val="24"/>
          <w:szCs w:val="24"/>
        </w:rPr>
        <w:t>s</w:t>
      </w:r>
      <w:r>
        <w:rPr>
          <w:rFonts w:ascii="Garamond" w:hAnsi="Garamond"/>
          <w:sz w:val="24"/>
          <w:szCs w:val="24"/>
        </w:rPr>
        <w:t xml:space="preserve"> do edital, da Tomada de Preços n.°</w:t>
      </w:r>
      <w:r w:rsidR="00F30D49">
        <w:rPr>
          <w:rFonts w:ascii="Garamond" w:hAnsi="Garamond"/>
          <w:sz w:val="24"/>
          <w:szCs w:val="24"/>
        </w:rPr>
        <w:t xml:space="preserve"> </w:t>
      </w:r>
      <w:r w:rsidRPr="00F30D49">
        <w:rPr>
          <w:rFonts w:ascii="Garamond" w:hAnsi="Garamond"/>
          <w:sz w:val="24"/>
          <w:szCs w:val="24"/>
        </w:rPr>
        <w:t>002/20</w:t>
      </w:r>
      <w:r w:rsidR="00B670FF" w:rsidRPr="00F30D49">
        <w:rPr>
          <w:rFonts w:ascii="Garamond" w:hAnsi="Garamond"/>
          <w:sz w:val="24"/>
          <w:szCs w:val="24"/>
        </w:rPr>
        <w:t>2</w:t>
      </w:r>
      <w:r w:rsidR="00D94B96" w:rsidRPr="00F30D49">
        <w:rPr>
          <w:rFonts w:ascii="Garamond" w:hAnsi="Garamond"/>
          <w:sz w:val="24"/>
          <w:szCs w:val="24"/>
        </w:rPr>
        <w:t>1</w:t>
      </w:r>
      <w:r w:rsidRPr="00F30D49">
        <w:rPr>
          <w:rFonts w:ascii="Garamond" w:hAnsi="Garamond"/>
          <w:sz w:val="24"/>
          <w:szCs w:val="24"/>
        </w:rPr>
        <w:t>, PRC n.°</w:t>
      </w:r>
      <w:r w:rsidR="00F30D49">
        <w:rPr>
          <w:rFonts w:ascii="Garamond" w:hAnsi="Garamond"/>
          <w:sz w:val="24"/>
          <w:szCs w:val="24"/>
        </w:rPr>
        <w:t>005</w:t>
      </w:r>
      <w:r w:rsidR="00B670FF" w:rsidRPr="00F30D49">
        <w:rPr>
          <w:rFonts w:ascii="Garamond" w:hAnsi="Garamond"/>
          <w:sz w:val="24"/>
          <w:szCs w:val="24"/>
        </w:rPr>
        <w:t>/202</w:t>
      </w:r>
      <w:r w:rsidR="00D94B96" w:rsidRPr="00F30D49">
        <w:rPr>
          <w:rFonts w:ascii="Garamond" w:hAnsi="Garamond"/>
          <w:sz w:val="24"/>
          <w:szCs w:val="24"/>
        </w:rPr>
        <w:t>1</w:t>
      </w:r>
      <w:r w:rsidRPr="00F30D49">
        <w:rPr>
          <w:rFonts w:ascii="Garamond" w:hAnsi="Garamond"/>
          <w:sz w:val="24"/>
          <w:szCs w:val="24"/>
        </w:rPr>
        <w:t xml:space="preserve"> a que corresponde este Contrato.</w:t>
      </w:r>
    </w:p>
    <w:p w:rsidR="00B670FF" w:rsidRPr="00B670FF" w:rsidRDefault="00B670FF" w:rsidP="00B670FF">
      <w:pPr>
        <w:pStyle w:val="Corpodetexto"/>
        <w:rPr>
          <w:rFonts w:ascii="Garamond" w:hAnsi="Garamond"/>
          <w:sz w:val="24"/>
          <w:szCs w:val="24"/>
        </w:rPr>
      </w:pPr>
    </w:p>
    <w:p w:rsidR="00B670FF" w:rsidRDefault="00B670FF" w:rsidP="00C658F8">
      <w:pPr>
        <w:pStyle w:val="Ttulo1"/>
        <w:jc w:val="left"/>
        <w:rPr>
          <w:rFonts w:ascii="Garamond" w:eastAsia="Times New Roman" w:hAnsi="Garamond"/>
          <w:sz w:val="24"/>
        </w:rPr>
      </w:pPr>
    </w:p>
    <w:p w:rsidR="00C658F8" w:rsidRDefault="00C658F8" w:rsidP="00C658F8">
      <w:pPr>
        <w:pStyle w:val="Ttulo1"/>
        <w:jc w:val="left"/>
        <w:rPr>
          <w:rFonts w:ascii="Garamond" w:eastAsia="Times New Roman" w:hAnsi="Garamond"/>
          <w:sz w:val="24"/>
        </w:rPr>
      </w:pPr>
      <w:r>
        <w:rPr>
          <w:rFonts w:ascii="Garamond" w:eastAsia="Times New Roman" w:hAnsi="Garamond"/>
          <w:sz w:val="24"/>
        </w:rPr>
        <w:t>CLÁUSULA SEGUNDA: VALOR DO CONTRATO E DOTAÇÃO</w:t>
      </w:r>
    </w:p>
    <w:p w:rsidR="00B670FF" w:rsidRDefault="00B670FF" w:rsidP="00C658F8">
      <w:pPr>
        <w:jc w:val="both"/>
        <w:rPr>
          <w:rFonts w:ascii="Garamond" w:hAnsi="Garamond"/>
        </w:rPr>
      </w:pPr>
    </w:p>
    <w:p w:rsidR="00C658F8" w:rsidRDefault="00C658F8" w:rsidP="00C658F8">
      <w:pPr>
        <w:jc w:val="both"/>
        <w:rPr>
          <w:rFonts w:ascii="Garamond" w:hAnsi="Garamond"/>
        </w:rPr>
      </w:pPr>
      <w:r>
        <w:rPr>
          <w:rFonts w:ascii="Garamond" w:hAnsi="Garamond"/>
        </w:rPr>
        <w:t>O valor total do contrato, para a referida obra será de R$..................................... (____________________________________) correndo à despesa resultante a conta da</w:t>
      </w:r>
      <w:r w:rsidR="00F30D49">
        <w:rPr>
          <w:rFonts w:ascii="Garamond" w:hAnsi="Garamond"/>
        </w:rPr>
        <w:t>s</w:t>
      </w:r>
      <w:r>
        <w:rPr>
          <w:rFonts w:ascii="Garamond" w:hAnsi="Garamond"/>
        </w:rPr>
        <w:t xml:space="preserve"> </w:t>
      </w:r>
    </w:p>
    <w:p w:rsidR="00F30D49" w:rsidRPr="00F30D49" w:rsidRDefault="00F30D49" w:rsidP="00F30D49">
      <w:pPr>
        <w:jc w:val="both"/>
        <w:rPr>
          <w:rFonts w:ascii="Garamond" w:hAnsi="Garamond" w:cs="Arial"/>
        </w:rPr>
      </w:pPr>
      <w:r w:rsidRPr="00F30D49">
        <w:rPr>
          <w:rFonts w:ascii="Garamond" w:hAnsi="Garamond"/>
        </w:rPr>
        <w:lastRenderedPageBreak/>
        <w:t>Dotações</w:t>
      </w:r>
      <w:r w:rsidR="00C658F8" w:rsidRPr="00F30D49">
        <w:rPr>
          <w:rFonts w:ascii="Garamond" w:hAnsi="Garamond"/>
        </w:rPr>
        <w:t xml:space="preserve"> Orçamentária</w:t>
      </w:r>
      <w:r w:rsidRPr="00F30D49">
        <w:rPr>
          <w:rFonts w:ascii="Garamond" w:hAnsi="Garamond"/>
        </w:rPr>
        <w:t>s</w:t>
      </w:r>
      <w:r w:rsidR="00C658F8" w:rsidRPr="00F30D49">
        <w:rPr>
          <w:rFonts w:ascii="Garamond" w:hAnsi="Garamond"/>
          <w:color w:val="FF0000"/>
        </w:rPr>
        <w:t xml:space="preserve">: </w:t>
      </w:r>
      <w:r w:rsidRPr="00F30D49">
        <w:rPr>
          <w:rFonts w:ascii="Garamond" w:hAnsi="Garamond" w:cs="Arial"/>
        </w:rPr>
        <w:t>-0206.15.452.0015.1.012 – 4.4.90.51. – Pavimentação de Vias Urbanas – Obras e Instalações (Ficha 313).</w:t>
      </w:r>
    </w:p>
    <w:p w:rsidR="00F30D49" w:rsidRPr="00F30D49" w:rsidRDefault="00F30D49" w:rsidP="00F30D49">
      <w:pPr>
        <w:jc w:val="both"/>
        <w:rPr>
          <w:rFonts w:ascii="Garamond" w:hAnsi="Garamond" w:cs="Arial"/>
        </w:rPr>
      </w:pPr>
      <w:r w:rsidRPr="00F30D49">
        <w:rPr>
          <w:rFonts w:ascii="Garamond" w:hAnsi="Garamond" w:cs="Arial"/>
        </w:rPr>
        <w:t>-0206.15.452.0015.1.012 – 4.4.90.51. – Pavimentação de Vias Urbanas – Obras e Instalações (Ficha 314).</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bCs/>
        </w:rPr>
        <w:t>Parágrafo Único</w:t>
      </w:r>
      <w:r>
        <w:rPr>
          <w:rFonts w:ascii="Garamond" w:hAnsi="Garamond"/>
        </w:rPr>
        <w:t>: Os elementos que compõem o cálculo do referido preço estão representados na respectiva proposta da Contratada que passa a constituir parte integrante deste Contrato.</w:t>
      </w:r>
    </w:p>
    <w:p w:rsidR="00C658F8" w:rsidRDefault="00C658F8"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b/>
          <w:bCs/>
        </w:rPr>
        <w:t>CLÁUSULA TERCEIRA: MEDIÇÃO E PAGAMENTO</w:t>
      </w:r>
    </w:p>
    <w:p w:rsidR="00B670FF" w:rsidRDefault="00B670FF" w:rsidP="00C658F8">
      <w:pPr>
        <w:ind w:right="340"/>
        <w:jc w:val="both"/>
        <w:rPr>
          <w:rFonts w:ascii="Garamond" w:hAnsi="Garamond"/>
        </w:rPr>
      </w:pPr>
    </w:p>
    <w:p w:rsidR="00C658F8" w:rsidRDefault="00C658F8" w:rsidP="00C658F8">
      <w:pPr>
        <w:ind w:right="340"/>
        <w:jc w:val="both"/>
        <w:rPr>
          <w:rFonts w:ascii="Garamond" w:hAnsi="Garamond"/>
        </w:rPr>
      </w:pPr>
      <w:r>
        <w:rPr>
          <w:rFonts w:ascii="Garamond" w:hAnsi="Garamond"/>
        </w:rPr>
        <w:t>As medições das Obras estarão vinculadas ao cronograma físico-financeiro, sendo a medição preferencialmente mensal.</w:t>
      </w:r>
    </w:p>
    <w:p w:rsidR="00C658F8" w:rsidRDefault="00C658F8" w:rsidP="00C658F8">
      <w:pPr>
        <w:jc w:val="both"/>
        <w:rPr>
          <w:rFonts w:ascii="Garamond" w:hAnsi="Garamond"/>
        </w:rPr>
      </w:pPr>
      <w:r>
        <w:rPr>
          <w:rFonts w:ascii="Garamond" w:hAnsi="Garamond"/>
          <w:b/>
          <w:bCs/>
        </w:rPr>
        <w:t>a)</w:t>
      </w:r>
      <w:r>
        <w:rPr>
          <w:rFonts w:ascii="Garamond" w:hAnsi="Garamond"/>
        </w:rPr>
        <w:t xml:space="preserve"> As medições serão elaboradas pela contratada e auferidas pela Secretaria Municipal de Obras, pelo responsável técnico do Município de Piraúba/MG.</w:t>
      </w:r>
    </w:p>
    <w:p w:rsidR="00C658F8" w:rsidRDefault="00C658F8" w:rsidP="00C658F8">
      <w:pPr>
        <w:jc w:val="both"/>
        <w:rPr>
          <w:rFonts w:ascii="Garamond" w:hAnsi="Garamond"/>
        </w:rPr>
      </w:pPr>
      <w:r>
        <w:rPr>
          <w:rFonts w:ascii="Garamond" w:hAnsi="Garamond"/>
          <w:b/>
          <w:bCs/>
        </w:rPr>
        <w:t>b)</w:t>
      </w:r>
      <w:r>
        <w:rPr>
          <w:rFonts w:ascii="Garamond" w:hAnsi="Garamond"/>
        </w:rPr>
        <w:t>O período de competência das medições, para efeito de registro contábil e pagamento, será aquele compreendido entre os dias 01 e 30 ou 31 de cada mês.</w:t>
      </w:r>
    </w:p>
    <w:p w:rsidR="00C658F8" w:rsidRDefault="00C658F8" w:rsidP="00C658F8">
      <w:pPr>
        <w:jc w:val="both"/>
        <w:rPr>
          <w:rFonts w:ascii="Garamond" w:hAnsi="Garamond"/>
        </w:rPr>
      </w:pPr>
      <w:r>
        <w:rPr>
          <w:rFonts w:ascii="Garamond" w:hAnsi="Garamond"/>
          <w:b/>
          <w:bCs/>
        </w:rPr>
        <w:t>c)</w:t>
      </w:r>
      <w:r>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d)</w:t>
      </w:r>
      <w:r>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Secretaria de Governo do Estado.</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e)</w:t>
      </w:r>
      <w:r>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5B75A2" w:rsidRPr="0094015E" w:rsidRDefault="005B75A2" w:rsidP="005B75A2">
      <w:pPr>
        <w:pStyle w:val="Recuodecorpodetexto"/>
        <w:ind w:left="0" w:firstLine="0"/>
        <w:rPr>
          <w:rFonts w:ascii="Garamond" w:hAnsi="Garamond"/>
          <w:b/>
          <w:sz w:val="24"/>
          <w:szCs w:val="24"/>
        </w:rPr>
      </w:pPr>
      <w:r>
        <w:rPr>
          <w:rFonts w:ascii="Garamond" w:hAnsi="Garamond"/>
          <w:b/>
          <w:sz w:val="24"/>
          <w:szCs w:val="24"/>
        </w:rPr>
        <w:t xml:space="preserve">f) </w:t>
      </w:r>
      <w:r w:rsidRPr="0094015E">
        <w:rPr>
          <w:rFonts w:ascii="Garamond" w:hAnsi="Garamond"/>
          <w:b/>
          <w:sz w:val="24"/>
          <w:szCs w:val="24"/>
        </w:rPr>
        <w:t>A Ordem de Início de Obras (AIO) só poderá ser dada à empresa vencedora da Licitação após a aprovação do Processo Licitatório pela GIGOV/CAIXA e o crédito do Repasse pelo Órgão Gestor – Ministério.</w:t>
      </w:r>
    </w:p>
    <w:p w:rsidR="005B75A2" w:rsidRDefault="005B75A2" w:rsidP="005B75A2">
      <w:pPr>
        <w:jc w:val="both"/>
        <w:rPr>
          <w:rFonts w:ascii="Garamond" w:hAnsi="Garamond"/>
          <w:b/>
        </w:rPr>
      </w:pPr>
      <w:r>
        <w:rPr>
          <w:rFonts w:ascii="Garamond" w:hAnsi="Garamond"/>
          <w:b/>
        </w:rPr>
        <w:t xml:space="preserve">g) </w:t>
      </w:r>
      <w:r w:rsidRPr="0094015E">
        <w:rPr>
          <w:rFonts w:ascii="Garamond" w:hAnsi="Garamond"/>
          <w:b/>
        </w:rPr>
        <w:t>A emissão da NOTA FISCAL só poderá ser emitida após a aferição do Boletim de Medição pela GIGOV/CAIXA e o crédito do Repasse pelo Órgão Gestor – Ministério</w:t>
      </w:r>
      <w:r w:rsidR="00D94B96">
        <w:rPr>
          <w:rFonts w:ascii="Garamond" w:hAnsi="Garamond"/>
          <w:b/>
        </w:rPr>
        <w:t>.</w:t>
      </w:r>
    </w:p>
    <w:p w:rsidR="00D94B96" w:rsidRPr="00D94B96" w:rsidRDefault="009222BD" w:rsidP="005B75A2">
      <w:pPr>
        <w:jc w:val="both"/>
        <w:rPr>
          <w:rFonts w:ascii="Garamond" w:hAnsi="Garamond"/>
          <w:b/>
        </w:rPr>
      </w:pPr>
      <w:r>
        <w:rPr>
          <w:rFonts w:ascii="Garamond" w:hAnsi="Garamond"/>
          <w:b/>
        </w:rPr>
        <w:t xml:space="preserve">h) </w:t>
      </w:r>
      <w:r w:rsidR="00D94B96">
        <w:rPr>
          <w:rFonts w:ascii="Garamond" w:hAnsi="Garamond"/>
          <w:b/>
        </w:rPr>
        <w:t xml:space="preserve">Obrigatoriamente deverá apresentar </w:t>
      </w:r>
      <w:r w:rsidR="00D94B96" w:rsidRPr="006213DB">
        <w:rPr>
          <w:rFonts w:ascii="Garamond" w:hAnsi="Garamond"/>
          <w:b/>
        </w:rPr>
        <w:t>Laudo de Controle Tecnológico do Pavimento, ensaios e ART do Laudo após a aplicação e antes da aferição deste serviço e emissão do</w:t>
      </w:r>
      <w:r w:rsidR="00D94B96">
        <w:rPr>
          <w:rFonts w:ascii="Garamond" w:hAnsi="Garamond"/>
          <w:b/>
        </w:rPr>
        <w:t xml:space="preserve"> primeiro Boletim de Medição. </w:t>
      </w:r>
    </w:p>
    <w:p w:rsidR="00C658F8" w:rsidRDefault="009222BD" w:rsidP="00C658F8">
      <w:pPr>
        <w:jc w:val="both"/>
        <w:rPr>
          <w:rFonts w:ascii="Garamond" w:hAnsi="Garamond"/>
        </w:rPr>
      </w:pPr>
      <w:r>
        <w:rPr>
          <w:rFonts w:ascii="Garamond" w:hAnsi="Garamond"/>
          <w:b/>
          <w:bCs/>
        </w:rPr>
        <w:t>i</w:t>
      </w:r>
      <w:r w:rsidR="00C658F8">
        <w:rPr>
          <w:rFonts w:ascii="Garamond" w:hAnsi="Garamond"/>
          <w:b/>
          <w:bCs/>
        </w:rPr>
        <w:t xml:space="preserve">)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222BD" w:rsidP="00C658F8">
      <w:pPr>
        <w:jc w:val="both"/>
        <w:rPr>
          <w:rFonts w:ascii="Garamond" w:hAnsi="Garamond"/>
        </w:rPr>
      </w:pPr>
      <w:r>
        <w:rPr>
          <w:rFonts w:ascii="Garamond" w:hAnsi="Garamond"/>
          <w:b/>
          <w:bCs/>
        </w:rPr>
        <w:t>j</w:t>
      </w:r>
      <w:r w:rsidR="00C658F8">
        <w:rPr>
          <w:rFonts w:ascii="Garamond" w:hAnsi="Garamond"/>
          <w:b/>
          <w:bCs/>
        </w:rPr>
        <w:t>)</w:t>
      </w:r>
      <w:r w:rsidR="00C658F8">
        <w:rPr>
          <w:rFonts w:ascii="Garamond" w:hAnsi="Garamond"/>
        </w:rPr>
        <w:t>O efetivo pagamento estará condicionado a apresentação dos documentos acima.</w:t>
      </w:r>
    </w:p>
    <w:p w:rsidR="00C658F8" w:rsidRDefault="009222BD" w:rsidP="00C658F8">
      <w:pPr>
        <w:ind w:right="39"/>
        <w:jc w:val="both"/>
        <w:rPr>
          <w:rFonts w:ascii="Garamond" w:hAnsi="Garamond"/>
        </w:rPr>
      </w:pPr>
      <w:r>
        <w:rPr>
          <w:rFonts w:ascii="Garamond" w:hAnsi="Garamond"/>
          <w:b/>
          <w:bCs/>
        </w:rPr>
        <w:lastRenderedPageBreak/>
        <w:t>k</w:t>
      </w:r>
      <w:r w:rsidR="00C658F8">
        <w:rPr>
          <w:rFonts w:ascii="Garamond" w:hAnsi="Garamond"/>
          <w:b/>
          <w:bCs/>
        </w:rPr>
        <w:t>)</w:t>
      </w:r>
      <w:r w:rsidR="00C658F8">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C658F8" w:rsidRDefault="009222BD" w:rsidP="00C658F8">
      <w:pPr>
        <w:ind w:right="39"/>
        <w:jc w:val="both"/>
        <w:rPr>
          <w:rFonts w:ascii="Garamond" w:hAnsi="Garamond"/>
        </w:rPr>
      </w:pPr>
      <w:r>
        <w:rPr>
          <w:rFonts w:ascii="Garamond" w:hAnsi="Garamond"/>
          <w:b/>
          <w:bCs/>
        </w:rPr>
        <w:t>l</w:t>
      </w:r>
      <w:r w:rsidR="00C658F8">
        <w:rPr>
          <w:rFonts w:ascii="Garamond" w:hAnsi="Garamond"/>
          <w:b/>
          <w:bCs/>
        </w:rPr>
        <w:t>)</w:t>
      </w:r>
      <w:r w:rsidR="00C658F8">
        <w:rPr>
          <w:rFonts w:ascii="Garamond" w:hAnsi="Garamond"/>
        </w:rPr>
        <w:t xml:space="preserve"> Nenhum pagamento de acréscimo no preço da obra será autorizado sem o devido aditamento contratual</w:t>
      </w:r>
      <w:r>
        <w:rPr>
          <w:rFonts w:ascii="Garamond" w:hAnsi="Garamond"/>
        </w:rPr>
        <w:t>.</w:t>
      </w:r>
    </w:p>
    <w:p w:rsidR="00C658F8" w:rsidRDefault="009222BD" w:rsidP="00C658F8">
      <w:pPr>
        <w:ind w:right="39"/>
        <w:jc w:val="both"/>
        <w:rPr>
          <w:rFonts w:ascii="Garamond" w:hAnsi="Garamond"/>
        </w:rPr>
      </w:pPr>
      <w:r>
        <w:rPr>
          <w:rFonts w:ascii="Garamond" w:hAnsi="Garamond"/>
          <w:b/>
          <w:bCs/>
        </w:rPr>
        <w:t>m</w:t>
      </w:r>
      <w:r w:rsidR="00C658F8">
        <w:rPr>
          <w:rFonts w:ascii="Garamond" w:hAnsi="Garamond"/>
          <w:b/>
          <w:bCs/>
        </w:rPr>
        <w:t>)</w:t>
      </w:r>
      <w:r w:rsidR="00C658F8">
        <w:rPr>
          <w:rFonts w:ascii="Garamond" w:hAnsi="Garamond"/>
        </w:rPr>
        <w:t xml:space="preserve"> O pagamento será efetuado na moeda corrente do País.</w:t>
      </w:r>
    </w:p>
    <w:p w:rsidR="00C658F8" w:rsidRDefault="009222BD" w:rsidP="00C658F8">
      <w:pPr>
        <w:pStyle w:val="NormalWeb"/>
        <w:spacing w:before="0" w:after="0"/>
        <w:jc w:val="both"/>
        <w:rPr>
          <w:rFonts w:ascii="Garamond" w:hAnsi="Garamond"/>
          <w:szCs w:val="24"/>
        </w:rPr>
      </w:pPr>
      <w:r>
        <w:rPr>
          <w:rFonts w:ascii="Garamond" w:hAnsi="Garamond"/>
          <w:b/>
          <w:szCs w:val="24"/>
        </w:rPr>
        <w:t>n</w:t>
      </w:r>
      <w:r w:rsidR="00C658F8">
        <w:rPr>
          <w:rFonts w:ascii="Garamond" w:hAnsi="Garamond"/>
          <w:b/>
          <w:szCs w:val="24"/>
        </w:rPr>
        <w:t xml:space="preserve">) </w:t>
      </w:r>
      <w:r w:rsidR="00C658F8">
        <w:rPr>
          <w:rFonts w:ascii="Garamond" w:hAnsi="Garamond"/>
          <w:szCs w:val="24"/>
        </w:rPr>
        <w:t xml:space="preserve">No caso de emissão de títulos de cobrança, o mesmo apresentar instrução de vencimento </w:t>
      </w:r>
      <w:r w:rsidR="00C658F8">
        <w:rPr>
          <w:rFonts w:ascii="Garamond" w:hAnsi="Garamond"/>
          <w:b/>
          <w:szCs w:val="24"/>
        </w:rPr>
        <w:t>contra apresentação</w:t>
      </w:r>
      <w:r w:rsidR="00C658F8">
        <w:rPr>
          <w:rFonts w:ascii="Garamond" w:hAnsi="Garamond"/>
          <w:szCs w:val="24"/>
        </w:rPr>
        <w:t xml:space="preserve"> e não deverá conter instruções de </w:t>
      </w:r>
      <w:r w:rsidR="00C658F8">
        <w:rPr>
          <w:rFonts w:ascii="Garamond" w:hAnsi="Garamond"/>
          <w:b/>
          <w:szCs w:val="24"/>
        </w:rPr>
        <w:t>protesto</w:t>
      </w:r>
      <w:r w:rsidR="00C658F8">
        <w:rPr>
          <w:rFonts w:ascii="Garamond" w:hAnsi="Garamond"/>
          <w:szCs w:val="24"/>
        </w:rPr>
        <w:t>.</w:t>
      </w:r>
    </w:p>
    <w:p w:rsidR="00C658F8" w:rsidRDefault="009222BD" w:rsidP="00C658F8">
      <w:pPr>
        <w:rPr>
          <w:rFonts w:ascii="Garamond" w:hAnsi="Garamond"/>
        </w:rPr>
      </w:pPr>
      <w:r>
        <w:rPr>
          <w:rFonts w:ascii="Garamond" w:hAnsi="Garamond"/>
          <w:b/>
          <w:color w:val="000000"/>
          <w:shd w:val="clear" w:color="auto" w:fill="FFFFFF"/>
        </w:rPr>
        <w:t>o</w:t>
      </w:r>
      <w:r w:rsidR="00C658F8">
        <w:rPr>
          <w:rFonts w:ascii="Garamond" w:hAnsi="Garamond"/>
          <w:b/>
          <w:color w:val="000000"/>
          <w:shd w:val="clear" w:color="auto" w:fill="FFFFFF"/>
        </w:rPr>
        <w:t>)</w:t>
      </w:r>
      <w:r w:rsidR="00C658F8">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rPr>
          <w:rFonts w:ascii="Garamond" w:hAnsi="Garamond"/>
        </w:rPr>
      </w:pPr>
    </w:p>
    <w:p w:rsidR="00C658F8" w:rsidRDefault="00C658F8" w:rsidP="00C658F8">
      <w:pPr>
        <w:pStyle w:val="Ttulo6"/>
        <w:tabs>
          <w:tab w:val="left" w:pos="1400"/>
        </w:tabs>
        <w:jc w:val="left"/>
        <w:rPr>
          <w:rFonts w:ascii="Garamond" w:hAnsi="Garamond"/>
          <w:sz w:val="24"/>
        </w:rPr>
      </w:pPr>
      <w:r>
        <w:rPr>
          <w:rFonts w:ascii="Garamond" w:hAnsi="Garamond"/>
          <w:sz w:val="24"/>
        </w:rPr>
        <w:t>CLÁUSULA QUARTA: PRAZO DE EXECUÇÃO</w:t>
      </w:r>
    </w:p>
    <w:p w:rsidR="009222BD" w:rsidRDefault="009222BD" w:rsidP="00C658F8">
      <w:pPr>
        <w:tabs>
          <w:tab w:val="left" w:pos="9600"/>
        </w:tabs>
        <w:ind w:right="39"/>
        <w:jc w:val="both"/>
        <w:rPr>
          <w:rFonts w:ascii="Garamond" w:hAnsi="Garamond"/>
        </w:rPr>
      </w:pPr>
    </w:p>
    <w:p w:rsidR="00C658F8" w:rsidRDefault="00C658F8" w:rsidP="00C658F8">
      <w:pPr>
        <w:tabs>
          <w:tab w:val="left" w:pos="9600"/>
        </w:tabs>
        <w:ind w:right="39"/>
        <w:jc w:val="both"/>
        <w:rPr>
          <w:rFonts w:ascii="Garamond" w:hAnsi="Garamond"/>
        </w:rPr>
      </w:pPr>
      <w:r>
        <w:rPr>
          <w:rFonts w:ascii="Garamond" w:hAnsi="Garamond"/>
        </w:rPr>
        <w:t xml:space="preserve">O objeto deste Contrato deverá ser iniciado no prazo máximo de </w:t>
      </w:r>
      <w:r w:rsidR="009222BD">
        <w:rPr>
          <w:rFonts w:ascii="Garamond" w:hAnsi="Garamond"/>
          <w:b/>
        </w:rPr>
        <w:t>03 (três) dias úteis</w:t>
      </w:r>
      <w:r>
        <w:rPr>
          <w:rFonts w:ascii="Garamond" w:hAnsi="Garamond"/>
        </w:rPr>
        <w:t xml:space="preserve">, sendo a contagem a partir da data de emissão e recebimento da Ordem de Serviço, devendo ser concluído no prazo de </w:t>
      </w:r>
      <w:r w:rsidRPr="005B75A2">
        <w:rPr>
          <w:rFonts w:ascii="Garamond" w:hAnsi="Garamond"/>
          <w:b/>
        </w:rPr>
        <w:t>0</w:t>
      </w:r>
      <w:r w:rsidR="009222BD">
        <w:rPr>
          <w:rFonts w:ascii="Garamond" w:hAnsi="Garamond"/>
          <w:b/>
        </w:rPr>
        <w:t>4</w:t>
      </w:r>
      <w:r w:rsidRPr="005B75A2">
        <w:rPr>
          <w:rFonts w:ascii="Garamond" w:hAnsi="Garamond"/>
          <w:b/>
        </w:rPr>
        <w:t xml:space="preserve"> (</w:t>
      </w:r>
      <w:r w:rsidR="009222BD">
        <w:rPr>
          <w:rFonts w:ascii="Garamond" w:hAnsi="Garamond"/>
          <w:b/>
        </w:rPr>
        <w:t>quatro</w:t>
      </w:r>
      <w:r w:rsidRPr="005B75A2">
        <w:rPr>
          <w:rFonts w:ascii="Garamond" w:hAnsi="Garamond"/>
          <w:b/>
        </w:rPr>
        <w:t>) meses</w:t>
      </w:r>
      <w:r>
        <w:rPr>
          <w:rFonts w:ascii="Garamond" w:hAnsi="Garamond"/>
        </w:rPr>
        <w:t>.</w:t>
      </w:r>
    </w:p>
    <w:p w:rsidR="00C658F8" w:rsidRDefault="00C658F8" w:rsidP="00C658F8">
      <w:pPr>
        <w:ind w:right="39"/>
        <w:jc w:val="both"/>
        <w:rPr>
          <w:rFonts w:ascii="Garamond" w:hAnsi="Garamond"/>
        </w:rPr>
      </w:pPr>
      <w:r>
        <w:rPr>
          <w:rFonts w:ascii="Garamond" w:hAnsi="Garamond"/>
          <w:b/>
          <w:bCs/>
        </w:rPr>
        <w:t xml:space="preserve">Parágrafo Primeiro: </w:t>
      </w:r>
      <w:r>
        <w:rPr>
          <w:rFonts w:ascii="Garamond" w:hAnsi="Garamond"/>
        </w:rPr>
        <w:t>O serviço contratado será prestado conforme o cronograma físico-financeiro, contado da data do recebimento da ordem de início, que autorizar o início das atividades.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 xml:space="preserve">As Obras ou Serviços deverão ser iniciados, no máximo, dentro de </w:t>
      </w:r>
      <w:r w:rsidRPr="009222BD">
        <w:rPr>
          <w:rFonts w:ascii="Garamond" w:hAnsi="Garamond"/>
          <w:b/>
        </w:rPr>
        <w:t>03 (três) dias</w:t>
      </w:r>
      <w:r w:rsidR="009222BD" w:rsidRPr="009222BD">
        <w:rPr>
          <w:rFonts w:ascii="Garamond" w:hAnsi="Garamond"/>
          <w:b/>
        </w:rPr>
        <w:t xml:space="preserve"> úteis</w:t>
      </w:r>
      <w:r>
        <w:rPr>
          <w:rFonts w:ascii="Garamond" w:hAnsi="Garamond"/>
        </w:rPr>
        <w:t xml:space="preserve"> após a emissão da Ordem de Serviço pela Contratante, sob pena da Contratada incorrer na multa de 0,1% (um décimo por cento) sobre o valor contratual, por dia de atraso no início dos mesmos.</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CLÁUSULA QUINTA: REGIME LEGAL E CLÁUSULAS COMPLEMENTARES</w:t>
      </w:r>
    </w:p>
    <w:p w:rsidR="00C658F8" w:rsidRDefault="00C658F8" w:rsidP="00C658F8">
      <w:pPr>
        <w:jc w:val="both"/>
        <w:rPr>
          <w:rFonts w:ascii="Garamond" w:hAnsi="Garamond"/>
        </w:rPr>
      </w:pPr>
      <w:r>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SEXTA: DA FISCALIZAÇÃO E GESTÃO DO CONTRATO </w:t>
      </w:r>
    </w:p>
    <w:p w:rsidR="00C658F8" w:rsidRDefault="00C658F8" w:rsidP="00C658F8">
      <w:pPr>
        <w:jc w:val="both"/>
        <w:rPr>
          <w:rFonts w:ascii="Garamond" w:hAnsi="Garamond"/>
        </w:rPr>
      </w:pPr>
      <w:r>
        <w:rPr>
          <w:rFonts w:ascii="Garamond" w:hAnsi="Garamond"/>
          <w:bCs/>
        </w:rPr>
        <w:t xml:space="preserve">A fiscalização e gestão do contrato administrativo será desempenhada pelo </w:t>
      </w:r>
      <w:r>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C658F8" w:rsidRDefault="00C658F8" w:rsidP="00C658F8">
      <w:pPr>
        <w:ind w:right="-21"/>
        <w:rPr>
          <w:rFonts w:ascii="Garamond" w:hAnsi="Garamond"/>
          <w:b/>
          <w:bCs/>
        </w:rPr>
      </w:pPr>
    </w:p>
    <w:p w:rsidR="00C658F8" w:rsidRDefault="00C658F8" w:rsidP="00C658F8">
      <w:pPr>
        <w:ind w:right="-21"/>
        <w:jc w:val="both"/>
        <w:rPr>
          <w:rFonts w:ascii="Garamond" w:hAnsi="Garamond"/>
        </w:rPr>
      </w:pPr>
      <w:r>
        <w:rPr>
          <w:rFonts w:ascii="Garamond" w:hAnsi="Garamond"/>
          <w:b/>
          <w:bCs/>
        </w:rPr>
        <w:t>CLÁUSULA SÉTIMA: DAS OBRIGAÇÕES DO CONTRATANTE:</w:t>
      </w:r>
    </w:p>
    <w:p w:rsidR="00C658F8" w:rsidRDefault="00C658F8" w:rsidP="00C658F8">
      <w:pPr>
        <w:pStyle w:val="Corpodetexto2"/>
        <w:numPr>
          <w:ilvl w:val="0"/>
          <w:numId w:val="6"/>
        </w:numPr>
        <w:ind w:right="-21"/>
        <w:rPr>
          <w:rFonts w:ascii="Garamond" w:hAnsi="Garamond"/>
          <w:sz w:val="24"/>
        </w:rPr>
      </w:pPr>
      <w:r>
        <w:rPr>
          <w:rFonts w:ascii="Garamond" w:hAnsi="Garamond"/>
          <w:sz w:val="24"/>
        </w:rPr>
        <w:t>Efetuar os pagamentos em conformidade com os critérios definidos neste instrumento;</w:t>
      </w:r>
    </w:p>
    <w:p w:rsidR="00C658F8" w:rsidRDefault="00C658F8" w:rsidP="00C658F8">
      <w:pPr>
        <w:pStyle w:val="Corpodetexto2"/>
        <w:numPr>
          <w:ilvl w:val="0"/>
          <w:numId w:val="6"/>
        </w:numPr>
        <w:ind w:right="-21"/>
        <w:rPr>
          <w:rFonts w:ascii="Garamond" w:hAnsi="Garamond"/>
          <w:sz w:val="24"/>
        </w:rPr>
      </w:pPr>
      <w:r>
        <w:rPr>
          <w:rFonts w:ascii="Garamond" w:hAnsi="Garamond"/>
          <w:sz w:val="24"/>
        </w:rPr>
        <w:t>Notificar a Contratada, fixando-lhe prazo para corrigir irregularidades encontradas na execução do objeto deste Contrato;</w:t>
      </w:r>
    </w:p>
    <w:p w:rsidR="00C658F8" w:rsidRDefault="00C658F8" w:rsidP="00C658F8">
      <w:pPr>
        <w:pStyle w:val="Corpodetexto2"/>
        <w:numPr>
          <w:ilvl w:val="0"/>
          <w:numId w:val="6"/>
        </w:numPr>
        <w:ind w:right="-21"/>
        <w:rPr>
          <w:rFonts w:ascii="Garamond" w:hAnsi="Garamond"/>
          <w:sz w:val="24"/>
        </w:rPr>
      </w:pPr>
      <w:r>
        <w:rPr>
          <w:rFonts w:ascii="Garamond" w:hAnsi="Garamond"/>
          <w:sz w:val="24"/>
        </w:rPr>
        <w:t>Exercer fiscalização dos serviços por intermédio da Secretaria de Obras, transmitindo por escrito as dúvidas que surgirem, estando a Contratada sujeita a cumpri-las;</w:t>
      </w:r>
    </w:p>
    <w:p w:rsidR="00C658F8" w:rsidRDefault="00C658F8" w:rsidP="00C658F8">
      <w:pPr>
        <w:jc w:val="both"/>
        <w:rPr>
          <w:rFonts w:ascii="Garamond" w:hAnsi="Garamond"/>
          <w:b/>
        </w:rPr>
      </w:pPr>
    </w:p>
    <w:p w:rsidR="009222BD" w:rsidRDefault="009222BD" w:rsidP="00C658F8">
      <w:pPr>
        <w:jc w:val="both"/>
        <w:rPr>
          <w:rFonts w:ascii="Garamond" w:hAnsi="Garamond"/>
          <w:b/>
        </w:rPr>
      </w:pPr>
    </w:p>
    <w:p w:rsidR="00C658F8" w:rsidRDefault="00C658F8" w:rsidP="00C658F8">
      <w:pPr>
        <w:jc w:val="both"/>
        <w:rPr>
          <w:rFonts w:ascii="Garamond" w:hAnsi="Garamond"/>
          <w:b/>
        </w:rPr>
      </w:pPr>
      <w:r>
        <w:rPr>
          <w:rFonts w:ascii="Garamond" w:hAnsi="Garamond"/>
          <w:b/>
        </w:rPr>
        <w:t xml:space="preserve">CLÁUSULA </w:t>
      </w:r>
      <w:r>
        <w:rPr>
          <w:rFonts w:ascii="Garamond" w:hAnsi="Garamond"/>
          <w:b/>
          <w:bCs/>
        </w:rPr>
        <w:t>OITAVA</w:t>
      </w:r>
      <w:r>
        <w:rPr>
          <w:rFonts w:ascii="Garamond" w:hAnsi="Garamond"/>
          <w:b/>
        </w:rPr>
        <w:t>: OBRIGAÇÕES DA CONTRATADA</w:t>
      </w:r>
    </w:p>
    <w:p w:rsidR="00C658F8" w:rsidRDefault="00C658F8" w:rsidP="00C658F8">
      <w:pPr>
        <w:jc w:val="both"/>
        <w:rPr>
          <w:rFonts w:ascii="Garamond" w:hAnsi="Garamond"/>
          <w:b/>
        </w:rPr>
      </w:pPr>
      <w:r>
        <w:rPr>
          <w:rFonts w:ascii="Garamond" w:hAnsi="Garamond"/>
          <w:b/>
          <w:bCs/>
        </w:rPr>
        <w:t xml:space="preserve">1- </w:t>
      </w:r>
      <w:r>
        <w:rPr>
          <w:rFonts w:ascii="Garamond" w:hAnsi="Garamond"/>
        </w:rPr>
        <w:t>A Contratada deverá apresentar, no prazo máximo de 05 (cinco) dias após a assinatura do Contrato, a ART de execução da obra e Alvará de execução.</w:t>
      </w:r>
    </w:p>
    <w:p w:rsidR="00C658F8" w:rsidRDefault="00C658F8" w:rsidP="00C658F8">
      <w:pPr>
        <w:jc w:val="both"/>
        <w:rPr>
          <w:rFonts w:ascii="Garamond" w:hAnsi="Garamond"/>
          <w:bCs/>
        </w:rPr>
      </w:pPr>
      <w:r>
        <w:rPr>
          <w:rFonts w:ascii="Garamond" w:hAnsi="Garamond"/>
          <w:b/>
        </w:rPr>
        <w:t xml:space="preserve">2-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matrícula da obra no INSS e Alvará de Execução;</w:t>
      </w:r>
    </w:p>
    <w:p w:rsidR="00C658F8" w:rsidRDefault="00C658F8" w:rsidP="00C658F8">
      <w:pPr>
        <w:jc w:val="both"/>
        <w:rPr>
          <w:rFonts w:ascii="Garamond" w:hAnsi="Garamond"/>
        </w:rPr>
      </w:pPr>
      <w:r>
        <w:rPr>
          <w:rFonts w:ascii="Garamond" w:hAnsi="Garamond"/>
        </w:rPr>
        <w:t xml:space="preserve">      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3 -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4 -</w:t>
      </w:r>
      <w:r>
        <w:rPr>
          <w:rFonts w:ascii="Garamond" w:hAnsi="Garamond"/>
        </w:rPr>
        <w:t xml:space="preserve"> Assegurar, durante a execução dos serviços, sua proteção e conservação.</w:t>
      </w:r>
    </w:p>
    <w:p w:rsidR="00C658F8" w:rsidRDefault="00C658F8" w:rsidP="00C658F8">
      <w:pPr>
        <w:jc w:val="both"/>
        <w:rPr>
          <w:rFonts w:ascii="Garamond" w:hAnsi="Garamond"/>
          <w:b/>
        </w:rPr>
      </w:pPr>
      <w:r>
        <w:rPr>
          <w:rFonts w:ascii="Garamond" w:hAnsi="Garamond"/>
          <w:b/>
        </w:rPr>
        <w:t xml:space="preserve">5 -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rPr>
      </w:pPr>
      <w:r>
        <w:rPr>
          <w:rFonts w:ascii="Garamond" w:hAnsi="Garamond"/>
          <w:b/>
        </w:rPr>
        <w:t xml:space="preserve">6 - </w:t>
      </w:r>
      <w:r>
        <w:rPr>
          <w:rFonts w:ascii="Garamond" w:hAnsi="Garamond"/>
        </w:rPr>
        <w:t xml:space="preserve">Permitir e facilitar a fiscalização da Prefeitura Municipal de Piraúba, a inspeção das </w:t>
      </w:r>
    </w:p>
    <w:p w:rsidR="00C658F8" w:rsidRDefault="00C658F8" w:rsidP="00C658F8">
      <w:pPr>
        <w:jc w:val="both"/>
        <w:rPr>
          <w:rFonts w:ascii="Garamond" w:hAnsi="Garamond"/>
          <w:b/>
        </w:rPr>
      </w:pPr>
      <w:r>
        <w:rPr>
          <w:rFonts w:ascii="Garamond" w:hAnsi="Garamond"/>
        </w:rPr>
        <w:t>obras e serviços no horário normal de trabalho prestando todas as informações solicitadas.</w:t>
      </w:r>
    </w:p>
    <w:p w:rsidR="00C658F8" w:rsidRDefault="00C658F8" w:rsidP="00C658F8">
      <w:pPr>
        <w:jc w:val="both"/>
        <w:rPr>
          <w:rFonts w:ascii="Garamond" w:hAnsi="Garamond"/>
        </w:rPr>
      </w:pPr>
      <w:r>
        <w:rPr>
          <w:rFonts w:ascii="Garamond" w:hAnsi="Garamond"/>
          <w:b/>
        </w:rPr>
        <w:t xml:space="preserve">7- </w:t>
      </w:r>
      <w:r>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C658F8" w:rsidRDefault="00C658F8" w:rsidP="00C658F8">
      <w:pPr>
        <w:jc w:val="both"/>
        <w:rPr>
          <w:rFonts w:ascii="Garamond" w:hAnsi="Garamond"/>
          <w:b/>
        </w:rPr>
      </w:pPr>
      <w:r>
        <w:rPr>
          <w:rFonts w:ascii="Garamond" w:hAnsi="Garamond"/>
          <w:b/>
        </w:rPr>
        <w:t>8-</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9-</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10-</w:t>
      </w:r>
      <w:r>
        <w:rPr>
          <w:rFonts w:ascii="Garamond" w:hAnsi="Garamond"/>
        </w:rPr>
        <w:t xml:space="preserve"> O Contratado é responsável pelos danos causados diretamente à Prefeitura Municipal de Piraúba ou a terceiros, decorrente de sua culpa ou dolo, na execução do Contrato.</w:t>
      </w:r>
    </w:p>
    <w:p w:rsidR="00C658F8" w:rsidRDefault="00C658F8" w:rsidP="00C658F8">
      <w:pPr>
        <w:jc w:val="both"/>
        <w:rPr>
          <w:rFonts w:ascii="Garamond" w:hAnsi="Garamond"/>
          <w:b/>
        </w:rPr>
      </w:pPr>
      <w:r>
        <w:rPr>
          <w:rFonts w:ascii="Garamond" w:hAnsi="Garamond"/>
          <w:b/>
        </w:rPr>
        <w:t>11-</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12-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13- </w:t>
      </w:r>
      <w:r>
        <w:rPr>
          <w:rFonts w:ascii="Garamond" w:hAnsi="Garamond"/>
        </w:rPr>
        <w:t>Acatar todas as orientações advindas da fiscalização da Prefeitura Municipal de Piraúba com relação aos serviços.</w:t>
      </w:r>
    </w:p>
    <w:p w:rsidR="00C658F8" w:rsidRDefault="00C658F8" w:rsidP="00C658F8">
      <w:pPr>
        <w:jc w:val="both"/>
        <w:rPr>
          <w:rFonts w:ascii="Garamond" w:hAnsi="Garamond"/>
          <w:b/>
        </w:rPr>
      </w:pPr>
      <w:r>
        <w:rPr>
          <w:rFonts w:ascii="Garamond" w:hAnsi="Garamond"/>
          <w:b/>
        </w:rPr>
        <w:t xml:space="preserve">14-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lastRenderedPageBreak/>
        <w:t>15-</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16-</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17- </w:t>
      </w:r>
      <w:r>
        <w:rPr>
          <w:rFonts w:ascii="Garamond" w:hAnsi="Garamond"/>
        </w:rPr>
        <w:t>Cumprir e fazer cumprir as normas regulamentares de Segurança, Medicina e Higiene do Trabalho bem como o fornecimento de todos os EPI’s a todos os funcionários da obra.</w:t>
      </w:r>
    </w:p>
    <w:p w:rsidR="00C658F8" w:rsidRDefault="00C658F8" w:rsidP="00C658F8">
      <w:pPr>
        <w:ind w:right="39"/>
        <w:jc w:val="both"/>
        <w:rPr>
          <w:rFonts w:ascii="Garamond" w:hAnsi="Garamond"/>
        </w:rPr>
      </w:pPr>
      <w:r>
        <w:rPr>
          <w:rFonts w:ascii="Garamond" w:hAnsi="Garamond"/>
          <w:b/>
        </w:rPr>
        <w:t xml:space="preserve">18- </w:t>
      </w:r>
      <w:r>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19</w:t>
      </w:r>
      <w:r>
        <w:rPr>
          <w:rFonts w:ascii="Garamond" w:hAnsi="Garamond"/>
        </w:rPr>
        <w:t xml:space="preserve"> - A Contratada deverá manter no local do serviço, Preposto, aceito pelo Contratante, para representá-la na execução do contrato.</w:t>
      </w:r>
    </w:p>
    <w:p w:rsidR="00C658F8" w:rsidRDefault="00C658F8" w:rsidP="00C658F8">
      <w:pPr>
        <w:jc w:val="both"/>
        <w:rPr>
          <w:rFonts w:ascii="Garamond" w:hAnsi="Garamond"/>
        </w:rPr>
      </w:pPr>
      <w:r>
        <w:rPr>
          <w:rFonts w:ascii="Garamond" w:hAnsi="Garamond"/>
          <w:b/>
          <w:bCs/>
        </w:rPr>
        <w:t>20</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 </w:t>
      </w:r>
      <w:r>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22-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23-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24-</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pStyle w:val="Corpodetexto3"/>
        <w:ind w:right="39"/>
        <w:rPr>
          <w:rFonts w:ascii="Garamond" w:hAnsi="Garamond"/>
          <w:sz w:val="24"/>
        </w:rPr>
      </w:pPr>
      <w:r>
        <w:rPr>
          <w:rFonts w:ascii="Garamond" w:hAnsi="Garamond"/>
          <w:b/>
          <w:bCs/>
          <w:sz w:val="24"/>
        </w:rPr>
        <w:t>25-</w:t>
      </w:r>
      <w:r>
        <w:rPr>
          <w:rFonts w:ascii="Garamond" w:hAnsi="Garamond"/>
          <w:sz w:val="24"/>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26-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27</w:t>
      </w:r>
      <w:r>
        <w:rPr>
          <w:rFonts w:ascii="Garamond" w:hAnsi="Garamond"/>
        </w:rPr>
        <w:t xml:space="preserve"> – Apresentar quadro de Metas e Eventos em conformidade com a planilha apresentada na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CLÁUSULA NONA:</w:t>
      </w:r>
      <w:r>
        <w:rPr>
          <w:rFonts w:ascii="Garamond" w:hAnsi="Garamond"/>
          <w:b/>
        </w:rPr>
        <w:t>DA INEXECUÇÃO E DA RESCISÃO DO CONTRATO:</w:t>
      </w:r>
    </w:p>
    <w:p w:rsidR="00C658F8" w:rsidRDefault="00C658F8" w:rsidP="00C658F8">
      <w:pPr>
        <w:ind w:right="39"/>
        <w:jc w:val="both"/>
        <w:rPr>
          <w:rFonts w:ascii="Garamond" w:hAnsi="Garamond"/>
        </w:rPr>
      </w:pPr>
      <w:r>
        <w:rPr>
          <w:rFonts w:ascii="Garamond" w:hAnsi="Garamond"/>
          <w:b/>
          <w:bCs/>
        </w:rPr>
        <w:t xml:space="preserve">1- </w:t>
      </w:r>
      <w:r>
        <w:rPr>
          <w:rFonts w:ascii="Garamond" w:hAnsi="Garamond"/>
        </w:rPr>
        <w:t>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lastRenderedPageBreak/>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w:t>
      </w:r>
      <w:r>
        <w:rPr>
          <w:rFonts w:ascii="Garamond" w:hAnsi="Garamond"/>
          <w:b/>
        </w:rPr>
        <w:t>DÉCIMA</w:t>
      </w:r>
      <w:r>
        <w:rPr>
          <w:rFonts w:ascii="Garamond" w:hAnsi="Garamond"/>
          <w:b/>
          <w:bCs/>
        </w:rPr>
        <w:t>: PENALIDADES:</w:t>
      </w:r>
    </w:p>
    <w:p w:rsidR="00C658F8" w:rsidRDefault="00C658F8" w:rsidP="00C658F8">
      <w:pPr>
        <w:jc w:val="both"/>
        <w:rPr>
          <w:rFonts w:ascii="Garamond" w:hAnsi="Garamond"/>
        </w:rPr>
      </w:pPr>
      <w:r>
        <w:rPr>
          <w:rFonts w:ascii="Garamond" w:hAnsi="Garamond"/>
        </w:rPr>
        <w:t>Pela inexecução total ou parcial do objeto do presente contrato, garantida a prévia defesa, serão aplicadas à CONTRATADA as seguintes sanções:</w:t>
      </w:r>
    </w:p>
    <w:p w:rsidR="00C658F8" w:rsidRDefault="00C658F8" w:rsidP="00C658F8">
      <w:pPr>
        <w:numPr>
          <w:ilvl w:val="0"/>
          <w:numId w:val="8"/>
        </w:numPr>
        <w:jc w:val="both"/>
        <w:rPr>
          <w:rFonts w:ascii="Garamond" w:hAnsi="Garamond"/>
        </w:rPr>
      </w:pPr>
      <w:r>
        <w:rPr>
          <w:rFonts w:ascii="Garamond" w:hAnsi="Garamond"/>
        </w:rPr>
        <w:t>Advertência.</w:t>
      </w:r>
    </w:p>
    <w:p w:rsidR="00C658F8" w:rsidRDefault="00C658F8" w:rsidP="00C658F8">
      <w:pPr>
        <w:numPr>
          <w:ilvl w:val="0"/>
          <w:numId w:val="8"/>
        </w:numPr>
        <w:jc w:val="both"/>
        <w:rPr>
          <w:rFonts w:ascii="Garamond" w:hAnsi="Garamond"/>
        </w:rPr>
      </w:pPr>
      <w:r>
        <w:rPr>
          <w:rFonts w:ascii="Garamond" w:hAnsi="Garamond"/>
        </w:rPr>
        <w:lastRenderedPageBreak/>
        <w:t>Multa de até 20% (vinte por cento) sobre o valor do contrato, a ser paga pela contratada, quando deixar de cumprir qualquer cláusula do mesmo ou der motivo à sua rescisão.</w:t>
      </w:r>
    </w:p>
    <w:p w:rsidR="00C658F8" w:rsidRDefault="00C658F8" w:rsidP="00C658F8">
      <w:pPr>
        <w:numPr>
          <w:ilvl w:val="0"/>
          <w:numId w:val="8"/>
        </w:numPr>
        <w:jc w:val="both"/>
        <w:rPr>
          <w:rFonts w:ascii="Garamond" w:hAnsi="Garamond"/>
        </w:rPr>
      </w:pPr>
      <w:r>
        <w:rPr>
          <w:rFonts w:ascii="Garamond" w:hAnsi="Garamond"/>
        </w:rPr>
        <w:t>Suspensão temporária de participação em licitação e impedimento de contratar com a Administração, por prazo não superior a 02 (dois) anos;</w:t>
      </w:r>
    </w:p>
    <w:p w:rsidR="00C658F8" w:rsidRDefault="00C658F8" w:rsidP="00C658F8">
      <w:pPr>
        <w:numPr>
          <w:ilvl w:val="0"/>
          <w:numId w:val="8"/>
        </w:numPr>
        <w:jc w:val="both"/>
        <w:rPr>
          <w:rFonts w:ascii="Garamond" w:hAnsi="Garamond"/>
          <w:b/>
        </w:rPr>
      </w:pPr>
      <w:r>
        <w:rPr>
          <w:rFonts w:ascii="Garamond" w:hAnsi="Garamond"/>
        </w:rPr>
        <w:t>As sanções previstas nas letras a e c desta cláusula poderão ser aplicadas juntamente com a da letra b, facultada a defesa prévia do interessado, no prazo de 05 (cinco) dias úteis.</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xml:space="preserve">: A multa, aplicada após regular processo administrativo, será descontada dos pagamentos eventualmente devidos à Contratada. </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w:t>
      </w:r>
      <w:r>
        <w:rPr>
          <w:rFonts w:ascii="Garamond" w:hAnsi="Garamond"/>
          <w:bCs w:val="0"/>
        </w:rPr>
        <w:t xml:space="preserve"> PRIMEIRA</w:t>
      </w:r>
      <w:r>
        <w:rPr>
          <w:rFonts w:ascii="Garamond" w:hAnsi="Garamond" w:cs="Times New Roman"/>
        </w:rPr>
        <w:t>: DA GARANTIA DO CONTRATO</w:t>
      </w:r>
    </w:p>
    <w:p w:rsidR="00C658F8" w:rsidRDefault="00C658F8" w:rsidP="00C658F8">
      <w:pPr>
        <w:ind w:right="-21"/>
        <w:jc w:val="both"/>
        <w:rPr>
          <w:rFonts w:ascii="Garamond" w:hAnsi="Garamond"/>
        </w:rPr>
      </w:pPr>
      <w:r>
        <w:rPr>
          <w:rFonts w:ascii="Garamond" w:hAnsi="Garamond"/>
        </w:rPr>
        <w:t>(a redação do caput será feita conforme opção de garantia feita pela licitante vencedora).</w:t>
      </w:r>
    </w:p>
    <w:p w:rsidR="00C658F8" w:rsidRDefault="00C658F8" w:rsidP="00C658F8">
      <w:pPr>
        <w:ind w:right="-21"/>
        <w:jc w:val="both"/>
        <w:rPr>
          <w:rFonts w:ascii="Garamond" w:hAnsi="Garamond"/>
          <w:b/>
          <w:bCs/>
        </w:rPr>
      </w:pPr>
      <w:r>
        <w:rPr>
          <w:rFonts w:ascii="Garamond" w:hAnsi="Garamond"/>
          <w:b/>
          <w:bCs/>
        </w:rPr>
        <w:t xml:space="preserve">Parágrafo Primeiro: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CLÁUSULA DÉCIMA SEGUNDA: VIGÊNCIA:</w:t>
      </w:r>
    </w:p>
    <w:p w:rsidR="00C658F8" w:rsidRDefault="00C658F8" w:rsidP="00C658F8">
      <w:pPr>
        <w:tabs>
          <w:tab w:val="left" w:pos="9600"/>
        </w:tabs>
        <w:ind w:right="39"/>
        <w:jc w:val="both"/>
        <w:rPr>
          <w:rFonts w:ascii="Garamond" w:hAnsi="Garamond"/>
        </w:rPr>
      </w:pPr>
      <w:r>
        <w:rPr>
          <w:rFonts w:ascii="Garamond" w:hAnsi="Garamond"/>
        </w:rPr>
        <w:t>A Contratada obriga-se a entregar à Contratante a Obra, objeto deste contrato, inteiramente concluída no prazo máximo estipulado na Cláusula referente ao prazo de execução da obra, no referido instrumento contratual.</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Os prazos poderão ser alterados quando: </w:t>
      </w:r>
    </w:p>
    <w:p w:rsidR="00C658F8" w:rsidRDefault="00C658F8" w:rsidP="00C658F8">
      <w:pPr>
        <w:numPr>
          <w:ilvl w:val="0"/>
          <w:numId w:val="10"/>
        </w:numPr>
        <w:ind w:right="-21"/>
        <w:jc w:val="both"/>
        <w:rPr>
          <w:rFonts w:ascii="Garamond" w:hAnsi="Garamond"/>
        </w:rPr>
      </w:pPr>
      <w:r>
        <w:rPr>
          <w:rFonts w:ascii="Garamond" w:hAnsi="Garamond"/>
        </w:rPr>
        <w:t>houver Serviços em excesso que alterem as quantidades;</w:t>
      </w:r>
    </w:p>
    <w:p w:rsidR="00C658F8" w:rsidRDefault="00C658F8" w:rsidP="00C658F8">
      <w:pPr>
        <w:numPr>
          <w:ilvl w:val="0"/>
          <w:numId w:val="10"/>
        </w:numPr>
        <w:ind w:right="-21"/>
        <w:jc w:val="both"/>
        <w:rPr>
          <w:rFonts w:ascii="Garamond" w:hAnsi="Garamond"/>
        </w:rPr>
      </w:pPr>
      <w:r>
        <w:rPr>
          <w:rFonts w:ascii="Garamond" w:hAnsi="Garamond"/>
        </w:rPr>
        <w:t xml:space="preserve">atraso no fornecimento de dados informativos, materiais e quaisquer subsídios às Obras, que estejam sob responsabilidade da Contratante; </w:t>
      </w:r>
    </w:p>
    <w:p w:rsidR="00C658F8" w:rsidRDefault="00C658F8" w:rsidP="00C658F8">
      <w:pPr>
        <w:ind w:right="-21"/>
        <w:jc w:val="both"/>
        <w:rPr>
          <w:rFonts w:ascii="Garamond" w:hAnsi="Garamond"/>
        </w:rPr>
      </w:pPr>
      <w:r>
        <w:rPr>
          <w:rFonts w:ascii="Garamond" w:hAnsi="Garamond"/>
        </w:rPr>
        <w:t xml:space="preserve">Por motivos de força maior, compreendendo: greves, "lock out", perturbações industriais, guerras, atos de inimigo público, bloqueio, insurreições, epidemias, avalanches, terremotos, </w:t>
      </w:r>
      <w:r>
        <w:rPr>
          <w:rFonts w:ascii="Garamond" w:hAnsi="Garamond"/>
        </w:rPr>
        <w:lastRenderedPageBreak/>
        <w:t>enchentes, explosões ou quaisquer outros acontecimentos semelhantes e equivalentes a estes que fujam ao controle seguro de qualquer das partes interessadas, as quais não consigam impedir sua ocorrência.</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Enquanto perdurar a paralisação das Obras por motivos de força maior, ficarão suspensos os deveres e responsabilidades de ambas as partes com relação às Obras Contratadas.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p>
    <w:p w:rsidR="00C658F8" w:rsidRDefault="00C658F8" w:rsidP="00C658F8">
      <w:pPr>
        <w:ind w:right="39"/>
        <w:jc w:val="both"/>
        <w:rPr>
          <w:rFonts w:ascii="Garamond" w:hAnsi="Garamond"/>
          <w:b/>
        </w:rPr>
      </w:pPr>
      <w:r>
        <w:rPr>
          <w:rFonts w:ascii="Garamond" w:hAnsi="Garamond"/>
          <w:b/>
          <w:bCs/>
        </w:rPr>
        <w:t>CLÁUSULA DÉCIMA TERCEIRA :</w:t>
      </w:r>
      <w:r>
        <w:rPr>
          <w:rFonts w:ascii="Garamond" w:hAnsi="Garamond"/>
          <w:b/>
        </w:rPr>
        <w:t xml:space="preserve"> DAS REGRAS E CRITERIOS PARA ELABORAÇÃO DE ORÇAMENTOS DE REFERENCIA DE OBRAS E SERVIÇOS DE ENGENHARIA CONTRATADOS COM RECURSO FEDERAL</w:t>
      </w:r>
    </w:p>
    <w:p w:rsidR="009222BD" w:rsidRDefault="009222BD" w:rsidP="005B75A2">
      <w:pPr>
        <w:ind w:right="39"/>
        <w:jc w:val="both"/>
        <w:rPr>
          <w:rFonts w:ascii="Garamond" w:hAnsi="Garamond"/>
        </w:rPr>
      </w:pPr>
    </w:p>
    <w:p w:rsidR="005B75A2" w:rsidRDefault="00C658F8" w:rsidP="005B75A2">
      <w:pPr>
        <w:ind w:right="39"/>
        <w:jc w:val="both"/>
        <w:rPr>
          <w:rFonts w:ascii="Garamond" w:hAnsi="Garamond"/>
        </w:rPr>
      </w:pPr>
      <w:r>
        <w:rPr>
          <w:rFonts w:ascii="Garamond" w:hAnsi="Garamond"/>
        </w:rPr>
        <w:t>Fica a contratada ciente do inteiro teor do Decreto 7983/2013 dando, portanto, concordância com os projetos e planilhas que compõem o edital</w:t>
      </w:r>
      <w:r w:rsidR="005B75A2">
        <w:rPr>
          <w:rFonts w:ascii="Garamond" w:hAnsi="Garamond"/>
        </w:rPr>
        <w:t xml:space="preserve">, , </w:t>
      </w:r>
      <w:r w:rsidR="005B75A2"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5B75A2">
        <w:t>.</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CLÁUSULA DÉCIMA QUARTA: DO RECEBIMENTO DA OBRA:</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C658F8" w:rsidRDefault="00C658F8" w:rsidP="00C658F8">
      <w:pPr>
        <w:pStyle w:val="Corpodetexto2"/>
        <w:ind w:right="-21"/>
        <w:rPr>
          <w:rFonts w:ascii="Garamond" w:hAnsi="Garamond"/>
          <w:sz w:val="24"/>
        </w:rPr>
      </w:pPr>
      <w:r>
        <w:rPr>
          <w:rFonts w:ascii="Garamond" w:hAnsi="Garamond"/>
          <w:b/>
          <w:bCs/>
          <w:sz w:val="24"/>
        </w:rPr>
        <w:t>Parágrafo Segundo</w:t>
      </w:r>
      <w:r>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C658F8" w:rsidRDefault="00C658F8" w:rsidP="00C658F8">
      <w:pPr>
        <w:pStyle w:val="Corpodetexto2"/>
        <w:ind w:right="-21"/>
        <w:rPr>
          <w:rFonts w:ascii="Garamond" w:hAnsi="Garamond"/>
          <w:sz w:val="24"/>
        </w:rPr>
      </w:pPr>
      <w:r>
        <w:rPr>
          <w:rFonts w:ascii="Garamond" w:hAnsi="Garamond"/>
          <w:b/>
          <w:bCs/>
          <w:sz w:val="24"/>
        </w:rPr>
        <w:t>Parágrafo Terceiro</w:t>
      </w:r>
      <w:r>
        <w:rPr>
          <w:rFonts w:ascii="Garamond" w:hAnsi="Garamond"/>
          <w:sz w:val="24"/>
        </w:rPr>
        <w:t>: O recebimento provisório não isenta a Contratada da responsabilidade decorrente de defeitos nas Obras.</w:t>
      </w:r>
    </w:p>
    <w:p w:rsidR="00C658F8" w:rsidRDefault="00C658F8" w:rsidP="00C658F8">
      <w:pPr>
        <w:pStyle w:val="Corpodetexto2"/>
        <w:ind w:right="-21"/>
        <w:rPr>
          <w:rFonts w:ascii="Garamond" w:hAnsi="Garamond"/>
          <w:sz w:val="24"/>
        </w:rPr>
      </w:pPr>
      <w:r>
        <w:rPr>
          <w:rFonts w:ascii="Garamond" w:hAnsi="Garamond"/>
          <w:b/>
          <w:bCs/>
          <w:sz w:val="24"/>
        </w:rPr>
        <w:t>Parágrafo Quarto</w:t>
      </w:r>
      <w:r>
        <w:rPr>
          <w:rFonts w:ascii="Garamond" w:hAnsi="Garamond"/>
          <w:sz w:val="24"/>
        </w:rPr>
        <w:t>: Durante o período de 90 (noventa) dias da data da expedição do termo de recebimento provisório, a obra ficará sob observação, de modo a se verificar o cumprimento das exigências construtivas.</w:t>
      </w:r>
    </w:p>
    <w:p w:rsidR="00C658F8" w:rsidRDefault="00C658F8" w:rsidP="00C658F8">
      <w:pPr>
        <w:pStyle w:val="Corpodetexto2"/>
        <w:ind w:right="-21"/>
        <w:rPr>
          <w:rFonts w:ascii="Garamond" w:hAnsi="Garamond"/>
          <w:sz w:val="24"/>
        </w:rPr>
      </w:pPr>
      <w:r>
        <w:rPr>
          <w:rFonts w:ascii="Garamond" w:hAnsi="Garamond"/>
          <w:b/>
          <w:bCs/>
          <w:sz w:val="24"/>
        </w:rPr>
        <w:t>Parágrafo Quinto</w:t>
      </w:r>
      <w:r>
        <w:rPr>
          <w:rFonts w:ascii="Garamond" w:hAnsi="Garamond"/>
          <w:bCs/>
          <w:sz w:val="24"/>
        </w:rPr>
        <w:t>:</w:t>
      </w:r>
      <w:r>
        <w:rPr>
          <w:rFonts w:ascii="Garamond" w:hAnsi="Garamond"/>
          <w:sz w:val="24"/>
        </w:rPr>
        <w:t xml:space="preserve"> Esgotado o prazo previsto no parágrafo anterior e uma vez restando comprovada a adequação do objeto aos termos contratuais, a obra serárecebida definitivamente, pela Supervisão da Contratante, mediante termo circunstanciado, assinado pelas partes.</w:t>
      </w:r>
    </w:p>
    <w:p w:rsidR="00C658F8" w:rsidRDefault="00C658F8" w:rsidP="00C658F8">
      <w:pPr>
        <w:ind w:right="-21"/>
        <w:jc w:val="both"/>
        <w:rPr>
          <w:rFonts w:ascii="Garamond" w:hAnsi="Garamond"/>
        </w:rPr>
      </w:pPr>
      <w:r>
        <w:rPr>
          <w:rFonts w:ascii="Garamond" w:hAnsi="Garamond"/>
          <w:b/>
          <w:bCs/>
        </w:rPr>
        <w:lastRenderedPageBreak/>
        <w:t>Parágrafo Sexto</w:t>
      </w:r>
      <w:r>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C658F8" w:rsidRDefault="00C658F8" w:rsidP="00C658F8">
      <w:pPr>
        <w:ind w:right="-21"/>
        <w:jc w:val="both"/>
        <w:rPr>
          <w:rFonts w:ascii="Garamond" w:hAnsi="Garamond"/>
        </w:rPr>
      </w:pPr>
      <w:r>
        <w:rPr>
          <w:rFonts w:ascii="Garamond" w:hAnsi="Garamond"/>
          <w:b/>
          <w:bCs/>
        </w:rPr>
        <w:t>Parágrafo Sétimo</w:t>
      </w:r>
      <w:r>
        <w:rPr>
          <w:rFonts w:ascii="Garamond" w:hAnsi="Garamond"/>
        </w:rPr>
        <w:t>: O objeto do presente Contrato somente será recebido após o Contratante aprovar as comprovações físico/financeiras finais de sua execução.</w:t>
      </w:r>
    </w:p>
    <w:p w:rsidR="00C658F8" w:rsidRDefault="00C658F8" w:rsidP="00C658F8">
      <w:pPr>
        <w:ind w:right="-21"/>
        <w:jc w:val="both"/>
        <w:rPr>
          <w:rFonts w:ascii="Garamond" w:hAnsi="Garamond"/>
        </w:rPr>
      </w:pPr>
      <w:r>
        <w:rPr>
          <w:rFonts w:ascii="Garamond" w:hAnsi="Garamond"/>
          <w:b/>
          <w:bCs/>
        </w:rPr>
        <w:t>Parágrafo Oitavo</w:t>
      </w:r>
      <w:r>
        <w:rPr>
          <w:rFonts w:ascii="Garamond" w:hAnsi="Garamond"/>
        </w:rPr>
        <w:t xml:space="preserve">: Para a liberação da última fatura é necessário, além do que consta no processo de medição e faturamento: </w:t>
      </w:r>
    </w:p>
    <w:p w:rsidR="00C658F8" w:rsidRDefault="00C658F8" w:rsidP="00C658F8">
      <w:pPr>
        <w:numPr>
          <w:ilvl w:val="0"/>
          <w:numId w:val="12"/>
        </w:numPr>
        <w:ind w:right="-21"/>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numPr>
          <w:ilvl w:val="0"/>
          <w:numId w:val="12"/>
        </w:numPr>
        <w:ind w:right="-21"/>
        <w:jc w:val="both"/>
        <w:rPr>
          <w:rFonts w:ascii="Garamond" w:hAnsi="Garamond"/>
        </w:rPr>
      </w:pPr>
      <w:r>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5B75A2" w:rsidRDefault="005B75A2"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CLÁUSULA DÉCIMA </w:t>
      </w:r>
      <w:r>
        <w:rPr>
          <w:rFonts w:ascii="Garamond" w:hAnsi="Garamond"/>
          <w:b/>
        </w:rPr>
        <w:t>QUINTA</w:t>
      </w:r>
      <w:r>
        <w:rPr>
          <w:rFonts w:ascii="Garamond" w:hAnsi="Garamond"/>
          <w:b/>
          <w:bCs/>
        </w:rPr>
        <w:t>: DA RESPONSABILIDADE</w:t>
      </w:r>
    </w:p>
    <w:p w:rsidR="009222BD" w:rsidRDefault="009222BD" w:rsidP="00C658F8">
      <w:pPr>
        <w:pStyle w:val="Corpodetexto2"/>
        <w:ind w:right="-21"/>
        <w:rPr>
          <w:rFonts w:ascii="Garamond" w:hAnsi="Garamond"/>
          <w:sz w:val="24"/>
        </w:rPr>
      </w:pPr>
    </w:p>
    <w:p w:rsidR="00C658F8" w:rsidRDefault="00C658F8" w:rsidP="00C658F8">
      <w:pPr>
        <w:pStyle w:val="Corpodetexto2"/>
        <w:ind w:right="-21"/>
        <w:rPr>
          <w:rFonts w:ascii="Garamond" w:hAnsi="Garamond"/>
          <w:sz w:val="24"/>
        </w:rPr>
      </w:pPr>
      <w:r>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9222BD" w:rsidRDefault="009222BD" w:rsidP="00C658F8">
      <w:pPr>
        <w:pStyle w:val="Corpodetexto2"/>
        <w:ind w:right="-21"/>
        <w:rPr>
          <w:rFonts w:ascii="Garamond" w:hAnsi="Garamond"/>
          <w:b/>
          <w:bCs/>
          <w:sz w:val="24"/>
        </w:rPr>
      </w:pPr>
    </w:p>
    <w:p w:rsidR="009222BD" w:rsidRDefault="009222BD" w:rsidP="00C658F8">
      <w:pPr>
        <w:pStyle w:val="Corpodetexto2"/>
        <w:ind w:right="-21"/>
        <w:rPr>
          <w:rFonts w:ascii="Garamond" w:hAnsi="Garamond"/>
          <w:b/>
          <w:bCs/>
          <w:sz w:val="24"/>
        </w:rPr>
      </w:pPr>
    </w:p>
    <w:p w:rsidR="00C658F8" w:rsidRDefault="00C658F8" w:rsidP="00C658F8">
      <w:pPr>
        <w:pStyle w:val="Corpodetexto2"/>
        <w:ind w:right="-21"/>
        <w:rPr>
          <w:rFonts w:ascii="Garamond" w:hAnsi="Garamond"/>
          <w:sz w:val="24"/>
        </w:rPr>
      </w:pPr>
      <w:r>
        <w:rPr>
          <w:rFonts w:ascii="Garamond" w:hAnsi="Garamond"/>
          <w:b/>
          <w:bCs/>
          <w:sz w:val="24"/>
        </w:rPr>
        <w:t>Parágrafo Único</w:t>
      </w:r>
      <w:r>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5B75A2" w:rsidRDefault="005B75A2"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SEXTA: DO FORO</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SETIMA: DAS DISPOSIÇÕES FINAIS</w:t>
      </w:r>
    </w:p>
    <w:p w:rsidR="005B75A2" w:rsidRDefault="005B75A2"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Os casos omissos serão dirimidos de comum acordo entre as partes, com base na legislação em vigor.</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Primeiro: </w:t>
      </w:r>
      <w:r>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Ao firmar este instrumento, declara a Contratada ter plena ciência de seu conteúdo, bem como dos demais documentos vinculados ao presente e mencionados nas Cláusulas deste instrumento.</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lastRenderedPageBreak/>
        <w:t xml:space="preserve">Parágrafo Terceiro: </w:t>
      </w:r>
      <w:r>
        <w:rPr>
          <w:rFonts w:ascii="Garamond" w:hAnsi="Garamond"/>
        </w:rPr>
        <w:t>Justas e Contratadas, firmam as partes este instrumento com as testemunhas presentes ao ato, a fim de que produza seus efeitos legais.</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Piraúba, .... de ........................ de 20</w:t>
      </w:r>
      <w:r w:rsidR="005B75A2">
        <w:rPr>
          <w:rFonts w:ascii="Garamond" w:hAnsi="Garamond"/>
        </w:rPr>
        <w:t>2</w:t>
      </w:r>
      <w:r w:rsidR="009222BD">
        <w:rPr>
          <w:rFonts w:ascii="Garamond" w:hAnsi="Garamond"/>
        </w:rPr>
        <w:t>1</w:t>
      </w:r>
      <w:r>
        <w:rPr>
          <w:rFonts w:ascii="Garamond" w:hAnsi="Garamond"/>
        </w:rPr>
        <w:t>.</w:t>
      </w:r>
    </w:p>
    <w:p w:rsidR="00C658F8" w:rsidRDefault="00C658F8" w:rsidP="00C658F8">
      <w:pPr>
        <w:pStyle w:val="Corpodetexto2"/>
        <w:ind w:right="-21"/>
        <w:rPr>
          <w:rFonts w:ascii="Garamond" w:hAnsi="Garamond"/>
          <w:b/>
          <w:bCs/>
          <w:sz w:val="24"/>
        </w:rPr>
      </w:pPr>
    </w:p>
    <w:p w:rsidR="00C658F8" w:rsidRDefault="00C658F8" w:rsidP="00C658F8">
      <w:pPr>
        <w:pStyle w:val="Corpodetexto2"/>
        <w:ind w:right="-21"/>
        <w:jc w:val="center"/>
        <w:rPr>
          <w:rFonts w:ascii="Garamond" w:hAnsi="Garamond"/>
          <w:b/>
          <w:bCs/>
          <w:sz w:val="24"/>
        </w:rPr>
      </w:pPr>
      <w:r>
        <w:rPr>
          <w:rFonts w:ascii="Garamond" w:hAnsi="Garamond"/>
          <w:b/>
          <w:bCs/>
          <w:sz w:val="24"/>
        </w:rPr>
        <w:t>CONTRATANTE</w:t>
      </w: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sz w:val="24"/>
          <w:szCs w:val="24"/>
        </w:rPr>
      </w:pPr>
      <w:r>
        <w:rPr>
          <w:rFonts w:ascii="Garamond" w:hAnsi="Garamond"/>
          <w:b/>
          <w:sz w:val="24"/>
          <w:szCs w:val="24"/>
        </w:rPr>
        <w:t>CONTRATADO</w:t>
      </w:r>
    </w:p>
    <w:p w:rsidR="00C658F8" w:rsidRDefault="00C658F8" w:rsidP="00C658F8">
      <w:pPr>
        <w:pStyle w:val="Corpodetexto"/>
        <w:ind w:right="-21"/>
        <w:rPr>
          <w:rFonts w:ascii="Garamond" w:hAnsi="Garamond"/>
          <w:b/>
          <w:bCs/>
          <w:sz w:val="24"/>
          <w:szCs w:val="24"/>
        </w:rPr>
      </w:pPr>
    </w:p>
    <w:p w:rsidR="00C658F8" w:rsidRDefault="00C658F8" w:rsidP="00C658F8">
      <w:pPr>
        <w:pStyle w:val="Corpodetexto"/>
        <w:ind w:right="-21"/>
        <w:rPr>
          <w:rFonts w:ascii="Garamond" w:hAnsi="Garamond"/>
          <w:b/>
          <w:bCs/>
          <w:sz w:val="24"/>
          <w:szCs w:val="24"/>
        </w:rPr>
      </w:pPr>
      <w:r>
        <w:rPr>
          <w:rFonts w:ascii="Garamond" w:hAnsi="Garamond"/>
          <w:b/>
          <w:bCs/>
          <w:sz w:val="24"/>
          <w:szCs w:val="24"/>
        </w:rPr>
        <w:t xml:space="preserve">TESTEMUNHAS: </w:t>
      </w:r>
    </w:p>
    <w:p w:rsidR="00C658F8" w:rsidRDefault="00C658F8" w:rsidP="00C658F8">
      <w:pPr>
        <w:rPr>
          <w:rFonts w:ascii="Garamond" w:hAnsi="Garamond" w:cs="Arial"/>
        </w:rPr>
      </w:pPr>
    </w:p>
    <w:p w:rsidR="00C658F8" w:rsidRDefault="00C658F8" w:rsidP="00C658F8">
      <w:pPr>
        <w:ind w:right="39"/>
        <w:jc w:val="center"/>
        <w:rPr>
          <w:rFonts w:ascii="Garamond" w:hAnsi="Garamond"/>
          <w:b/>
        </w:rPr>
      </w:pPr>
    </w:p>
    <w:p w:rsidR="00C658F8" w:rsidRDefault="00217AF2" w:rsidP="00C658F8">
      <w:pPr>
        <w:ind w:right="39"/>
        <w:jc w:val="center"/>
        <w:rPr>
          <w:rFonts w:ascii="Garamond" w:hAnsi="Garamond"/>
          <w:b/>
        </w:rPr>
      </w:pPr>
      <w:r>
        <w:rPr>
          <w:rFonts w:ascii="Garamond" w:hAnsi="Garamond"/>
          <w:b/>
        </w:rPr>
        <w:t>ASSESSORIA</w:t>
      </w:r>
      <w:r w:rsidR="00C658F8">
        <w:rPr>
          <w:rFonts w:ascii="Garamond" w:hAnsi="Garamond"/>
          <w:b/>
        </w:rPr>
        <w:t xml:space="preserve"> JURIDICA</w:t>
      </w: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C658F8" w:rsidRDefault="00C658F8" w:rsidP="00D71F47">
      <w:pPr>
        <w:ind w:right="39"/>
        <w:rPr>
          <w:rFonts w:ascii="Garamond" w:hAnsi="Garamond"/>
          <w:b/>
        </w:rPr>
      </w:pPr>
    </w:p>
    <w:p w:rsidR="00C658F8" w:rsidRDefault="005B75A2" w:rsidP="00C658F8">
      <w:pPr>
        <w:ind w:right="39"/>
        <w:jc w:val="center"/>
        <w:rPr>
          <w:rFonts w:ascii="Garamond" w:hAnsi="Garamond"/>
          <w:b/>
        </w:rPr>
      </w:pPr>
      <w:r>
        <w:rPr>
          <w:rFonts w:ascii="Garamond" w:hAnsi="Garamond"/>
          <w:b/>
        </w:rPr>
        <w:t>ANEXO X</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w:t>
      </w:r>
      <w:r w:rsidR="00217AF2"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217AF2" w:rsidRPr="00F30D49">
        <w:rPr>
          <w:rFonts w:ascii="Garamond" w:hAnsi="Garamond"/>
          <w:b/>
        </w:rPr>
        <w:t>21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MODELO DE DECLARAÇÃO DE CONHECIMENTO DAS CONDIÇÕES  DO OBJETO  DA LICITAÇÃO</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À</w:t>
      </w:r>
    </w:p>
    <w:p w:rsidR="00C658F8" w:rsidRDefault="00C658F8" w:rsidP="00C658F8">
      <w:pPr>
        <w:ind w:right="39"/>
        <w:jc w:val="both"/>
        <w:rPr>
          <w:rFonts w:ascii="Garamond" w:hAnsi="Garamond"/>
        </w:rPr>
      </w:pPr>
      <w:r>
        <w:rPr>
          <w:rFonts w:ascii="Garamond" w:hAnsi="Garamond"/>
        </w:rPr>
        <w:t>Prefeitura Municipal de Piraúba</w:t>
      </w:r>
    </w:p>
    <w:p w:rsidR="00C658F8" w:rsidRDefault="00C658F8" w:rsidP="00C658F8">
      <w:pPr>
        <w:ind w:right="39"/>
        <w:jc w:val="both"/>
        <w:rPr>
          <w:rFonts w:ascii="Garamond" w:hAnsi="Garamond"/>
        </w:rPr>
      </w:pPr>
      <w:r>
        <w:rPr>
          <w:rFonts w:ascii="Garamond" w:hAnsi="Garamond"/>
        </w:rPr>
        <w:t>A/C Comissão de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Rua:</w:t>
      </w:r>
    </w:p>
    <w:p w:rsidR="00C658F8" w:rsidRDefault="00C658F8" w:rsidP="00C658F8">
      <w:pPr>
        <w:ind w:right="39"/>
        <w:jc w:val="both"/>
        <w:rPr>
          <w:rFonts w:ascii="Garamond" w:hAnsi="Garamond"/>
        </w:rPr>
      </w:pPr>
      <w:r>
        <w:rPr>
          <w:rFonts w:ascii="Garamond" w:hAnsi="Garamond"/>
        </w:rPr>
        <w:t>CEP/Cidade: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 xml:space="preserve">Edital de Tomada de Preços nº </w:t>
      </w:r>
      <w:r w:rsidRPr="00F30D49">
        <w:rPr>
          <w:rFonts w:ascii="Garamond" w:hAnsi="Garamond"/>
        </w:rPr>
        <w:t>002</w:t>
      </w:r>
      <w:r w:rsidR="00217AF2" w:rsidRPr="00F30D49">
        <w:rPr>
          <w:rFonts w:ascii="Garamond" w:hAnsi="Garamond"/>
        </w:rPr>
        <w:t>/2021</w:t>
      </w:r>
      <w:r w:rsidRPr="00F30D49">
        <w:rPr>
          <w:rFonts w:ascii="Garamond" w:hAnsi="Garamond"/>
        </w:rPr>
        <w:t xml:space="preserve"> – PRC n.º </w:t>
      </w:r>
      <w:r w:rsidR="00F30D49">
        <w:rPr>
          <w:rFonts w:ascii="Garamond" w:hAnsi="Garamond"/>
        </w:rPr>
        <w:t>005</w:t>
      </w:r>
      <w:r w:rsidR="00217AF2" w:rsidRPr="00F30D49">
        <w:rPr>
          <w:rFonts w:ascii="Garamond" w:hAnsi="Garamond"/>
        </w:rPr>
        <w:t>/2021</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Pi</w:t>
      </w:r>
      <w:r w:rsidR="00217AF2">
        <w:rPr>
          <w:rFonts w:ascii="Garamond" w:hAnsi="Garamond"/>
        </w:rPr>
        <w:t>raúba, ___ de _________ de 2021</w:t>
      </w:r>
      <w:r w:rsidR="005B75A2">
        <w:rPr>
          <w:rFonts w:ascii="Garamond" w:hAnsi="Garamond"/>
        </w:rPr>
        <w:t>.</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w:t>
      </w:r>
    </w:p>
    <w:p w:rsidR="00C658F8" w:rsidRDefault="00C658F8" w:rsidP="00C658F8">
      <w:pPr>
        <w:ind w:right="39"/>
        <w:jc w:val="center"/>
        <w:rPr>
          <w:rFonts w:ascii="Garamond" w:hAnsi="Garamond"/>
        </w:rPr>
      </w:pPr>
      <w:r>
        <w:rPr>
          <w:rFonts w:ascii="Garamond" w:hAnsi="Garamond"/>
        </w:rPr>
        <w:t>Nome</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D71F47" w:rsidRDefault="00D71F47" w:rsidP="00217AF2">
      <w:pPr>
        <w:ind w:right="39"/>
        <w:rPr>
          <w:rFonts w:ascii="Garamond" w:hAnsi="Garamond"/>
        </w:rPr>
      </w:pPr>
    </w:p>
    <w:p w:rsidR="00217AF2" w:rsidRDefault="00217AF2" w:rsidP="00217AF2">
      <w:pPr>
        <w:ind w:right="39"/>
        <w:rPr>
          <w:rFonts w:ascii="Garamond" w:hAnsi="Garamond"/>
        </w:rPr>
      </w:pPr>
    </w:p>
    <w:p w:rsidR="00F30D49" w:rsidRDefault="00F30D49" w:rsidP="00217AF2">
      <w:pPr>
        <w:ind w:right="39"/>
        <w:rPr>
          <w:rFonts w:ascii="Garamond" w:hAnsi="Garamond"/>
        </w:rPr>
      </w:pPr>
    </w:p>
    <w:p w:rsidR="00C658F8" w:rsidRDefault="005B75A2" w:rsidP="00C658F8">
      <w:pPr>
        <w:ind w:right="39"/>
        <w:jc w:val="center"/>
        <w:rPr>
          <w:rFonts w:ascii="Garamond" w:hAnsi="Garamond"/>
          <w:b/>
        </w:rPr>
      </w:pPr>
      <w:r>
        <w:rPr>
          <w:rFonts w:ascii="Garamond" w:hAnsi="Garamond"/>
          <w:b/>
        </w:rPr>
        <w:lastRenderedPageBreak/>
        <w:t>ANEXO XI</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5B75A2"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w:t>
      </w:r>
      <w:r>
        <w:rPr>
          <w:rFonts w:ascii="Garamond" w:hAnsi="Garamond"/>
          <w:b/>
        </w:rPr>
        <w:t>20</w:t>
      </w:r>
      <w:r w:rsidR="005B75A2">
        <w:rPr>
          <w:rFonts w:ascii="Garamond" w:hAnsi="Garamond"/>
          <w:b/>
        </w:rPr>
        <w:t>2</w:t>
      </w:r>
      <w:r w:rsidR="00217AF2">
        <w:rPr>
          <w:rFonts w:ascii="Garamond" w:hAnsi="Garamond"/>
          <w:b/>
        </w:rPr>
        <w:t>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DECLARAÇÃO DE INEXISTÊNCIA DE SERVIDOR PÚBLICO OU EMPREGADO PÚBLICO NO QUADRO SOCIETÁRIO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F45AB3" w:rsidRPr="00B50E1F" w:rsidRDefault="00F45AB3" w:rsidP="00F45AB3">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Local e Data</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_________________________________________</w:t>
      </w:r>
    </w:p>
    <w:p w:rsidR="00C658F8" w:rsidRDefault="00C658F8" w:rsidP="00C658F8">
      <w:pPr>
        <w:ind w:right="39"/>
        <w:jc w:val="center"/>
        <w:rPr>
          <w:rFonts w:ascii="Garamond" w:hAnsi="Garamond"/>
        </w:rPr>
      </w:pPr>
      <w:r>
        <w:rPr>
          <w:rFonts w:ascii="Garamond" w:hAnsi="Garamond"/>
        </w:rPr>
        <w:t>Nome e assinatura do representante da Licitante</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D71F47" w:rsidRDefault="00D71F47" w:rsidP="00C658F8">
      <w:pPr>
        <w:rPr>
          <w:rFonts w:ascii="Garamond" w:hAnsi="Garamond"/>
        </w:rPr>
      </w:pPr>
    </w:p>
    <w:p w:rsidR="00F30D49" w:rsidRDefault="00F30D49" w:rsidP="00C658F8">
      <w:pPr>
        <w:rPr>
          <w:rFonts w:ascii="Garamond" w:hAnsi="Garamond"/>
        </w:rPr>
      </w:pPr>
    </w:p>
    <w:p w:rsidR="00F30D49" w:rsidRDefault="00F30D49" w:rsidP="00C658F8">
      <w:pPr>
        <w:rPr>
          <w:rFonts w:ascii="Garamond" w:hAnsi="Garamond"/>
        </w:rPr>
      </w:pPr>
    </w:p>
    <w:p w:rsidR="00F30D49" w:rsidRDefault="00F30D49" w:rsidP="00C658F8">
      <w:pPr>
        <w:rPr>
          <w:rFonts w:ascii="Garamond" w:hAnsi="Garamond"/>
        </w:rPr>
      </w:pPr>
    </w:p>
    <w:p w:rsidR="0042556E" w:rsidRDefault="0042556E" w:rsidP="00C658F8">
      <w:pPr>
        <w:rPr>
          <w:rFonts w:ascii="Garamond" w:hAnsi="Garamond"/>
        </w:rPr>
      </w:pPr>
    </w:p>
    <w:p w:rsidR="00C658F8" w:rsidRDefault="00C658F8" w:rsidP="00C658F8">
      <w:pPr>
        <w:jc w:val="center"/>
        <w:rPr>
          <w:rFonts w:ascii="Garamond" w:hAnsi="Garamond"/>
          <w:b/>
          <w:bCs/>
        </w:rPr>
      </w:pPr>
      <w:r>
        <w:rPr>
          <w:rFonts w:ascii="Garamond" w:hAnsi="Garamond"/>
          <w:b/>
          <w:bCs/>
        </w:rPr>
        <w:lastRenderedPageBreak/>
        <w:t>Anexo X</w:t>
      </w:r>
      <w:r w:rsidR="00072A58">
        <w:rPr>
          <w:rFonts w:ascii="Garamond" w:hAnsi="Garamond"/>
          <w:b/>
          <w:bCs/>
        </w:rPr>
        <w:t>II</w:t>
      </w:r>
      <w:r>
        <w:rPr>
          <w:rFonts w:ascii="Garamond" w:hAnsi="Garamond"/>
          <w:b/>
          <w:bCs/>
        </w:rPr>
        <w:t xml:space="preserve"> – PROJETO.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072A58"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PROCESSO LICITATÓRIO N.º</w:t>
      </w:r>
      <w:r w:rsidR="00F30D49">
        <w:rPr>
          <w:rFonts w:ascii="Garamond" w:hAnsi="Garamond"/>
          <w:b/>
        </w:rPr>
        <w:t xml:space="preserve"> 005</w:t>
      </w:r>
      <w:r w:rsidRPr="00F30D49">
        <w:rPr>
          <w:rFonts w:ascii="Garamond" w:hAnsi="Garamond"/>
          <w:b/>
        </w:rPr>
        <w:t>/</w:t>
      </w:r>
      <w:r>
        <w:rPr>
          <w:rFonts w:ascii="Garamond" w:hAnsi="Garamond"/>
          <w:b/>
        </w:rPr>
        <w:t>20</w:t>
      </w:r>
      <w:r w:rsidR="00072A58">
        <w:rPr>
          <w:rFonts w:ascii="Garamond" w:hAnsi="Garamond"/>
          <w:b/>
        </w:rPr>
        <w:t>2</w:t>
      </w:r>
      <w:r w:rsidR="00217AF2">
        <w:rPr>
          <w:rFonts w:ascii="Garamond" w:hAnsi="Garamond"/>
          <w:b/>
        </w:rPr>
        <w:t>1</w:t>
      </w:r>
    </w:p>
    <w:p w:rsidR="00072A58" w:rsidRDefault="00072A58" w:rsidP="0042556E">
      <w:pPr>
        <w:rPr>
          <w:noProof/>
        </w:rPr>
      </w:pPr>
    </w:p>
    <w:p w:rsidR="00072A58" w:rsidRDefault="00072A58" w:rsidP="00C658F8">
      <w:pPr>
        <w:jc w:val="center"/>
        <w:rPr>
          <w:noProof/>
        </w:rPr>
      </w:pPr>
      <w:r>
        <w:rPr>
          <w:noProof/>
        </w:rPr>
        <w:t>Projeto - 1</w:t>
      </w:r>
    </w:p>
    <w:p w:rsidR="00C658F8" w:rsidRDefault="00C658F8" w:rsidP="0042556E">
      <w:pPr>
        <w:jc w:val="center"/>
        <w:rPr>
          <w:noProof/>
        </w:rPr>
      </w:pPr>
    </w:p>
    <w:p w:rsidR="00217AF2" w:rsidRDefault="00217AF2" w:rsidP="0042556E">
      <w:pPr>
        <w:jc w:val="center"/>
        <w:rPr>
          <w:noProof/>
        </w:rPr>
      </w:pPr>
      <w:r>
        <w:rPr>
          <w:noProof/>
        </w:rPr>
        <w:drawing>
          <wp:inline distT="0" distB="0" distL="0" distR="0">
            <wp:extent cx="5200650" cy="62865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8276" t="16942" r="35971" b="12780"/>
                    <a:stretch/>
                  </pic:blipFill>
                  <pic:spPr bwMode="auto">
                    <a:xfrm>
                      <a:off x="0" y="0"/>
                      <a:ext cx="5200650" cy="6286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72A58" w:rsidRDefault="00072A58" w:rsidP="00C658F8">
      <w:pPr>
        <w:jc w:val="center"/>
        <w:rPr>
          <w:noProof/>
        </w:rPr>
      </w:pPr>
    </w:p>
    <w:p w:rsidR="00217AF2" w:rsidRDefault="00217AF2" w:rsidP="00C658F8">
      <w:pPr>
        <w:jc w:val="center"/>
        <w:rPr>
          <w:noProof/>
        </w:rPr>
      </w:pPr>
    </w:p>
    <w:p w:rsidR="00217AF2" w:rsidRDefault="00217AF2" w:rsidP="00C658F8">
      <w:pPr>
        <w:jc w:val="center"/>
        <w:rPr>
          <w:noProof/>
        </w:rPr>
      </w:pPr>
    </w:p>
    <w:p w:rsidR="00D71F47" w:rsidRDefault="00072A58" w:rsidP="00C658F8">
      <w:pPr>
        <w:jc w:val="center"/>
        <w:rPr>
          <w:noProof/>
        </w:rPr>
      </w:pPr>
      <w:r>
        <w:rPr>
          <w:noProof/>
        </w:rPr>
        <w:t>Projeto – 2</w:t>
      </w:r>
    </w:p>
    <w:p w:rsidR="00072A58" w:rsidRDefault="00072A58" w:rsidP="00C658F8">
      <w:pPr>
        <w:jc w:val="center"/>
        <w:rPr>
          <w:noProof/>
        </w:rPr>
      </w:pPr>
    </w:p>
    <w:p w:rsidR="00D71F47" w:rsidRDefault="00217AF2" w:rsidP="00C658F8">
      <w:pPr>
        <w:jc w:val="center"/>
        <w:rPr>
          <w:noProof/>
        </w:rPr>
      </w:pPr>
      <w:r>
        <w:rPr>
          <w:noProof/>
        </w:rPr>
        <w:lastRenderedPageBreak/>
        <w:drawing>
          <wp:inline distT="0" distB="0" distL="0" distR="0">
            <wp:extent cx="5324475" cy="6953250"/>
            <wp:effectExtent l="0" t="0" r="952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38452" t="16627" r="36148" b="13408"/>
                    <a:stretch/>
                  </pic:blipFill>
                  <pic:spPr bwMode="auto">
                    <a:xfrm>
                      <a:off x="0" y="0"/>
                      <a:ext cx="5324475" cy="69532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71F47" w:rsidRDefault="00D71F47" w:rsidP="00C658F8">
      <w:pPr>
        <w:jc w:val="center"/>
        <w:rPr>
          <w:noProof/>
        </w:rPr>
      </w:pPr>
    </w:p>
    <w:p w:rsidR="00D71F47" w:rsidRDefault="00D71F47" w:rsidP="00C658F8">
      <w:pPr>
        <w:jc w:val="center"/>
        <w:rPr>
          <w:noProof/>
        </w:rPr>
      </w:pPr>
    </w:p>
    <w:p w:rsidR="00D71F47" w:rsidRDefault="00D71F47" w:rsidP="00C658F8">
      <w:pPr>
        <w:jc w:val="center"/>
        <w:rPr>
          <w:noProof/>
        </w:rPr>
      </w:pPr>
    </w:p>
    <w:p w:rsidR="00C658F8" w:rsidRDefault="00072A58" w:rsidP="00C658F8">
      <w:pPr>
        <w:jc w:val="center"/>
        <w:rPr>
          <w:noProof/>
        </w:rPr>
      </w:pPr>
      <w:r>
        <w:rPr>
          <w:noProof/>
        </w:rPr>
        <w:t>Projeto – 3</w:t>
      </w:r>
    </w:p>
    <w:p w:rsidR="00072A58" w:rsidRDefault="00072A58" w:rsidP="00C658F8">
      <w:pPr>
        <w:jc w:val="center"/>
        <w:rPr>
          <w:noProof/>
        </w:rPr>
      </w:pPr>
    </w:p>
    <w:p w:rsidR="00072A58" w:rsidRDefault="00217AF2" w:rsidP="00C658F8">
      <w:pPr>
        <w:jc w:val="center"/>
        <w:rPr>
          <w:noProof/>
        </w:rPr>
      </w:pPr>
      <w:r>
        <w:rPr>
          <w:noProof/>
        </w:rPr>
        <w:lastRenderedPageBreak/>
        <w:drawing>
          <wp:inline distT="0" distB="0" distL="0" distR="0">
            <wp:extent cx="5210175" cy="6905625"/>
            <wp:effectExtent l="0" t="0" r="9525" b="952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8629" t="17256" r="35971" b="13094"/>
                    <a:stretch/>
                  </pic:blipFill>
                  <pic:spPr bwMode="auto">
                    <a:xfrm>
                      <a:off x="0" y="0"/>
                      <a:ext cx="5210175" cy="69056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072A58" w:rsidP="00C658F8">
      <w:pPr>
        <w:jc w:val="center"/>
        <w:rPr>
          <w:noProof/>
        </w:rPr>
      </w:pPr>
      <w:r>
        <w:rPr>
          <w:noProof/>
        </w:rPr>
        <w:t>Projeto – 4</w:t>
      </w:r>
    </w:p>
    <w:p w:rsidR="00072A58" w:rsidRDefault="00072A58" w:rsidP="00C658F8">
      <w:pPr>
        <w:jc w:val="center"/>
        <w:rPr>
          <w:noProof/>
        </w:rPr>
      </w:pPr>
    </w:p>
    <w:p w:rsidR="00072A58" w:rsidRDefault="00217AF2" w:rsidP="00C658F8">
      <w:pPr>
        <w:jc w:val="center"/>
        <w:rPr>
          <w:noProof/>
        </w:rPr>
      </w:pPr>
      <w:r>
        <w:rPr>
          <w:noProof/>
        </w:rPr>
        <w:lastRenderedPageBreak/>
        <w:drawing>
          <wp:inline distT="0" distB="0" distL="0" distR="0">
            <wp:extent cx="5400675" cy="7010400"/>
            <wp:effectExtent l="0" t="0" r="952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8276" t="16942" r="36324" b="12780"/>
                    <a:stretch/>
                  </pic:blipFill>
                  <pic:spPr bwMode="auto">
                    <a:xfrm>
                      <a:off x="0" y="0"/>
                      <a:ext cx="5400675" cy="7010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D251B6" w:rsidP="00C658F8">
      <w:pPr>
        <w:jc w:val="center"/>
        <w:rPr>
          <w:noProof/>
        </w:rPr>
      </w:pPr>
      <w:r>
        <w:rPr>
          <w:noProof/>
        </w:rPr>
        <w:t>Projeto – 5</w:t>
      </w:r>
    </w:p>
    <w:p w:rsidR="00D251B6" w:rsidRDefault="00D251B6" w:rsidP="00C658F8">
      <w:pPr>
        <w:jc w:val="center"/>
        <w:rPr>
          <w:noProof/>
        </w:rPr>
      </w:pPr>
    </w:p>
    <w:p w:rsidR="00D251B6" w:rsidRDefault="00217AF2" w:rsidP="00C658F8">
      <w:pPr>
        <w:jc w:val="center"/>
        <w:rPr>
          <w:noProof/>
        </w:rPr>
      </w:pPr>
      <w:r>
        <w:rPr>
          <w:noProof/>
        </w:rPr>
        <w:lastRenderedPageBreak/>
        <w:drawing>
          <wp:inline distT="0" distB="0" distL="0" distR="0">
            <wp:extent cx="5372100" cy="7153275"/>
            <wp:effectExtent l="0" t="0" r="0" b="952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1872" t="15060" r="20979" b="11839"/>
                    <a:stretch/>
                  </pic:blipFill>
                  <pic:spPr bwMode="auto">
                    <a:xfrm>
                      <a:off x="0" y="0"/>
                      <a:ext cx="5372100" cy="71532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r>
        <w:rPr>
          <w:noProof/>
        </w:rPr>
        <w:t>Projeto – 6</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353050" cy="6943725"/>
            <wp:effectExtent l="0" t="0" r="0" b="952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1871" t="15687" r="21156" b="11839"/>
                    <a:stretch/>
                  </pic:blipFill>
                  <pic:spPr bwMode="auto">
                    <a:xfrm>
                      <a:off x="0" y="0"/>
                      <a:ext cx="5353050" cy="69437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p>
    <w:p w:rsidR="00D251B6" w:rsidRDefault="00D251B6" w:rsidP="00C658F8">
      <w:pPr>
        <w:jc w:val="center"/>
        <w:rPr>
          <w:noProof/>
        </w:rPr>
      </w:pPr>
      <w:r>
        <w:rPr>
          <w:noProof/>
        </w:rPr>
        <w:t>Projeto – 7</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314950" cy="7153275"/>
            <wp:effectExtent l="0" t="0" r="0" b="952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2049" t="15688" r="20979" b="11211"/>
                    <a:stretch/>
                  </pic:blipFill>
                  <pic:spPr bwMode="auto">
                    <a:xfrm>
                      <a:off x="0" y="0"/>
                      <a:ext cx="5314950" cy="71532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r>
        <w:rPr>
          <w:noProof/>
        </w:rPr>
        <w:t>Projeto – 8</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476875" cy="6829425"/>
            <wp:effectExtent l="0" t="0" r="9525" b="952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2225" t="15374" r="20979" b="11211"/>
                    <a:stretch/>
                  </pic:blipFill>
                  <pic:spPr bwMode="auto">
                    <a:xfrm>
                      <a:off x="0" y="0"/>
                      <a:ext cx="5476875" cy="68294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noProof/>
        </w:rPr>
      </w:pPr>
    </w:p>
    <w:p w:rsidR="00C658F8" w:rsidRDefault="00C658F8" w:rsidP="00C658F8">
      <w:pPr>
        <w:rPr>
          <w:noProof/>
        </w:rPr>
      </w:pPr>
    </w:p>
    <w:p w:rsidR="00D71F47" w:rsidRDefault="00D71F47" w:rsidP="00C658F8">
      <w:pPr>
        <w:rPr>
          <w:noProof/>
        </w:rPr>
      </w:pPr>
    </w:p>
    <w:p w:rsidR="0042556E" w:rsidRDefault="0042556E" w:rsidP="00C658F8">
      <w:pPr>
        <w:rPr>
          <w:noProof/>
        </w:rPr>
      </w:pPr>
    </w:p>
    <w:p w:rsidR="00206C43" w:rsidRDefault="00206C43" w:rsidP="00C658F8">
      <w:pPr>
        <w:jc w:val="center"/>
        <w:rPr>
          <w:rFonts w:ascii="Garamond" w:hAnsi="Garamond"/>
          <w:b/>
          <w:bCs/>
        </w:rPr>
      </w:pPr>
      <w:r>
        <w:rPr>
          <w:rFonts w:ascii="Garamond" w:hAnsi="Garamond"/>
          <w:b/>
          <w:bCs/>
        </w:rPr>
        <w:t>Projeto 9</w:t>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noProof/>
        </w:rPr>
        <w:lastRenderedPageBreak/>
        <w:drawing>
          <wp:inline distT="0" distB="0" distL="0" distR="0">
            <wp:extent cx="5362575" cy="6962775"/>
            <wp:effectExtent l="0" t="0" r="9525" b="952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2224" t="15373" r="21155" b="11839"/>
                    <a:stretch/>
                  </pic:blipFill>
                  <pic:spPr bwMode="auto">
                    <a:xfrm>
                      <a:off x="0" y="0"/>
                      <a:ext cx="5362575" cy="69627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rFonts w:ascii="Garamond" w:hAnsi="Garamond"/>
          <w:b/>
          <w:bCs/>
        </w:rPr>
        <w:t>Projeto 10</w:t>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noProof/>
        </w:rPr>
        <w:lastRenderedPageBreak/>
        <w:drawing>
          <wp:inline distT="0" distB="0" distL="0" distR="0">
            <wp:extent cx="5514975" cy="7010400"/>
            <wp:effectExtent l="0" t="0" r="952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1872" t="15373" r="20979" b="11839"/>
                    <a:stretch/>
                  </pic:blipFill>
                  <pic:spPr bwMode="auto">
                    <a:xfrm>
                      <a:off x="0" y="0"/>
                      <a:ext cx="5514975" cy="7010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06C43" w:rsidRDefault="00206C43" w:rsidP="00C658F8">
      <w:pPr>
        <w:jc w:val="center"/>
        <w:rPr>
          <w:rFonts w:ascii="Garamond" w:hAnsi="Garamond"/>
          <w:b/>
          <w:bCs/>
        </w:rPr>
      </w:pPr>
    </w:p>
    <w:p w:rsidR="00206C43" w:rsidRDefault="00206C43" w:rsidP="00206C43">
      <w:pPr>
        <w:rPr>
          <w:rFonts w:ascii="Garamond" w:hAnsi="Garamond"/>
          <w:b/>
          <w:bCs/>
        </w:rPr>
      </w:pPr>
    </w:p>
    <w:p w:rsidR="00206C43" w:rsidRDefault="00206C43" w:rsidP="00206C43">
      <w:pPr>
        <w:rPr>
          <w:rFonts w:ascii="Garamond" w:hAnsi="Garamond"/>
          <w:b/>
          <w:bCs/>
        </w:rPr>
      </w:pPr>
    </w:p>
    <w:p w:rsidR="00C658F8" w:rsidRDefault="00C658F8" w:rsidP="00C658F8">
      <w:pPr>
        <w:jc w:val="center"/>
        <w:rPr>
          <w:rFonts w:ascii="Garamond" w:hAnsi="Garamond"/>
          <w:b/>
          <w:bCs/>
        </w:rPr>
      </w:pPr>
      <w:r>
        <w:rPr>
          <w:rFonts w:ascii="Garamond" w:hAnsi="Garamond"/>
          <w:b/>
          <w:bCs/>
        </w:rPr>
        <w:t>Anexo XI</w:t>
      </w:r>
      <w:r w:rsidR="0042556E">
        <w:rPr>
          <w:rFonts w:ascii="Garamond" w:hAnsi="Garamond"/>
          <w:b/>
          <w:bCs/>
        </w:rPr>
        <w:t>II</w:t>
      </w:r>
    </w:p>
    <w:p w:rsidR="00C658F8" w:rsidRDefault="00C658F8" w:rsidP="00C658F8">
      <w:pPr>
        <w:jc w:val="center"/>
        <w:rPr>
          <w:rFonts w:ascii="Garamond" w:hAnsi="Garamond"/>
          <w:b/>
          <w:bCs/>
        </w:rPr>
      </w:pPr>
      <w:r>
        <w:rPr>
          <w:rFonts w:ascii="Garamond" w:hAnsi="Garamond"/>
          <w:b/>
          <w:bCs/>
        </w:rPr>
        <w:t xml:space="preserve">Memorial Descritivo </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364478" w:rsidRPr="00F30D49">
        <w:rPr>
          <w:rFonts w:ascii="Garamond" w:hAnsi="Garamond"/>
          <w:sz w:val="24"/>
        </w:rPr>
        <w:t>2</w:t>
      </w:r>
      <w:r w:rsidR="00206C43" w:rsidRPr="00F30D49">
        <w:rPr>
          <w:rFonts w:ascii="Garamond" w:hAnsi="Garamond"/>
          <w:sz w:val="24"/>
        </w:rPr>
        <w:t>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364478" w:rsidRPr="00F30D49">
        <w:rPr>
          <w:rFonts w:ascii="Garamond" w:hAnsi="Garamond"/>
          <w:b/>
        </w:rPr>
        <w:t>2</w:t>
      </w:r>
      <w:r w:rsidR="00206C43" w:rsidRPr="00F30D49">
        <w:rPr>
          <w:rFonts w:ascii="Garamond" w:hAnsi="Garamond"/>
          <w:b/>
        </w:rPr>
        <w:t>1</w:t>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drawing>
          <wp:inline distT="0" distB="0" distL="0" distR="0">
            <wp:extent cx="5410200" cy="6886575"/>
            <wp:effectExtent l="0" t="0" r="0" b="952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34572" t="14432" r="35618" b="13094"/>
                    <a:stretch/>
                  </pic:blipFill>
                  <pic:spPr bwMode="auto">
                    <a:xfrm>
                      <a:off x="0" y="0"/>
                      <a:ext cx="5410200" cy="68865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257800" cy="7667625"/>
            <wp:effectExtent l="0" t="0" r="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37570" t="16628" r="38441" b="15917"/>
                    <a:stretch/>
                  </pic:blipFill>
                  <pic:spPr bwMode="auto">
                    <a:xfrm>
                      <a:off x="0" y="0"/>
                      <a:ext cx="5257800" cy="76676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5487B" w:rsidRDefault="0035487B"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105400" cy="7572375"/>
            <wp:effectExtent l="0" t="0" r="0" b="952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38100" t="15374" r="38617" b="16545"/>
                    <a:stretch/>
                  </pic:blipFill>
                  <pic:spPr bwMode="auto">
                    <a:xfrm>
                      <a:off x="0" y="0"/>
                      <a:ext cx="5105400" cy="75723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35487B" w:rsidRDefault="00195DCA" w:rsidP="00C658F8">
      <w:pPr>
        <w:jc w:val="center"/>
        <w:rPr>
          <w:rFonts w:ascii="Garamond" w:hAnsi="Garamond"/>
          <w:b/>
        </w:rPr>
      </w:pPr>
      <w:r>
        <w:rPr>
          <w:noProof/>
        </w:rPr>
        <w:lastRenderedPageBreak/>
        <w:drawing>
          <wp:inline distT="0" distB="0" distL="0" distR="0">
            <wp:extent cx="5381625" cy="7724775"/>
            <wp:effectExtent l="0" t="0" r="9525" b="952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38099" t="14432" r="38441" b="17800"/>
                    <a:stretch/>
                  </pic:blipFill>
                  <pic:spPr bwMode="auto">
                    <a:xfrm>
                      <a:off x="0" y="0"/>
                      <a:ext cx="5381625" cy="77247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353050" cy="754380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38100" t="23844" r="38617" b="8074"/>
                    <a:stretch/>
                  </pic:blipFill>
                  <pic:spPr bwMode="auto">
                    <a:xfrm>
                      <a:off x="0" y="0"/>
                      <a:ext cx="5353050" cy="75438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438775" cy="7848600"/>
            <wp:effectExtent l="0" t="0" r="9525"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38276" t="23218" r="38794" b="8387"/>
                    <a:stretch/>
                  </pic:blipFill>
                  <pic:spPr bwMode="auto">
                    <a:xfrm>
                      <a:off x="0" y="0"/>
                      <a:ext cx="5438775" cy="78486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5487B" w:rsidRDefault="00195DCA" w:rsidP="00C658F8">
      <w:pPr>
        <w:jc w:val="center"/>
        <w:rPr>
          <w:rFonts w:ascii="Garamond" w:hAnsi="Garamond"/>
          <w:b/>
        </w:rPr>
      </w:pPr>
      <w:r>
        <w:rPr>
          <w:noProof/>
        </w:rPr>
        <w:lastRenderedPageBreak/>
        <w:drawing>
          <wp:inline distT="0" distB="0" distL="0" distR="0">
            <wp:extent cx="5238750" cy="7648575"/>
            <wp:effectExtent l="0" t="0" r="0" b="952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38276" t="21648" r="38441" b="10583"/>
                    <a:stretch/>
                  </pic:blipFill>
                  <pic:spPr bwMode="auto">
                    <a:xfrm>
                      <a:off x="0" y="0"/>
                      <a:ext cx="5238750" cy="76485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362575" cy="7600950"/>
            <wp:effectExtent l="0" t="0" r="9525"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38276" t="21962" r="38617" b="11525"/>
                    <a:stretch/>
                  </pic:blipFill>
                  <pic:spPr bwMode="auto">
                    <a:xfrm>
                      <a:off x="0" y="0"/>
                      <a:ext cx="5362575" cy="76009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69D" w:rsidRDefault="00AD769D" w:rsidP="00C658F8">
      <w:pPr>
        <w:jc w:val="center"/>
        <w:rPr>
          <w:rFonts w:ascii="Garamond" w:hAnsi="Garamond"/>
          <w:b/>
        </w:rPr>
      </w:pPr>
    </w:p>
    <w:p w:rsidR="00AD769D" w:rsidRDefault="00AD769D"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276850" cy="7591425"/>
            <wp:effectExtent l="0" t="0" r="0" b="952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38100" t="20393" r="38794" b="11525"/>
                    <a:stretch/>
                  </pic:blipFill>
                  <pic:spPr bwMode="auto">
                    <a:xfrm>
                      <a:off x="0" y="0"/>
                      <a:ext cx="5276850" cy="75914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69D" w:rsidRDefault="00AD769D" w:rsidP="00C658F8">
      <w:pPr>
        <w:jc w:val="center"/>
        <w:rPr>
          <w:rFonts w:ascii="Garamond" w:hAnsi="Garamond"/>
          <w:b/>
        </w:rPr>
      </w:pPr>
    </w:p>
    <w:p w:rsidR="00AD769D" w:rsidRDefault="00AD769D" w:rsidP="00C658F8">
      <w:pPr>
        <w:jc w:val="center"/>
        <w:rPr>
          <w:rFonts w:ascii="Garamond" w:hAnsi="Garamond"/>
          <w:b/>
        </w:rPr>
      </w:pPr>
    </w:p>
    <w:p w:rsidR="00D71F47" w:rsidRDefault="009A1137" w:rsidP="009A1137">
      <w:pPr>
        <w:jc w:val="center"/>
        <w:rPr>
          <w:rFonts w:ascii="Garamond" w:hAnsi="Garamond"/>
          <w:b/>
        </w:rPr>
      </w:pPr>
      <w:r>
        <w:rPr>
          <w:noProof/>
        </w:rPr>
        <w:lastRenderedPageBreak/>
        <w:drawing>
          <wp:inline distT="0" distB="0" distL="0" distR="0">
            <wp:extent cx="5219700" cy="7610475"/>
            <wp:effectExtent l="0" t="0" r="0" b="952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38099" t="23530" r="36148" b="8388"/>
                    <a:stretch/>
                  </pic:blipFill>
                  <pic:spPr bwMode="auto">
                    <a:xfrm>
                      <a:off x="0" y="0"/>
                      <a:ext cx="5219700" cy="76104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A1137" w:rsidRDefault="009A1137" w:rsidP="009A1137">
      <w:pPr>
        <w:jc w:val="center"/>
        <w:rPr>
          <w:rFonts w:ascii="Garamond" w:hAnsi="Garamond"/>
          <w:b/>
        </w:rPr>
      </w:pPr>
    </w:p>
    <w:p w:rsidR="00C658F8" w:rsidRDefault="00C658F8" w:rsidP="00C658F8">
      <w:pPr>
        <w:jc w:val="center"/>
        <w:rPr>
          <w:rFonts w:ascii="Garamond" w:hAnsi="Garamond"/>
          <w:b/>
          <w:bCs/>
        </w:rPr>
      </w:pPr>
      <w:r>
        <w:rPr>
          <w:rFonts w:ascii="Garamond" w:hAnsi="Garamond"/>
          <w:b/>
          <w:bCs/>
        </w:rPr>
        <w:t>Anexo XI</w:t>
      </w:r>
      <w:r w:rsidR="00364478">
        <w:rPr>
          <w:rFonts w:ascii="Garamond" w:hAnsi="Garamond"/>
          <w:b/>
          <w:bCs/>
        </w:rPr>
        <w:t>V</w:t>
      </w:r>
    </w:p>
    <w:p w:rsidR="00C658F8" w:rsidRDefault="00C658F8" w:rsidP="00C658F8">
      <w:pPr>
        <w:jc w:val="center"/>
        <w:rPr>
          <w:rFonts w:ascii="Garamond" w:hAnsi="Garamond"/>
          <w:b/>
          <w:bCs/>
        </w:rPr>
      </w:pPr>
      <w:r>
        <w:rPr>
          <w:rFonts w:ascii="Garamond" w:hAnsi="Garamond"/>
          <w:b/>
          <w:bCs/>
        </w:rPr>
        <w:t xml:space="preserve">Planilha Orçamentária de Custos </w:t>
      </w:r>
    </w:p>
    <w:p w:rsidR="00C658F8" w:rsidRPr="00F45AB3" w:rsidRDefault="00C658F8" w:rsidP="00C658F8">
      <w:pPr>
        <w:pStyle w:val="Ttulo1"/>
        <w:rPr>
          <w:rFonts w:ascii="Garamond" w:hAnsi="Garamond"/>
          <w:sz w:val="24"/>
        </w:rPr>
      </w:pPr>
      <w:r>
        <w:rPr>
          <w:rFonts w:ascii="Garamond" w:hAnsi="Garamond"/>
          <w:sz w:val="24"/>
        </w:rPr>
        <w:lastRenderedPageBreak/>
        <w:t xml:space="preserve">TOMADA DE PREÇOS Nº </w:t>
      </w:r>
      <w:r w:rsidRPr="00F45AB3">
        <w:rPr>
          <w:rFonts w:ascii="Garamond" w:hAnsi="Garamond"/>
          <w:sz w:val="24"/>
        </w:rPr>
        <w:t>002</w:t>
      </w:r>
      <w:r w:rsidR="009A1137" w:rsidRPr="00F45AB3">
        <w:rPr>
          <w:rFonts w:ascii="Garamond" w:hAnsi="Garamond"/>
          <w:sz w:val="24"/>
        </w:rPr>
        <w:t>/2021</w:t>
      </w:r>
    </w:p>
    <w:p w:rsidR="00C658F8" w:rsidRDefault="00C658F8" w:rsidP="00C658F8">
      <w:pPr>
        <w:jc w:val="center"/>
        <w:rPr>
          <w:rFonts w:ascii="Garamond" w:hAnsi="Garamond"/>
          <w:b/>
        </w:rPr>
      </w:pPr>
      <w:r w:rsidRPr="00F45AB3">
        <w:rPr>
          <w:rFonts w:ascii="Garamond" w:hAnsi="Garamond"/>
          <w:b/>
        </w:rPr>
        <w:t xml:space="preserve">PROCESSO LICITATÓRIO N.º </w:t>
      </w:r>
      <w:r w:rsidR="00F45AB3">
        <w:rPr>
          <w:rFonts w:ascii="Garamond" w:hAnsi="Garamond"/>
          <w:b/>
        </w:rPr>
        <w:t>005</w:t>
      </w:r>
      <w:r w:rsidRPr="00F45AB3">
        <w:rPr>
          <w:rFonts w:ascii="Garamond" w:hAnsi="Garamond"/>
          <w:b/>
        </w:rPr>
        <w:t>/20</w:t>
      </w:r>
      <w:r w:rsidR="009A1137" w:rsidRPr="00F45AB3">
        <w:rPr>
          <w:rFonts w:ascii="Garamond" w:hAnsi="Garamond"/>
          <w:b/>
        </w:rPr>
        <w:t>21</w:t>
      </w:r>
    </w:p>
    <w:p w:rsidR="00F45AB3" w:rsidRDefault="00F45AB3" w:rsidP="00C658F8">
      <w:pPr>
        <w:jc w:val="center"/>
        <w:rPr>
          <w:rFonts w:ascii="Garamond" w:hAnsi="Garamond"/>
          <w:b/>
        </w:rPr>
      </w:pPr>
      <w:r>
        <w:rPr>
          <w:rFonts w:ascii="Garamond" w:hAnsi="Garamond"/>
          <w:b/>
        </w:rPr>
        <w:t>ANEXO XIV</w:t>
      </w:r>
    </w:p>
    <w:p w:rsidR="00F45AB3" w:rsidRPr="00F45AB3" w:rsidRDefault="00F45AB3" w:rsidP="00C658F8">
      <w:pPr>
        <w:jc w:val="center"/>
        <w:rPr>
          <w:rFonts w:ascii="Garamond" w:hAnsi="Garamond"/>
          <w:b/>
        </w:rPr>
      </w:pPr>
      <w:r>
        <w:rPr>
          <w:rFonts w:ascii="Garamond" w:hAnsi="Garamond"/>
          <w:b/>
        </w:rPr>
        <w:t>EVENTOGRAMA</w:t>
      </w:r>
    </w:p>
    <w:p w:rsidR="00DC1C55" w:rsidRDefault="00DC1C55" w:rsidP="00C658F8">
      <w:pPr>
        <w:jc w:val="center"/>
        <w:rPr>
          <w:rFonts w:ascii="Garamond" w:hAnsi="Garamond"/>
          <w:b/>
        </w:rPr>
      </w:pPr>
    </w:p>
    <w:p w:rsidR="00C658F8" w:rsidRDefault="00C658F8" w:rsidP="00C658F8">
      <w:pPr>
        <w:jc w:val="center"/>
        <w:rPr>
          <w:rFonts w:ascii="Garamond" w:hAnsi="Garamond"/>
          <w:b/>
        </w:rPr>
      </w:pPr>
      <w:bookmarkStart w:id="0" w:name="_GoBack"/>
      <w:bookmarkEnd w:id="0"/>
    </w:p>
    <w:p w:rsidR="00DC1C55" w:rsidRDefault="00F45AB3" w:rsidP="00C658F8">
      <w:pPr>
        <w:jc w:val="center"/>
        <w:rPr>
          <w:rFonts w:ascii="Garamond" w:hAnsi="Garamond"/>
          <w:b/>
        </w:rPr>
      </w:pPr>
      <w:r>
        <w:rPr>
          <w:rFonts w:ascii="Garamond" w:hAnsi="Garamond"/>
          <w:b/>
          <w:noProof/>
        </w:rPr>
        <w:drawing>
          <wp:inline distT="0" distB="0" distL="0" distR="0">
            <wp:extent cx="4343400" cy="5391150"/>
            <wp:effectExtent l="19050" t="0" r="0" b="0"/>
            <wp:docPr id="3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srcRect l="28395" t="21944" r="42681" b="7523"/>
                    <a:stretch>
                      <a:fillRect/>
                    </a:stretch>
                  </pic:blipFill>
                  <pic:spPr bwMode="auto">
                    <a:xfrm>
                      <a:off x="0" y="0"/>
                      <a:ext cx="4343400" cy="5391150"/>
                    </a:xfrm>
                    <a:prstGeom prst="rect">
                      <a:avLst/>
                    </a:prstGeom>
                    <a:noFill/>
                    <a:ln w="9525">
                      <a:noFill/>
                      <a:miter lim="800000"/>
                      <a:headEnd/>
                      <a:tailEnd/>
                    </a:ln>
                  </pic:spPr>
                </pic:pic>
              </a:graphicData>
            </a:graphic>
          </wp:inline>
        </w:drawing>
      </w:r>
    </w:p>
    <w:p w:rsidR="00C658F8" w:rsidRDefault="00C658F8"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Pr="00F45AB3" w:rsidRDefault="00F45AB3" w:rsidP="00F45AB3">
      <w:pPr>
        <w:pStyle w:val="Ttulo1"/>
        <w:rPr>
          <w:rFonts w:ascii="Garamond" w:hAnsi="Garamond"/>
          <w:sz w:val="24"/>
        </w:rPr>
      </w:pPr>
      <w:r>
        <w:rPr>
          <w:rFonts w:ascii="Garamond" w:hAnsi="Garamond"/>
          <w:sz w:val="24"/>
        </w:rPr>
        <w:t xml:space="preserve">TOMADA DE PREÇOS Nº </w:t>
      </w:r>
      <w:r w:rsidRPr="00F45AB3">
        <w:rPr>
          <w:rFonts w:ascii="Garamond" w:hAnsi="Garamond"/>
          <w:sz w:val="24"/>
        </w:rPr>
        <w:t>002/2021</w:t>
      </w:r>
    </w:p>
    <w:p w:rsidR="00F45AB3" w:rsidRDefault="00F45AB3" w:rsidP="00F45AB3">
      <w:pPr>
        <w:jc w:val="center"/>
        <w:rPr>
          <w:rFonts w:ascii="Garamond" w:hAnsi="Garamond"/>
          <w:b/>
        </w:rPr>
      </w:pPr>
      <w:r w:rsidRPr="00F45AB3">
        <w:rPr>
          <w:rFonts w:ascii="Garamond" w:hAnsi="Garamond"/>
          <w:b/>
        </w:rPr>
        <w:t xml:space="preserve">PROCESSO LICITATÓRIO N.º </w:t>
      </w:r>
      <w:r>
        <w:rPr>
          <w:rFonts w:ascii="Garamond" w:hAnsi="Garamond"/>
          <w:b/>
        </w:rPr>
        <w:t>005</w:t>
      </w:r>
      <w:r w:rsidRPr="00F45AB3">
        <w:rPr>
          <w:rFonts w:ascii="Garamond" w:hAnsi="Garamond"/>
          <w:b/>
        </w:rPr>
        <w:t>/2021</w:t>
      </w:r>
    </w:p>
    <w:p w:rsidR="00F45AB3" w:rsidRDefault="00F45AB3" w:rsidP="00F45AB3">
      <w:pPr>
        <w:jc w:val="center"/>
        <w:rPr>
          <w:rFonts w:ascii="Garamond" w:hAnsi="Garamond"/>
          <w:b/>
        </w:rPr>
      </w:pPr>
      <w:r>
        <w:rPr>
          <w:rFonts w:ascii="Garamond" w:hAnsi="Garamond"/>
          <w:b/>
        </w:rPr>
        <w:t>ANEXO XV</w:t>
      </w:r>
    </w:p>
    <w:p w:rsidR="00F45AB3" w:rsidRPr="00F45AB3" w:rsidRDefault="00F45AB3" w:rsidP="00F45AB3">
      <w:pPr>
        <w:jc w:val="center"/>
        <w:rPr>
          <w:rFonts w:ascii="Garamond" w:hAnsi="Garamond"/>
          <w:b/>
        </w:rPr>
      </w:pPr>
      <w:r>
        <w:rPr>
          <w:rFonts w:ascii="Garamond" w:hAnsi="Garamond"/>
          <w:b/>
        </w:rPr>
        <w:t>QUADRO DE COMPOSIÇÃO DE INVESTIMENTO</w:t>
      </w: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AB3CF5" w:rsidRDefault="00F45AB3" w:rsidP="00C658F8">
      <w:pPr>
        <w:jc w:val="both"/>
        <w:rPr>
          <w:rFonts w:ascii="Garamond" w:hAnsi="Garamond"/>
          <w:b/>
        </w:rPr>
      </w:pPr>
      <w:r>
        <w:rPr>
          <w:rFonts w:ascii="Garamond" w:hAnsi="Garamond"/>
          <w:b/>
          <w:noProof/>
        </w:rPr>
        <w:drawing>
          <wp:inline distT="0" distB="0" distL="0" distR="0">
            <wp:extent cx="5610225" cy="4095750"/>
            <wp:effectExtent l="19050" t="0" r="9525" b="0"/>
            <wp:docPr id="3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srcRect l="7937" t="15164" r="27160" b="7210"/>
                    <a:stretch>
                      <a:fillRect/>
                    </a:stretch>
                  </pic:blipFill>
                  <pic:spPr bwMode="auto">
                    <a:xfrm>
                      <a:off x="0" y="0"/>
                      <a:ext cx="5610225" cy="4095750"/>
                    </a:xfrm>
                    <a:prstGeom prst="rect">
                      <a:avLst/>
                    </a:prstGeom>
                    <a:noFill/>
                    <a:ln w="9525">
                      <a:noFill/>
                      <a:miter lim="800000"/>
                      <a:headEnd/>
                      <a:tailEnd/>
                    </a:ln>
                  </pic:spPr>
                </pic:pic>
              </a:graphicData>
            </a:graphic>
          </wp:inline>
        </w:drawing>
      </w: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Default="00AB3CF5" w:rsidP="00AB3CF5">
      <w:pPr>
        <w:rPr>
          <w:rFonts w:ascii="Garamond" w:hAnsi="Garamond"/>
        </w:rPr>
      </w:pPr>
    </w:p>
    <w:p w:rsidR="00AB3CF5" w:rsidRDefault="00AB3CF5" w:rsidP="00AB3CF5">
      <w:pPr>
        <w:jc w:val="both"/>
        <w:rPr>
          <w:rFonts w:ascii="Garamond" w:hAnsi="Garamond"/>
          <w:b/>
        </w:rPr>
      </w:pPr>
      <w:r>
        <w:rPr>
          <w:rFonts w:ascii="Garamond" w:hAnsi="Garamond"/>
          <w:b/>
        </w:rPr>
        <w:t>Observação: Todos os anexos estarão disponíveis no site e também poderão ser enviados por email.</w:t>
      </w:r>
    </w:p>
    <w:p w:rsidR="00F45AB3" w:rsidRPr="00AB3CF5" w:rsidRDefault="00F45AB3" w:rsidP="00AB3CF5">
      <w:pPr>
        <w:ind w:firstLine="708"/>
        <w:rPr>
          <w:rFonts w:ascii="Garamond" w:hAnsi="Garamond"/>
        </w:rPr>
      </w:pPr>
    </w:p>
    <w:sectPr w:rsidR="00F45AB3" w:rsidRPr="00AB3CF5" w:rsidSect="00F7108F">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6BCE" w:rsidRDefault="00216BCE" w:rsidP="00F95B22">
      <w:r>
        <w:separator/>
      </w:r>
    </w:p>
  </w:endnote>
  <w:endnote w:type="continuationSeparator" w:id="1">
    <w:p w:rsidR="00216BCE" w:rsidRDefault="00216BCE" w:rsidP="00F95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292" w:rsidRDefault="00D44292" w:rsidP="00AB3CF5">
    <w:pPr>
      <w:pStyle w:val="Rodap"/>
      <w:jc w:val="center"/>
    </w:pPr>
    <w:r>
      <w:t xml:space="preserve">Página </w:t>
    </w:r>
    <w:r>
      <w:rPr>
        <w:b/>
      </w:rPr>
      <w:fldChar w:fldCharType="begin"/>
    </w:r>
    <w:r>
      <w:rPr>
        <w:b/>
      </w:rPr>
      <w:instrText>PAGE</w:instrText>
    </w:r>
    <w:r>
      <w:rPr>
        <w:b/>
      </w:rPr>
      <w:fldChar w:fldCharType="separate"/>
    </w:r>
    <w:r>
      <w:rPr>
        <w:b/>
        <w:noProof/>
      </w:rPr>
      <w:t>15</w:t>
    </w:r>
    <w:r>
      <w:rPr>
        <w:b/>
      </w:rPr>
      <w:fldChar w:fldCharType="end"/>
    </w:r>
    <w:r>
      <w:t xml:space="preserve"> de </w:t>
    </w:r>
    <w:r>
      <w:rPr>
        <w:b/>
      </w:rPr>
      <w:fldChar w:fldCharType="begin"/>
    </w:r>
    <w:r>
      <w:rPr>
        <w:b/>
      </w:rPr>
      <w:instrText>NUMPAGES</w:instrText>
    </w:r>
    <w:r>
      <w:rPr>
        <w:b/>
      </w:rPr>
      <w:fldChar w:fldCharType="separate"/>
    </w:r>
    <w:r>
      <w:rPr>
        <w:b/>
        <w:noProof/>
      </w:rPr>
      <w:t>63</w:t>
    </w:r>
    <w:r>
      <w:rPr>
        <w:b/>
      </w:rPr>
      <w:fldChar w:fldCharType="end"/>
    </w:r>
  </w:p>
  <w:p w:rsidR="00D44292" w:rsidRDefault="00D4429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6BCE" w:rsidRDefault="00216BCE" w:rsidP="00F95B22">
      <w:r>
        <w:separator/>
      </w:r>
    </w:p>
  </w:footnote>
  <w:footnote w:type="continuationSeparator" w:id="1">
    <w:p w:rsidR="00216BCE" w:rsidRDefault="00216BCE" w:rsidP="00F95B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02"/>
      <w:gridCol w:w="8448"/>
    </w:tblGrid>
    <w:tr w:rsidR="00D44292" w:rsidRPr="0051196E" w:rsidTr="00F95B22">
      <w:trPr>
        <w:trHeight w:val="1127"/>
      </w:trPr>
      <w:tc>
        <w:tcPr>
          <w:tcW w:w="1702" w:type="dxa"/>
          <w:tcBorders>
            <w:top w:val="nil"/>
            <w:left w:val="nil"/>
            <w:bottom w:val="nil"/>
            <w:right w:val="nil"/>
          </w:tcBorders>
        </w:tcPr>
        <w:p w:rsidR="00D44292" w:rsidRDefault="00D44292" w:rsidP="00F95B22">
          <w:pPr>
            <w:ind w:right="360"/>
          </w:pPr>
          <w:r>
            <w:rPr>
              <w:noProof/>
            </w:rPr>
            <w:drawing>
              <wp:inline distT="0" distB="0" distL="0" distR="0">
                <wp:extent cx="1000760" cy="1035050"/>
                <wp:effectExtent l="19050" t="0" r="8890" b="0"/>
                <wp:docPr id="37" name="Imagem 37"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D44292" w:rsidRPr="005D413A" w:rsidRDefault="00D44292" w:rsidP="00F95B22">
          <w:pPr>
            <w:jc w:val="center"/>
            <w:rPr>
              <w:b/>
              <w:bCs/>
              <w:iCs/>
              <w:color w:val="000000"/>
            </w:rPr>
          </w:pPr>
        </w:p>
        <w:p w:rsidR="00D44292" w:rsidRPr="005E5EB0" w:rsidRDefault="00D44292" w:rsidP="00F95B22">
          <w:pPr>
            <w:jc w:val="center"/>
            <w:rPr>
              <w:b/>
              <w:bCs/>
              <w:i/>
              <w:iCs/>
              <w:color w:val="000000"/>
            </w:rPr>
          </w:pPr>
          <w:r w:rsidRPr="005E5EB0">
            <w:rPr>
              <w:b/>
              <w:bCs/>
              <w:i/>
              <w:iCs/>
            </w:rPr>
            <w:t>MUNICIP</w:t>
          </w:r>
          <w:r>
            <w:rPr>
              <w:b/>
              <w:bCs/>
              <w:i/>
              <w:iCs/>
            </w:rPr>
            <w:t>IO</w:t>
          </w:r>
          <w:r w:rsidRPr="005E5EB0">
            <w:rPr>
              <w:b/>
              <w:bCs/>
              <w:i/>
              <w:iCs/>
            </w:rPr>
            <w:t xml:space="preserve"> DE PIRAÚBA</w:t>
          </w:r>
        </w:p>
        <w:p w:rsidR="00D44292" w:rsidRPr="005E5EB0" w:rsidRDefault="00D44292" w:rsidP="00F95B22">
          <w:pPr>
            <w:jc w:val="center"/>
            <w:rPr>
              <w:b/>
              <w:bCs/>
              <w:i/>
              <w:iCs/>
              <w:color w:val="000000"/>
            </w:rPr>
          </w:pPr>
          <w:r w:rsidRPr="005E5EB0">
            <w:rPr>
              <w:b/>
              <w:bCs/>
              <w:i/>
              <w:iCs/>
              <w:color w:val="000000"/>
            </w:rPr>
            <w:t xml:space="preserve">Rua Opemá, 610 – Centro – Piraúba – MG – CEP: 36.170-000 </w:t>
          </w:r>
        </w:p>
        <w:p w:rsidR="00D44292" w:rsidRPr="005E5EB0" w:rsidRDefault="00D44292" w:rsidP="00F95B22">
          <w:pPr>
            <w:jc w:val="center"/>
            <w:rPr>
              <w:b/>
              <w:bCs/>
              <w:i/>
              <w:iCs/>
              <w:color w:val="000000"/>
            </w:rPr>
          </w:pPr>
          <w:r w:rsidRPr="005E5EB0">
            <w:rPr>
              <w:b/>
              <w:bCs/>
              <w:i/>
              <w:iCs/>
              <w:color w:val="000000"/>
            </w:rPr>
            <w:t>Telefax: (32) 3573 1575 – 3573 1698 – CNPJ: 18.554.147/0001-99</w:t>
          </w:r>
        </w:p>
        <w:p w:rsidR="00D44292" w:rsidRPr="0051196E" w:rsidRDefault="00D44292" w:rsidP="00F95B22">
          <w:pPr>
            <w:pStyle w:val="Ttulo2"/>
            <w:rPr>
              <w:color w:val="000000"/>
              <w:sz w:val="18"/>
            </w:rPr>
          </w:pPr>
        </w:p>
      </w:tc>
    </w:tr>
  </w:tbl>
  <w:p w:rsidR="00D44292" w:rsidRDefault="00D44292">
    <w:pPr>
      <w:pStyle w:val="Cabealho"/>
    </w:pPr>
  </w:p>
  <w:p w:rsidR="00D44292" w:rsidRDefault="00D4429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4">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658F8"/>
    <w:rsid w:val="00072A58"/>
    <w:rsid w:val="00095CD5"/>
    <w:rsid w:val="000A01AD"/>
    <w:rsid w:val="00195DCA"/>
    <w:rsid w:val="001E74D1"/>
    <w:rsid w:val="00206C43"/>
    <w:rsid w:val="00216BCE"/>
    <w:rsid w:val="00217AF2"/>
    <w:rsid w:val="00217D40"/>
    <w:rsid w:val="002241B9"/>
    <w:rsid w:val="002658EC"/>
    <w:rsid w:val="002A3FBF"/>
    <w:rsid w:val="0031247B"/>
    <w:rsid w:val="0035487B"/>
    <w:rsid w:val="00364478"/>
    <w:rsid w:val="003A4DF7"/>
    <w:rsid w:val="003D77FE"/>
    <w:rsid w:val="00400B0F"/>
    <w:rsid w:val="0042556E"/>
    <w:rsid w:val="00444CA8"/>
    <w:rsid w:val="0049196C"/>
    <w:rsid w:val="005002A0"/>
    <w:rsid w:val="005200B1"/>
    <w:rsid w:val="00532F16"/>
    <w:rsid w:val="005867A3"/>
    <w:rsid w:val="00594E09"/>
    <w:rsid w:val="005B75A2"/>
    <w:rsid w:val="00601838"/>
    <w:rsid w:val="0061753D"/>
    <w:rsid w:val="006213DB"/>
    <w:rsid w:val="006424F9"/>
    <w:rsid w:val="006B601A"/>
    <w:rsid w:val="006D4FF5"/>
    <w:rsid w:val="007659C2"/>
    <w:rsid w:val="007C61E2"/>
    <w:rsid w:val="008228E1"/>
    <w:rsid w:val="0082380C"/>
    <w:rsid w:val="00824A50"/>
    <w:rsid w:val="008A40A5"/>
    <w:rsid w:val="009222BD"/>
    <w:rsid w:val="009366D4"/>
    <w:rsid w:val="0094015E"/>
    <w:rsid w:val="00951930"/>
    <w:rsid w:val="00971270"/>
    <w:rsid w:val="00976A6A"/>
    <w:rsid w:val="009A1137"/>
    <w:rsid w:val="00AB3CF5"/>
    <w:rsid w:val="00AB4CE0"/>
    <w:rsid w:val="00AD769D"/>
    <w:rsid w:val="00AF381C"/>
    <w:rsid w:val="00B6151C"/>
    <w:rsid w:val="00B670FF"/>
    <w:rsid w:val="00BA40F8"/>
    <w:rsid w:val="00BB160E"/>
    <w:rsid w:val="00C658F8"/>
    <w:rsid w:val="00CD1F45"/>
    <w:rsid w:val="00D251B6"/>
    <w:rsid w:val="00D44292"/>
    <w:rsid w:val="00D46396"/>
    <w:rsid w:val="00D53759"/>
    <w:rsid w:val="00D71F47"/>
    <w:rsid w:val="00D94B96"/>
    <w:rsid w:val="00DC1C55"/>
    <w:rsid w:val="00DF656E"/>
    <w:rsid w:val="00E62770"/>
    <w:rsid w:val="00F10B1F"/>
    <w:rsid w:val="00F30D49"/>
    <w:rsid w:val="00F32749"/>
    <w:rsid w:val="00F45AB3"/>
    <w:rsid w:val="00F7108F"/>
    <w:rsid w:val="00F95B22"/>
    <w:rsid w:val="00FB0C11"/>
    <w:rsid w:val="00FB795C"/>
    <w:rsid w:val="00FD1549"/>
    <w:rsid w:val="00FE3222"/>
    <w:rsid w:val="00FF3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8F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C658F8"/>
    <w:pPr>
      <w:keepNext/>
      <w:ind w:right="340"/>
      <w:jc w:val="center"/>
      <w:outlineLvl w:val="0"/>
    </w:pPr>
    <w:rPr>
      <w:rFonts w:eastAsia="Arial Unicode MS"/>
      <w:b/>
      <w:bCs/>
      <w:sz w:val="28"/>
    </w:rPr>
  </w:style>
  <w:style w:type="paragraph" w:styleId="Ttulo2">
    <w:name w:val="heading 2"/>
    <w:basedOn w:val="Normal"/>
    <w:next w:val="Normal"/>
    <w:link w:val="Ttulo2Char"/>
    <w:unhideWhenUsed/>
    <w:qFormat/>
    <w:rsid w:val="00C658F8"/>
    <w:pPr>
      <w:keepNext/>
      <w:ind w:right="340"/>
      <w:jc w:val="center"/>
      <w:outlineLvl w:val="1"/>
    </w:pPr>
    <w:rPr>
      <w:rFonts w:ascii="Arial" w:eastAsia="Arial Unicode MS" w:hAnsi="Arial"/>
      <w:b/>
    </w:rPr>
  </w:style>
  <w:style w:type="paragraph" w:styleId="Ttulo3">
    <w:name w:val="heading 3"/>
    <w:basedOn w:val="Normal"/>
    <w:next w:val="Normal"/>
    <w:link w:val="Ttulo3Char"/>
    <w:semiHidden/>
    <w:unhideWhenUsed/>
    <w:qFormat/>
    <w:rsid w:val="00C658F8"/>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semiHidden/>
    <w:unhideWhenUsed/>
    <w:qFormat/>
    <w:rsid w:val="00C658F8"/>
    <w:pPr>
      <w:keepNext/>
      <w:jc w:val="both"/>
      <w:outlineLvl w:val="3"/>
    </w:pPr>
    <w:rPr>
      <w:b/>
    </w:rPr>
  </w:style>
  <w:style w:type="paragraph" w:styleId="Ttulo5">
    <w:name w:val="heading 5"/>
    <w:basedOn w:val="Normal"/>
    <w:next w:val="Normal"/>
    <w:link w:val="Ttulo5Char"/>
    <w:semiHidden/>
    <w:unhideWhenUsed/>
    <w:qFormat/>
    <w:rsid w:val="00C658F8"/>
    <w:pPr>
      <w:keepNext/>
      <w:ind w:right="-21"/>
      <w:jc w:val="both"/>
      <w:outlineLvl w:val="4"/>
    </w:pPr>
    <w:rPr>
      <w:rFonts w:ascii="Arial" w:hAnsi="Arial" w:cs="Arial"/>
      <w:b/>
      <w:bCs/>
    </w:rPr>
  </w:style>
  <w:style w:type="paragraph" w:styleId="Ttulo6">
    <w:name w:val="heading 6"/>
    <w:basedOn w:val="Normal"/>
    <w:next w:val="Normal"/>
    <w:link w:val="Ttulo6Char"/>
    <w:semiHidden/>
    <w:unhideWhenUsed/>
    <w:qFormat/>
    <w:rsid w:val="00C658F8"/>
    <w:pPr>
      <w:keepNext/>
      <w:jc w:val="center"/>
      <w:outlineLvl w:val="5"/>
    </w:pPr>
    <w:rPr>
      <w:b/>
      <w:bCs/>
      <w:sz w:val="28"/>
    </w:rPr>
  </w:style>
  <w:style w:type="paragraph" w:styleId="Ttulo7">
    <w:name w:val="heading 7"/>
    <w:basedOn w:val="Normal"/>
    <w:next w:val="Normal"/>
    <w:link w:val="Ttulo7Char"/>
    <w:semiHidden/>
    <w:unhideWhenUsed/>
    <w:qFormat/>
    <w:rsid w:val="00C658F8"/>
    <w:pPr>
      <w:keepNext/>
      <w:ind w:right="39"/>
      <w:jc w:val="center"/>
      <w:outlineLvl w:val="6"/>
    </w:pPr>
    <w:rPr>
      <w:rFonts w:ascii="Arial" w:hAnsi="Arial"/>
      <w:b/>
    </w:rPr>
  </w:style>
  <w:style w:type="paragraph" w:styleId="Ttulo8">
    <w:name w:val="heading 8"/>
    <w:basedOn w:val="Normal"/>
    <w:next w:val="Normal"/>
    <w:link w:val="Ttulo8Char"/>
    <w:semiHidden/>
    <w:unhideWhenUsed/>
    <w:qFormat/>
    <w:rsid w:val="00C658F8"/>
    <w:pPr>
      <w:keepNext/>
      <w:outlineLvl w:val="7"/>
    </w:pPr>
    <w:rPr>
      <w:rFonts w:ascii="Arial" w:hAnsi="Arial" w:cs="Arial"/>
      <w:b/>
      <w:bCs/>
    </w:rPr>
  </w:style>
  <w:style w:type="paragraph" w:styleId="Ttulo9">
    <w:name w:val="heading 9"/>
    <w:basedOn w:val="Normal"/>
    <w:next w:val="Normal"/>
    <w:link w:val="Ttulo9Char"/>
    <w:semiHidden/>
    <w:unhideWhenUsed/>
    <w:qFormat/>
    <w:rsid w:val="00C658F8"/>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658F8"/>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C658F8"/>
    <w:rPr>
      <w:rFonts w:ascii="Arial" w:eastAsia="Arial Unicode MS" w:hAnsi="Arial" w:cs="Times New Roman"/>
      <w:b/>
      <w:sz w:val="24"/>
      <w:szCs w:val="24"/>
      <w:lang w:eastAsia="pt-BR"/>
    </w:rPr>
  </w:style>
  <w:style w:type="character" w:customStyle="1" w:styleId="Ttulo3Char">
    <w:name w:val="Título 3 Char"/>
    <w:basedOn w:val="Fontepargpadro"/>
    <w:link w:val="Ttulo3"/>
    <w:semiHidden/>
    <w:rsid w:val="00C658F8"/>
    <w:rPr>
      <w:rFonts w:ascii="Arial" w:eastAsia="Arial Unicode MS" w:hAnsi="Arial" w:cs="Times New Roman"/>
      <w:b/>
      <w:sz w:val="24"/>
      <w:szCs w:val="24"/>
      <w:lang w:eastAsia="pt-BR"/>
    </w:rPr>
  </w:style>
  <w:style w:type="character" w:customStyle="1" w:styleId="Ttulo4Char">
    <w:name w:val="Título 4 Char"/>
    <w:basedOn w:val="Fontepargpadro"/>
    <w:link w:val="Ttulo4"/>
    <w:semiHidden/>
    <w:rsid w:val="00C658F8"/>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semiHidden/>
    <w:rsid w:val="00C658F8"/>
    <w:rPr>
      <w:rFonts w:ascii="Arial" w:eastAsia="Times New Roman" w:hAnsi="Arial" w:cs="Arial"/>
      <w:b/>
      <w:bCs/>
      <w:sz w:val="24"/>
      <w:szCs w:val="24"/>
      <w:lang w:eastAsia="pt-BR"/>
    </w:rPr>
  </w:style>
  <w:style w:type="character" w:customStyle="1" w:styleId="Ttulo6Char">
    <w:name w:val="Título 6 Char"/>
    <w:basedOn w:val="Fontepargpadro"/>
    <w:link w:val="Ttulo6"/>
    <w:semiHidden/>
    <w:rsid w:val="00C658F8"/>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semiHidden/>
    <w:rsid w:val="00C658F8"/>
    <w:rPr>
      <w:rFonts w:ascii="Arial" w:eastAsia="Times New Roman" w:hAnsi="Arial" w:cs="Times New Roman"/>
      <w:b/>
      <w:sz w:val="24"/>
      <w:szCs w:val="24"/>
      <w:lang w:eastAsia="pt-BR"/>
    </w:rPr>
  </w:style>
  <w:style w:type="character" w:customStyle="1" w:styleId="Ttulo8Char">
    <w:name w:val="Título 8 Char"/>
    <w:basedOn w:val="Fontepargpadro"/>
    <w:link w:val="Ttulo8"/>
    <w:semiHidden/>
    <w:rsid w:val="00C658F8"/>
    <w:rPr>
      <w:rFonts w:ascii="Arial" w:eastAsia="Times New Roman" w:hAnsi="Arial" w:cs="Arial"/>
      <w:b/>
      <w:bCs/>
      <w:sz w:val="24"/>
      <w:szCs w:val="24"/>
      <w:lang w:eastAsia="pt-BR"/>
    </w:rPr>
  </w:style>
  <w:style w:type="character" w:customStyle="1" w:styleId="Ttulo9Char">
    <w:name w:val="Título 9 Char"/>
    <w:basedOn w:val="Fontepargpadro"/>
    <w:link w:val="Ttulo9"/>
    <w:semiHidden/>
    <w:rsid w:val="00C658F8"/>
    <w:rPr>
      <w:rFonts w:ascii="Arial" w:eastAsia="Times New Roman" w:hAnsi="Arial" w:cs="Arial"/>
      <w:b/>
      <w:bCs/>
      <w:sz w:val="24"/>
      <w:szCs w:val="24"/>
      <w:lang w:eastAsia="pt-BR"/>
    </w:rPr>
  </w:style>
  <w:style w:type="character" w:styleId="Hyperlink">
    <w:name w:val="Hyperlink"/>
    <w:basedOn w:val="Fontepargpadro"/>
    <w:semiHidden/>
    <w:unhideWhenUsed/>
    <w:rsid w:val="00C658F8"/>
    <w:rPr>
      <w:color w:val="0563C1" w:themeColor="hyperlink"/>
      <w:u w:val="single"/>
    </w:rPr>
  </w:style>
  <w:style w:type="character" w:styleId="HiperlinkVisitado">
    <w:name w:val="FollowedHyperlink"/>
    <w:basedOn w:val="Fontepargpadro"/>
    <w:uiPriority w:val="99"/>
    <w:semiHidden/>
    <w:unhideWhenUsed/>
    <w:rsid w:val="00C658F8"/>
    <w:rPr>
      <w:color w:val="954F72" w:themeColor="followedHyperlink"/>
      <w:u w:val="single"/>
    </w:rPr>
  </w:style>
  <w:style w:type="character" w:customStyle="1" w:styleId="NormalWebChar">
    <w:name w:val="Normal (Web) Char"/>
    <w:basedOn w:val="Fontepargpadro"/>
    <w:link w:val="NormalWeb"/>
    <w:semiHidden/>
    <w:locked/>
    <w:rsid w:val="00C658F8"/>
    <w:rPr>
      <w:rFonts w:ascii="Times New Roman" w:eastAsia="Times New Roman" w:hAnsi="Times New Roman" w:cs="Times New Roman"/>
      <w:sz w:val="24"/>
      <w:szCs w:val="20"/>
      <w:lang w:eastAsia="pt-BR"/>
    </w:rPr>
  </w:style>
  <w:style w:type="paragraph" w:styleId="NormalWeb">
    <w:name w:val="Normal (Web)"/>
    <w:basedOn w:val="Normal"/>
    <w:link w:val="NormalWebChar"/>
    <w:semiHidden/>
    <w:unhideWhenUsed/>
    <w:rsid w:val="00C658F8"/>
    <w:pPr>
      <w:spacing w:before="100" w:after="100"/>
    </w:pPr>
    <w:rPr>
      <w:szCs w:val="20"/>
    </w:rPr>
  </w:style>
  <w:style w:type="paragraph" w:styleId="Cabealho">
    <w:name w:val="header"/>
    <w:basedOn w:val="Normal"/>
    <w:link w:val="CabealhoChar"/>
    <w:uiPriority w:val="99"/>
    <w:unhideWhenUsed/>
    <w:rsid w:val="00C658F8"/>
    <w:pPr>
      <w:tabs>
        <w:tab w:val="center" w:pos="4252"/>
        <w:tab w:val="right" w:pos="8504"/>
      </w:tabs>
    </w:pPr>
  </w:style>
  <w:style w:type="character" w:customStyle="1" w:styleId="CabealhoChar">
    <w:name w:val="Cabeçalho Char"/>
    <w:basedOn w:val="Fontepargpadro"/>
    <w:link w:val="Cabealho"/>
    <w:uiPriority w:val="99"/>
    <w:rsid w:val="00C658F8"/>
    <w:rPr>
      <w:rFonts w:ascii="Times New Roman" w:eastAsia="Times New Roman" w:hAnsi="Times New Roman" w:cs="Times New Roman"/>
      <w:sz w:val="24"/>
      <w:szCs w:val="24"/>
      <w:lang w:eastAsia="pt-BR"/>
    </w:rPr>
  </w:style>
  <w:style w:type="paragraph" w:styleId="Rodap">
    <w:name w:val="footer"/>
    <w:basedOn w:val="Normal"/>
    <w:link w:val="RodapChar"/>
    <w:unhideWhenUsed/>
    <w:rsid w:val="00C658F8"/>
    <w:pPr>
      <w:tabs>
        <w:tab w:val="center" w:pos="4252"/>
        <w:tab w:val="right" w:pos="8504"/>
      </w:tabs>
    </w:pPr>
  </w:style>
  <w:style w:type="character" w:customStyle="1" w:styleId="RodapChar">
    <w:name w:val="Rodapé Char"/>
    <w:basedOn w:val="Fontepargpadro"/>
    <w:link w:val="Rodap"/>
    <w:rsid w:val="00C658F8"/>
    <w:rPr>
      <w:rFonts w:ascii="Times New Roman" w:eastAsia="Times New Roman" w:hAnsi="Times New Roman" w:cs="Times New Roman"/>
      <w:sz w:val="24"/>
      <w:szCs w:val="24"/>
      <w:lang w:eastAsia="pt-BR"/>
    </w:rPr>
  </w:style>
  <w:style w:type="paragraph" w:styleId="Ttulo">
    <w:name w:val="Title"/>
    <w:basedOn w:val="Normal"/>
    <w:link w:val="TtuloChar"/>
    <w:qFormat/>
    <w:rsid w:val="00C658F8"/>
    <w:pPr>
      <w:ind w:right="340"/>
      <w:jc w:val="center"/>
    </w:pPr>
    <w:rPr>
      <w:b/>
      <w:bCs/>
      <w:sz w:val="28"/>
    </w:rPr>
  </w:style>
  <w:style w:type="character" w:customStyle="1" w:styleId="TtuloChar">
    <w:name w:val="Título Char"/>
    <w:basedOn w:val="Fontepargpadro"/>
    <w:link w:val="Ttulo"/>
    <w:rsid w:val="00C658F8"/>
    <w:rPr>
      <w:rFonts w:ascii="Times New Roman" w:eastAsia="Times New Roman" w:hAnsi="Times New Roman" w:cs="Times New Roman"/>
      <w:b/>
      <w:bCs/>
      <w:sz w:val="28"/>
      <w:szCs w:val="24"/>
      <w:lang w:eastAsia="pt-BR"/>
    </w:rPr>
  </w:style>
  <w:style w:type="paragraph" w:styleId="Corpodetexto">
    <w:name w:val="Body Text"/>
    <w:basedOn w:val="Normal"/>
    <w:link w:val="CorpodetextoChar"/>
    <w:unhideWhenUsed/>
    <w:rsid w:val="00C658F8"/>
    <w:pPr>
      <w:jc w:val="both"/>
    </w:pPr>
    <w:rPr>
      <w:sz w:val="28"/>
      <w:szCs w:val="20"/>
    </w:rPr>
  </w:style>
  <w:style w:type="character" w:customStyle="1" w:styleId="CorpodetextoChar">
    <w:name w:val="Corpo de texto Char"/>
    <w:basedOn w:val="Fontepargpadro"/>
    <w:link w:val="Corpodetexto"/>
    <w:rsid w:val="00C658F8"/>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unhideWhenUsed/>
    <w:rsid w:val="00C658F8"/>
    <w:pPr>
      <w:ind w:left="993" w:hanging="993"/>
      <w:jc w:val="both"/>
    </w:pPr>
    <w:rPr>
      <w:sz w:val="28"/>
      <w:szCs w:val="20"/>
    </w:rPr>
  </w:style>
  <w:style w:type="character" w:customStyle="1" w:styleId="RecuodecorpodetextoChar">
    <w:name w:val="Recuo de corpo de texto Char"/>
    <w:basedOn w:val="Fontepargpadro"/>
    <w:link w:val="Recuodecorpodetexto"/>
    <w:semiHidden/>
    <w:rsid w:val="00C658F8"/>
    <w:rPr>
      <w:rFonts w:ascii="Times New Roman" w:eastAsia="Times New Roman" w:hAnsi="Times New Roman" w:cs="Times New Roman"/>
      <w:sz w:val="28"/>
      <w:szCs w:val="20"/>
      <w:lang w:eastAsia="pt-BR"/>
    </w:rPr>
  </w:style>
  <w:style w:type="paragraph" w:styleId="Corpodetexto2">
    <w:name w:val="Body Text 2"/>
    <w:basedOn w:val="Normal"/>
    <w:link w:val="Corpodetexto2Char"/>
    <w:semiHidden/>
    <w:unhideWhenUsed/>
    <w:rsid w:val="00C658F8"/>
    <w:pPr>
      <w:ind w:right="340"/>
      <w:jc w:val="both"/>
    </w:pPr>
    <w:rPr>
      <w:sz w:val="28"/>
    </w:rPr>
  </w:style>
  <w:style w:type="character" w:customStyle="1" w:styleId="Corpodetexto2Char">
    <w:name w:val="Corpo de texto 2 Char"/>
    <w:basedOn w:val="Fontepargpadro"/>
    <w:link w:val="Corpodetexto2"/>
    <w:semiHidden/>
    <w:rsid w:val="00C658F8"/>
    <w:rPr>
      <w:rFonts w:ascii="Times New Roman" w:eastAsia="Times New Roman" w:hAnsi="Times New Roman" w:cs="Times New Roman"/>
      <w:sz w:val="28"/>
      <w:szCs w:val="24"/>
      <w:lang w:eastAsia="pt-BR"/>
    </w:rPr>
  </w:style>
  <w:style w:type="paragraph" w:styleId="Corpodetexto3">
    <w:name w:val="Body Text 3"/>
    <w:basedOn w:val="Normal"/>
    <w:link w:val="Corpodetexto3Char"/>
    <w:semiHidden/>
    <w:unhideWhenUsed/>
    <w:rsid w:val="00C658F8"/>
    <w:pPr>
      <w:ind w:right="9"/>
      <w:jc w:val="both"/>
    </w:pPr>
    <w:rPr>
      <w:sz w:val="28"/>
    </w:rPr>
  </w:style>
  <w:style w:type="character" w:customStyle="1" w:styleId="Corpodetexto3Char">
    <w:name w:val="Corpo de texto 3 Char"/>
    <w:basedOn w:val="Fontepargpadro"/>
    <w:link w:val="Corpodetexto3"/>
    <w:semiHidden/>
    <w:rsid w:val="00C658F8"/>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semiHidden/>
    <w:unhideWhenUsed/>
    <w:rsid w:val="00C658F8"/>
    <w:pPr>
      <w:ind w:left="480" w:hanging="480"/>
      <w:jc w:val="both"/>
    </w:pPr>
    <w:rPr>
      <w:sz w:val="28"/>
    </w:rPr>
  </w:style>
  <w:style w:type="character" w:customStyle="1" w:styleId="Recuodecorpodetexto2Char">
    <w:name w:val="Recuo de corpo de texto 2 Char"/>
    <w:basedOn w:val="Fontepargpadro"/>
    <w:link w:val="Recuodecorpodetexto2"/>
    <w:semiHidden/>
    <w:rsid w:val="00C658F8"/>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semiHidden/>
    <w:unhideWhenUsed/>
    <w:rsid w:val="00C658F8"/>
    <w:pPr>
      <w:ind w:left="360"/>
      <w:jc w:val="both"/>
    </w:pPr>
    <w:rPr>
      <w:sz w:val="28"/>
    </w:rPr>
  </w:style>
  <w:style w:type="character" w:customStyle="1" w:styleId="Recuodecorpodetexto3Char">
    <w:name w:val="Recuo de corpo de texto 3 Char"/>
    <w:basedOn w:val="Fontepargpadro"/>
    <w:link w:val="Recuodecorpodetexto3"/>
    <w:semiHidden/>
    <w:rsid w:val="00C658F8"/>
    <w:rPr>
      <w:rFonts w:ascii="Times New Roman" w:eastAsia="Times New Roman" w:hAnsi="Times New Roman" w:cs="Times New Roman"/>
      <w:sz w:val="28"/>
      <w:szCs w:val="24"/>
      <w:lang w:eastAsia="pt-BR"/>
    </w:rPr>
  </w:style>
  <w:style w:type="paragraph" w:styleId="Textoembloco">
    <w:name w:val="Block Text"/>
    <w:basedOn w:val="Normal"/>
    <w:semiHidden/>
    <w:unhideWhenUsed/>
    <w:rsid w:val="00C658F8"/>
    <w:pPr>
      <w:ind w:left="600" w:right="340" w:hanging="600"/>
      <w:jc w:val="both"/>
    </w:pPr>
    <w:rPr>
      <w:rFonts w:ascii="Arial" w:hAnsi="Arial"/>
    </w:rPr>
  </w:style>
  <w:style w:type="paragraph" w:styleId="Textodebalo">
    <w:name w:val="Balloon Text"/>
    <w:basedOn w:val="Normal"/>
    <w:link w:val="TextodebaloChar"/>
    <w:semiHidden/>
    <w:unhideWhenUsed/>
    <w:rsid w:val="00C658F8"/>
    <w:rPr>
      <w:rFonts w:ascii="Tahoma" w:hAnsi="Tahoma" w:cs="Tahoma"/>
      <w:sz w:val="16"/>
      <w:szCs w:val="16"/>
    </w:rPr>
  </w:style>
  <w:style w:type="character" w:customStyle="1" w:styleId="TextodebaloChar">
    <w:name w:val="Texto de balão Char"/>
    <w:basedOn w:val="Fontepargpadro"/>
    <w:link w:val="Textodebalo"/>
    <w:semiHidden/>
    <w:rsid w:val="00C658F8"/>
    <w:rPr>
      <w:rFonts w:ascii="Tahoma" w:eastAsia="Times New Roman" w:hAnsi="Tahoma" w:cs="Tahoma"/>
      <w:sz w:val="16"/>
      <w:szCs w:val="16"/>
      <w:lang w:eastAsia="pt-BR"/>
    </w:rPr>
  </w:style>
  <w:style w:type="paragraph" w:styleId="PargrafodaLista">
    <w:name w:val="List Paragraph"/>
    <w:basedOn w:val="Normal"/>
    <w:uiPriority w:val="34"/>
    <w:qFormat/>
    <w:rsid w:val="00C658F8"/>
    <w:pPr>
      <w:ind w:left="720"/>
      <w:contextualSpacing/>
    </w:pPr>
  </w:style>
  <w:style w:type="table" w:styleId="Tabelacomgrade">
    <w:name w:val="Table Grid"/>
    <w:basedOn w:val="Tabelanormal"/>
    <w:rsid w:val="00C658F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881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header" Target="header1.xml"/><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63</Pages>
  <Words>13102</Words>
  <Characters>70757</Characters>
  <Application>Microsoft Office Word</Application>
  <DocSecurity>0</DocSecurity>
  <Lines>589</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Licitação - Prefeitura Municipal de Piraúba</cp:lastModifiedBy>
  <cp:revision>6</cp:revision>
  <cp:lastPrinted>2021-01-26T19:04:00Z</cp:lastPrinted>
  <dcterms:created xsi:type="dcterms:W3CDTF">2021-01-19T19:33:00Z</dcterms:created>
  <dcterms:modified xsi:type="dcterms:W3CDTF">2021-01-26T19:09:00Z</dcterms:modified>
</cp:coreProperties>
</file>