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58F8" w:rsidRDefault="00C658F8" w:rsidP="00C658F8">
      <w:pPr>
        <w:tabs>
          <w:tab w:val="left" w:pos="9600"/>
        </w:tabs>
        <w:ind w:right="39"/>
        <w:jc w:val="both"/>
        <w:rPr>
          <w:rFonts w:ascii="Garamond" w:hAnsi="Garamond"/>
        </w:rPr>
      </w:pPr>
    </w:p>
    <w:p w:rsidR="00F95B22" w:rsidRDefault="00F95B22" w:rsidP="00C658F8">
      <w:pPr>
        <w:tabs>
          <w:tab w:val="left" w:pos="9600"/>
        </w:tabs>
        <w:ind w:right="39"/>
        <w:jc w:val="both"/>
        <w:rPr>
          <w:rFonts w:ascii="Garamond" w:hAnsi="Garamond"/>
        </w:rPr>
      </w:pPr>
    </w:p>
    <w:p w:rsidR="00F95B22" w:rsidRDefault="00F95B22" w:rsidP="00C658F8">
      <w:pPr>
        <w:tabs>
          <w:tab w:val="left" w:pos="9600"/>
        </w:tabs>
        <w:ind w:right="39"/>
        <w:jc w:val="both"/>
        <w:rPr>
          <w:rFonts w:ascii="Garamond" w:hAnsi="Garamond"/>
        </w:rPr>
      </w:pPr>
    </w:p>
    <w:tbl>
      <w:tblPr>
        <w:tblpPr w:leftFromText="141" w:rightFromText="141" w:vertAnchor="page" w:horzAnchor="margin" w:tblpY="3316"/>
        <w:tblW w:w="904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4A0" w:firstRow="1" w:lastRow="0" w:firstColumn="1" w:lastColumn="0" w:noHBand="0" w:noVBand="1"/>
      </w:tblPr>
      <w:tblGrid>
        <w:gridCol w:w="9045"/>
      </w:tblGrid>
      <w:tr w:rsidR="00F95B22" w:rsidTr="00F95B22">
        <w:tc>
          <w:tcPr>
            <w:tcW w:w="9045" w:type="dxa"/>
            <w:tcBorders>
              <w:top w:val="double" w:sz="6" w:space="0" w:color="auto"/>
              <w:left w:val="double" w:sz="6" w:space="0" w:color="auto"/>
              <w:bottom w:val="nil"/>
              <w:right w:val="double" w:sz="6" w:space="0" w:color="auto"/>
            </w:tcBorders>
            <w:shd w:val="clear" w:color="auto" w:fill="C0C0C0"/>
            <w:hideMark/>
          </w:tcPr>
          <w:p w:rsidR="00F95B22" w:rsidRDefault="00F95B22" w:rsidP="00F95B22">
            <w:pPr>
              <w:pStyle w:val="Ttulo8"/>
              <w:spacing w:line="256" w:lineRule="auto"/>
              <w:jc w:val="center"/>
              <w:rPr>
                <w:rFonts w:ascii="Garamond" w:hAnsi="Garamond" w:cs="Times New Roman"/>
                <w:lang w:eastAsia="en-US"/>
              </w:rPr>
            </w:pPr>
            <w:r>
              <w:rPr>
                <w:rFonts w:ascii="Garamond" w:hAnsi="Garamond" w:cs="Times New Roman"/>
                <w:lang w:eastAsia="en-US"/>
              </w:rPr>
              <w:t>MUNICÍPIO DE PIRAÚBA/MG</w:t>
            </w:r>
          </w:p>
        </w:tc>
      </w:tr>
      <w:tr w:rsidR="00F95B22" w:rsidTr="00F95B22">
        <w:tc>
          <w:tcPr>
            <w:tcW w:w="9045" w:type="dxa"/>
            <w:tcBorders>
              <w:top w:val="nil"/>
              <w:left w:val="double" w:sz="6" w:space="0" w:color="auto"/>
              <w:bottom w:val="double" w:sz="6" w:space="0" w:color="auto"/>
              <w:right w:val="double" w:sz="6" w:space="0" w:color="auto"/>
            </w:tcBorders>
            <w:shd w:val="clear" w:color="auto" w:fill="C0C0C0"/>
            <w:hideMark/>
          </w:tcPr>
          <w:p w:rsidR="00F95B22" w:rsidRDefault="00F95B22" w:rsidP="00C126DD">
            <w:pPr>
              <w:pStyle w:val="Ttulo1"/>
              <w:spacing w:before="120" w:after="120" w:line="256" w:lineRule="auto"/>
              <w:rPr>
                <w:rFonts w:ascii="Garamond" w:hAnsi="Garamond"/>
                <w:sz w:val="24"/>
                <w:lang w:eastAsia="en-US"/>
              </w:rPr>
            </w:pPr>
            <w:r>
              <w:rPr>
                <w:rFonts w:ascii="Garamond" w:hAnsi="Garamond"/>
                <w:sz w:val="24"/>
                <w:lang w:eastAsia="en-US"/>
              </w:rPr>
              <w:t>PROCESSO LICITATÓRIO N.</w:t>
            </w:r>
            <w:r w:rsidRPr="005200B1">
              <w:rPr>
                <w:rFonts w:ascii="Garamond" w:hAnsi="Garamond"/>
                <w:sz w:val="24"/>
                <w:lang w:eastAsia="en-US"/>
              </w:rPr>
              <w:t xml:space="preserve">º </w:t>
            </w:r>
            <w:r w:rsidR="00C126DD" w:rsidRPr="00C126DD">
              <w:rPr>
                <w:rFonts w:ascii="Garamond" w:hAnsi="Garamond"/>
                <w:sz w:val="24"/>
                <w:lang w:eastAsia="en-US"/>
              </w:rPr>
              <w:t>052</w:t>
            </w:r>
            <w:r w:rsidR="006D4FF5" w:rsidRPr="00C126DD">
              <w:rPr>
                <w:rFonts w:ascii="Garamond" w:hAnsi="Garamond"/>
                <w:sz w:val="24"/>
                <w:lang w:eastAsia="en-US"/>
              </w:rPr>
              <w:t>/2021</w:t>
            </w:r>
            <w:r w:rsidR="00CF5CE4" w:rsidRPr="00C126DD">
              <w:rPr>
                <w:rFonts w:ascii="Garamond" w:hAnsi="Garamond"/>
                <w:sz w:val="24"/>
                <w:lang w:eastAsia="en-US"/>
              </w:rPr>
              <w:t xml:space="preserve"> </w:t>
            </w:r>
            <w:r w:rsidR="001E761C">
              <w:rPr>
                <w:rFonts w:ascii="Garamond" w:hAnsi="Garamond"/>
                <w:sz w:val="24"/>
                <w:lang w:eastAsia="en-US"/>
              </w:rPr>
              <w:t>– TOMADA DE PREÇOS N.º 006</w:t>
            </w:r>
            <w:r w:rsidR="006D4FF5" w:rsidRPr="005200B1">
              <w:rPr>
                <w:rFonts w:ascii="Garamond" w:hAnsi="Garamond"/>
                <w:sz w:val="24"/>
                <w:lang w:eastAsia="en-US"/>
              </w:rPr>
              <w:t>/2021</w:t>
            </w:r>
          </w:p>
        </w:tc>
      </w:tr>
    </w:tbl>
    <w:p w:rsidR="002746F4" w:rsidRDefault="002746F4" w:rsidP="008A40A5">
      <w:pPr>
        <w:jc w:val="both"/>
      </w:pPr>
    </w:p>
    <w:p w:rsidR="00C658F8" w:rsidRDefault="00C658F8" w:rsidP="008A40A5">
      <w:pPr>
        <w:jc w:val="both"/>
        <w:rPr>
          <w:b/>
        </w:rPr>
      </w:pPr>
      <w:r>
        <w:t>O Município de Piraúba/MG, j</w:t>
      </w:r>
      <w:r w:rsidR="005002A0">
        <w:t>u</w:t>
      </w:r>
      <w:r>
        <w:t>ntamente com a Secretaria Municipal de Obras, torna público que fará realizar, através da Comissão Permanente de Licitação, à Rua Opemá, n.º 610, centro, Piraúba/MG, Processo Licitatório nº</w:t>
      </w:r>
      <w:r w:rsidRPr="00BB160E">
        <w:t xml:space="preserve">. </w:t>
      </w:r>
      <w:r w:rsidR="002746F4">
        <w:t>013</w:t>
      </w:r>
      <w:r w:rsidR="006D4FF5" w:rsidRPr="00BB160E">
        <w:t>/2021</w:t>
      </w:r>
      <w:r w:rsidR="00CF5CE4">
        <w:t xml:space="preserve"> - Tomada de Preços nº 003</w:t>
      </w:r>
      <w:r w:rsidR="007659C2" w:rsidRPr="00BB160E">
        <w:t>/202</w:t>
      </w:r>
      <w:r w:rsidR="006D4FF5" w:rsidRPr="00BB160E">
        <w:t>1</w:t>
      </w:r>
      <w:r>
        <w:t>, nos termos da Lei Federal nº 8.666/93 e suas alterações, Lei Federal 13.276/2.018</w:t>
      </w:r>
      <w:r>
        <w:rPr>
          <w:sz w:val="22"/>
          <w:szCs w:val="22"/>
        </w:rPr>
        <w:t>,</w:t>
      </w:r>
      <w:r>
        <w:t xml:space="preserve"> Lei Complementar nº. 123/2006,</w:t>
      </w:r>
      <w:r w:rsidR="007659C2">
        <w:t xml:space="preserve"> Decreto 7983/13</w:t>
      </w:r>
      <w:r>
        <w:t xml:space="preserve"> bem como o presente Edital e suas especificações, realizadas pelo Engenheiro responsável do Município</w:t>
      </w:r>
      <w:r>
        <w:rPr>
          <w:b/>
        </w:rPr>
        <w:t xml:space="preserve"> a ser realizada no dia </w:t>
      </w:r>
      <w:r w:rsidR="00C126DD" w:rsidRPr="00C126DD">
        <w:rPr>
          <w:b/>
        </w:rPr>
        <w:t>16/07</w:t>
      </w:r>
      <w:r w:rsidR="00CD1F45" w:rsidRPr="00C126DD">
        <w:rPr>
          <w:b/>
        </w:rPr>
        <w:t>/2021</w:t>
      </w:r>
      <w:r w:rsidRPr="00C126DD">
        <w:rPr>
          <w:b/>
        </w:rPr>
        <w:t xml:space="preserve"> às </w:t>
      </w:r>
      <w:r w:rsidR="006C005C" w:rsidRPr="00C126DD">
        <w:rPr>
          <w:b/>
        </w:rPr>
        <w:fldChar w:fldCharType="begin"/>
      </w:r>
      <w:r w:rsidRPr="00C126DD">
        <w:rPr>
          <w:b/>
        </w:rPr>
        <w:instrText xml:space="preserve"> MERGEFIELD HORA_ABERTURA </w:instrText>
      </w:r>
      <w:r w:rsidR="006C005C" w:rsidRPr="00C126DD">
        <w:rPr>
          <w:b/>
        </w:rPr>
        <w:fldChar w:fldCharType="separate"/>
      </w:r>
      <w:r w:rsidR="00C126DD" w:rsidRPr="00C126DD">
        <w:rPr>
          <w:b/>
        </w:rPr>
        <w:t>13:0</w:t>
      </w:r>
      <w:r w:rsidRPr="00C126DD">
        <w:rPr>
          <w:b/>
        </w:rPr>
        <w:t>0</w:t>
      </w:r>
      <w:r w:rsidR="006C005C" w:rsidRPr="00C126DD">
        <w:rPr>
          <w:b/>
        </w:rPr>
        <w:fldChar w:fldCharType="end"/>
      </w:r>
      <w:r w:rsidRPr="00BB160E">
        <w:rPr>
          <w:b/>
        </w:rPr>
        <w:t xml:space="preserve"> horas.</w:t>
      </w:r>
    </w:p>
    <w:p w:rsidR="00C658F8" w:rsidRDefault="00C658F8" w:rsidP="00C658F8">
      <w:pPr>
        <w:jc w:val="both"/>
        <w:rPr>
          <w:rFonts w:ascii="Garamond" w:hAnsi="Garamond"/>
        </w:rPr>
      </w:pPr>
    </w:p>
    <w:p w:rsidR="00C658F8" w:rsidRDefault="00C658F8" w:rsidP="00C658F8">
      <w:pPr>
        <w:pStyle w:val="Ttulo3"/>
        <w:rPr>
          <w:rFonts w:ascii="Garamond" w:eastAsia="Times New Roman" w:hAnsi="Garamond"/>
        </w:rPr>
      </w:pPr>
      <w:r>
        <w:rPr>
          <w:rFonts w:ascii="Garamond" w:eastAsia="Times New Roman" w:hAnsi="Garamond"/>
        </w:rPr>
        <w:t xml:space="preserve">I - TIPO: </w:t>
      </w:r>
      <w:r w:rsidR="006C005C">
        <w:rPr>
          <w:rFonts w:ascii="Garamond" w:eastAsia="Times New Roman" w:hAnsi="Garamond"/>
        </w:rPr>
        <w:fldChar w:fldCharType="begin"/>
      </w:r>
      <w:r>
        <w:rPr>
          <w:rFonts w:ascii="Garamond" w:eastAsia="Times New Roman" w:hAnsi="Garamond"/>
        </w:rPr>
        <w:instrText xml:space="preserve"> MERGEFIELD TIPO </w:instrText>
      </w:r>
      <w:r w:rsidR="006C005C">
        <w:rPr>
          <w:rFonts w:ascii="Garamond" w:eastAsia="Times New Roman" w:hAnsi="Garamond"/>
        </w:rPr>
        <w:fldChar w:fldCharType="separate"/>
      </w:r>
      <w:r>
        <w:rPr>
          <w:rFonts w:ascii="Garamond" w:eastAsia="Times New Roman" w:hAnsi="Garamond"/>
        </w:rPr>
        <w:t>MENOR PREÇO</w:t>
      </w:r>
      <w:r w:rsidR="006C005C">
        <w:rPr>
          <w:rFonts w:ascii="Garamond" w:eastAsia="Times New Roman" w:hAnsi="Garamond"/>
        </w:rPr>
        <w:fldChar w:fldCharType="end"/>
      </w:r>
      <w:r>
        <w:rPr>
          <w:rFonts w:ascii="Garamond" w:eastAsia="Times New Roman" w:hAnsi="Garamond"/>
        </w:rPr>
        <w:t xml:space="preserve"> GLOBAL.</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II - DO OBJETO:</w:t>
      </w:r>
    </w:p>
    <w:p w:rsidR="00C126DD" w:rsidRDefault="00C126DD" w:rsidP="00C658F8">
      <w:pPr>
        <w:jc w:val="both"/>
        <w:rPr>
          <w:rFonts w:ascii="Garamond" w:hAnsi="Garamond"/>
          <w:b/>
        </w:rPr>
      </w:pPr>
    </w:p>
    <w:p w:rsidR="00F10B1F" w:rsidRPr="00C126DD" w:rsidRDefault="00C126DD" w:rsidP="00C126DD">
      <w:pPr>
        <w:jc w:val="both"/>
      </w:pPr>
      <w:r>
        <w:t xml:space="preserve">2.1 - </w:t>
      </w:r>
      <w:r w:rsidRPr="00C126DD">
        <w:t xml:space="preserve">Contratação de empresa, pelo regime de execução indireta, de empreitada a preço global para pavimentação das Av. Pena e Opemá no Município de Piraúba, </w:t>
      </w:r>
      <w:r w:rsidR="00974A33" w:rsidRPr="00C126DD">
        <w:t>conforme edital, anexos</w:t>
      </w:r>
      <w:r>
        <w:t xml:space="preserve"> e termo de Contrato de Repasse </w:t>
      </w:r>
      <w:r w:rsidRPr="00C126DD">
        <w:t xml:space="preserve">OGU </w:t>
      </w:r>
      <w:r w:rsidR="00974A33" w:rsidRPr="00C126DD">
        <w:t xml:space="preserve">MTUR/CAIXA nº. </w:t>
      </w:r>
      <w:r w:rsidRPr="00C126DD">
        <w:t>890000</w:t>
      </w:r>
      <w:r w:rsidR="00974A33" w:rsidRPr="00C126DD">
        <w:t xml:space="preserve">/2019, Operação nº </w:t>
      </w:r>
      <w:r w:rsidRPr="00C126DD">
        <w:t>1067.626-40/2019</w:t>
      </w:r>
      <w:r w:rsidR="00974A33" w:rsidRPr="00C126DD">
        <w:t>, que ent</w:t>
      </w:r>
      <w:r w:rsidRPr="00C126DD">
        <w:t>re si celebram a União Federal</w:t>
      </w:r>
      <w:r w:rsidR="00974A33" w:rsidRPr="00C126DD">
        <w:t>, representado pela Caixa Econômica Federal e o Município de Piraúba</w:t>
      </w:r>
      <w:r w:rsidRPr="00C126DD">
        <w:t>.</w:t>
      </w:r>
    </w:p>
    <w:p w:rsidR="00C658F8" w:rsidRPr="00C126DD" w:rsidRDefault="00C658F8" w:rsidP="00C658F8">
      <w:pPr>
        <w:pStyle w:val="Corpodetexto"/>
        <w:rPr>
          <w:sz w:val="24"/>
          <w:szCs w:val="24"/>
        </w:rPr>
      </w:pPr>
    </w:p>
    <w:p w:rsidR="00C658F8" w:rsidRPr="00C126DD" w:rsidRDefault="00C658F8" w:rsidP="00C658F8">
      <w:pPr>
        <w:pStyle w:val="Corpodetexto"/>
        <w:rPr>
          <w:sz w:val="24"/>
          <w:szCs w:val="24"/>
        </w:rPr>
      </w:pPr>
      <w:r w:rsidRPr="00C126DD">
        <w:rPr>
          <w:sz w:val="24"/>
          <w:szCs w:val="24"/>
        </w:rPr>
        <w:t>2.2. – A execução da referida contratação, deverá ser concluída no período de 0</w:t>
      </w:r>
      <w:r w:rsidR="00CE233A" w:rsidRPr="00C126DD">
        <w:rPr>
          <w:sz w:val="24"/>
          <w:szCs w:val="24"/>
        </w:rPr>
        <w:t>3</w:t>
      </w:r>
      <w:r w:rsidRPr="00C126DD">
        <w:rPr>
          <w:sz w:val="24"/>
          <w:szCs w:val="24"/>
        </w:rPr>
        <w:t xml:space="preserve"> (</w:t>
      </w:r>
      <w:r w:rsidR="00CE233A" w:rsidRPr="00C126DD">
        <w:rPr>
          <w:sz w:val="24"/>
          <w:szCs w:val="24"/>
        </w:rPr>
        <w:t>três</w:t>
      </w:r>
      <w:r w:rsidRPr="00C126DD">
        <w:rPr>
          <w:sz w:val="24"/>
          <w:szCs w:val="24"/>
        </w:rPr>
        <w:t xml:space="preserve">) meses, podendo ser prorrogado conforme previsto na Lei Federal n.º 8.666/93 e suas alterações. </w:t>
      </w:r>
    </w:p>
    <w:p w:rsidR="00C658F8" w:rsidRDefault="00C658F8" w:rsidP="00C658F8">
      <w:pPr>
        <w:tabs>
          <w:tab w:val="left" w:pos="9600"/>
        </w:tabs>
        <w:ind w:right="39"/>
        <w:jc w:val="both"/>
        <w:rPr>
          <w:rFonts w:ascii="Garamond" w:hAnsi="Garamond"/>
        </w:rPr>
      </w:pPr>
    </w:p>
    <w:p w:rsidR="00C658F8" w:rsidRDefault="00C658F8" w:rsidP="00C658F8">
      <w:pPr>
        <w:jc w:val="both"/>
        <w:rPr>
          <w:rFonts w:ascii="Garamond" w:hAnsi="Garamond"/>
          <w:b/>
        </w:rPr>
      </w:pPr>
      <w:r>
        <w:rPr>
          <w:rFonts w:ascii="Garamond" w:hAnsi="Garamond"/>
          <w:b/>
        </w:rPr>
        <w:t xml:space="preserve">III – DO CADASTRO: </w:t>
      </w:r>
    </w:p>
    <w:p w:rsidR="00951930" w:rsidRDefault="00951930" w:rsidP="00C658F8">
      <w:pPr>
        <w:jc w:val="both"/>
        <w:rPr>
          <w:rFonts w:ascii="Garamond" w:hAnsi="Garamond"/>
          <w:b/>
        </w:rPr>
      </w:pPr>
    </w:p>
    <w:p w:rsidR="00974A33" w:rsidRPr="00540AE3" w:rsidRDefault="00974A33" w:rsidP="00974A3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 xml:space="preserve">(art. 27 da Lei 8.666/93),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974A33" w:rsidRDefault="00974A33" w:rsidP="00974A33">
      <w:pPr>
        <w:pStyle w:val="Recuodecorpodetexto"/>
        <w:ind w:left="0" w:firstLine="0"/>
        <w:rPr>
          <w:rFonts w:ascii="Garamond" w:hAnsi="Garamond"/>
          <w:sz w:val="24"/>
          <w:szCs w:val="24"/>
        </w:rPr>
      </w:pPr>
    </w:p>
    <w:p w:rsidR="00974A33" w:rsidRDefault="00974A33" w:rsidP="00974A3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974A33" w:rsidRDefault="00974A33" w:rsidP="00974A33">
      <w:pPr>
        <w:pStyle w:val="Recuodecorpodetexto"/>
        <w:ind w:left="0" w:firstLine="0"/>
        <w:rPr>
          <w:rFonts w:ascii="Garamond" w:hAnsi="Garamond"/>
          <w:b/>
          <w:sz w:val="24"/>
          <w:szCs w:val="24"/>
        </w:rPr>
      </w:pPr>
    </w:p>
    <w:p w:rsidR="00974A33" w:rsidRDefault="00974A33" w:rsidP="00974A33">
      <w:pPr>
        <w:pStyle w:val="Recuodecorpodetexto"/>
        <w:ind w:left="0" w:firstLine="0"/>
        <w:rPr>
          <w:rFonts w:ascii="Garamond" w:hAnsi="Garamond"/>
          <w:b/>
          <w:sz w:val="24"/>
          <w:szCs w:val="24"/>
        </w:rPr>
      </w:pPr>
      <w:r>
        <w:rPr>
          <w:rFonts w:ascii="Garamond" w:hAnsi="Garamond"/>
          <w:b/>
          <w:sz w:val="24"/>
          <w:szCs w:val="24"/>
        </w:rPr>
        <w:lastRenderedPageBreak/>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974A33" w:rsidRDefault="00974A33" w:rsidP="00974A33">
      <w:pPr>
        <w:pStyle w:val="Recuodecorpodetexto"/>
        <w:ind w:left="0" w:firstLine="0"/>
        <w:rPr>
          <w:rFonts w:ascii="Garamond" w:hAnsi="Garamond"/>
          <w:b/>
          <w:sz w:val="24"/>
          <w:szCs w:val="24"/>
        </w:rPr>
      </w:pPr>
    </w:p>
    <w:p w:rsidR="00974A33" w:rsidRDefault="00974A33" w:rsidP="00974A3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974A33" w:rsidRDefault="00974A33" w:rsidP="00974A33">
      <w:pPr>
        <w:pStyle w:val="Recuodecorpodetexto"/>
        <w:ind w:left="0" w:firstLine="0"/>
        <w:rPr>
          <w:rFonts w:ascii="Garamond" w:hAnsi="Garamond"/>
          <w:sz w:val="24"/>
          <w:szCs w:val="24"/>
        </w:rPr>
      </w:pPr>
    </w:p>
    <w:p w:rsidR="00974A33" w:rsidRPr="00392B49" w:rsidRDefault="00974A33" w:rsidP="00974A3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xml:space="preserve">: Caso queira o Licitante realizar o cadastro na forma eletrônica, poderá realizar através do e-mail </w:t>
      </w:r>
      <w:hyperlink r:id="rId7" w:history="1">
        <w:r w:rsidRPr="000C01B3">
          <w:rPr>
            <w:rStyle w:val="Hyperlink"/>
            <w:rFonts w:ascii="Garamond" w:hAnsi="Garamond"/>
            <w:sz w:val="24"/>
            <w:szCs w:val="24"/>
          </w:rPr>
          <w:t>cadastro@pirauba.mg.gov.br</w:t>
        </w:r>
      </w:hyperlink>
      <w:r>
        <w:rPr>
          <w:rFonts w:ascii="Garamond" w:hAnsi="Garamond"/>
          <w:sz w:val="24"/>
          <w:szCs w:val="24"/>
        </w:rPr>
        <w:t xml:space="preserve">, a ser enviado no horário de expediente das </w:t>
      </w:r>
      <w:r w:rsidRPr="00546CF2">
        <w:rPr>
          <w:rFonts w:ascii="Garamond" w:hAnsi="Garamond"/>
          <w:b/>
          <w:sz w:val="24"/>
          <w:szCs w:val="24"/>
        </w:rPr>
        <w:t>12:00hs às 1</w:t>
      </w:r>
      <w:r w:rsidR="00A52D4F">
        <w:rPr>
          <w:rFonts w:ascii="Garamond" w:hAnsi="Garamond"/>
          <w:b/>
          <w:sz w:val="24"/>
          <w:szCs w:val="24"/>
        </w:rPr>
        <w:t>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974A33" w:rsidRDefault="00974A33" w:rsidP="00974A33">
      <w:pPr>
        <w:pStyle w:val="Recuodecorpodetexto"/>
        <w:ind w:left="0" w:firstLine="0"/>
        <w:rPr>
          <w:rFonts w:ascii="Garamond" w:hAnsi="Garamond" w:cs="Arial"/>
          <w:color w:val="000000"/>
          <w:sz w:val="24"/>
          <w:szCs w:val="24"/>
          <w:shd w:val="clear" w:color="auto" w:fill="FFFFFF"/>
        </w:rPr>
      </w:pPr>
    </w:p>
    <w:p w:rsidR="00974A33" w:rsidRDefault="00974A33" w:rsidP="00974A3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974A33" w:rsidRDefault="00974A33" w:rsidP="00974A33">
      <w:pPr>
        <w:pStyle w:val="Recuodecorpodetexto"/>
        <w:ind w:left="0" w:firstLine="0"/>
        <w:rPr>
          <w:rFonts w:ascii="Garamond" w:hAnsi="Garamond" w:cs="Arial"/>
          <w:color w:val="000000"/>
          <w:sz w:val="24"/>
          <w:szCs w:val="24"/>
          <w:shd w:val="clear" w:color="auto" w:fill="FFFFFF"/>
        </w:rPr>
      </w:pPr>
    </w:p>
    <w:p w:rsidR="00974A33" w:rsidRPr="00546CF2" w:rsidRDefault="00974A33" w:rsidP="00974A3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A52D4F">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974A33" w:rsidRDefault="00974A33" w:rsidP="00974A33">
      <w:pPr>
        <w:pStyle w:val="Recuodecorpodetexto"/>
        <w:ind w:left="0" w:firstLine="0"/>
        <w:rPr>
          <w:rFonts w:ascii="Garamond" w:hAnsi="Garamond"/>
          <w:sz w:val="24"/>
          <w:szCs w:val="24"/>
        </w:rPr>
      </w:pPr>
    </w:p>
    <w:p w:rsidR="00974A33" w:rsidRDefault="00974A33" w:rsidP="00974A3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A52D4F">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974A33" w:rsidRDefault="00974A33" w:rsidP="00974A33">
      <w:pPr>
        <w:pStyle w:val="Recuodecorpodetexto"/>
        <w:ind w:left="0" w:firstLine="0"/>
        <w:rPr>
          <w:rFonts w:ascii="Garamond" w:hAnsi="Garamond" w:cs="Arial"/>
          <w:color w:val="000000"/>
          <w:sz w:val="24"/>
          <w:szCs w:val="24"/>
          <w:shd w:val="clear" w:color="auto" w:fill="FFFFFF"/>
        </w:rPr>
      </w:pPr>
    </w:p>
    <w:p w:rsidR="00974A33" w:rsidRDefault="00974A33" w:rsidP="00974A3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974A33" w:rsidRPr="00E91DCB" w:rsidRDefault="00974A33" w:rsidP="00974A33">
      <w:pPr>
        <w:pStyle w:val="Recuodecorpodetexto"/>
        <w:ind w:left="0" w:firstLine="0"/>
        <w:rPr>
          <w:rFonts w:ascii="Garamond" w:hAnsi="Garamond"/>
          <w:sz w:val="24"/>
          <w:szCs w:val="24"/>
        </w:rPr>
      </w:pPr>
    </w:p>
    <w:p w:rsidR="00974A33" w:rsidRPr="00ED081B" w:rsidRDefault="00974A33" w:rsidP="00974A3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A52D4F" w:rsidRPr="00ED081B">
        <w:rPr>
          <w:rFonts w:ascii="Garamond" w:hAnsi="Garamond"/>
          <w:sz w:val="24"/>
          <w:szCs w:val="24"/>
        </w:rPr>
        <w:t>Licitação</w:t>
      </w:r>
      <w:r w:rsidR="00A52D4F">
        <w:rPr>
          <w:rFonts w:ascii="Garamond" w:hAnsi="Garamond"/>
          <w:sz w:val="24"/>
          <w:szCs w:val="24"/>
        </w:rPr>
        <w:t>,</w:t>
      </w:r>
      <w:r w:rsidR="00A52D4F"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974A33" w:rsidRDefault="00974A33" w:rsidP="00974A33">
      <w:pPr>
        <w:jc w:val="both"/>
        <w:rPr>
          <w:rFonts w:ascii="Garamond" w:hAnsi="Garamond"/>
          <w:b/>
        </w:rPr>
      </w:pPr>
    </w:p>
    <w:p w:rsidR="00C658F8" w:rsidRDefault="00C658F8" w:rsidP="00C658F8">
      <w:pPr>
        <w:jc w:val="both"/>
        <w:rPr>
          <w:rFonts w:ascii="Garamond" w:hAnsi="Garamond"/>
          <w:b/>
        </w:rPr>
      </w:pPr>
    </w:p>
    <w:p w:rsidR="00C658F8" w:rsidRDefault="00C658F8" w:rsidP="00C658F8">
      <w:pPr>
        <w:pStyle w:val="Ttulo4"/>
        <w:rPr>
          <w:rFonts w:ascii="Garamond" w:hAnsi="Garamond"/>
        </w:rPr>
      </w:pPr>
      <w:r>
        <w:rPr>
          <w:rFonts w:ascii="Garamond" w:hAnsi="Garamond"/>
        </w:rPr>
        <w:lastRenderedPageBreak/>
        <w:t>IV- ENTREGA DE ENVELOPES PARA HABILITAÇÃO E PROPOSTAS</w:t>
      </w:r>
    </w:p>
    <w:p w:rsidR="00951930" w:rsidRDefault="00951930" w:rsidP="00C658F8">
      <w:pPr>
        <w:jc w:val="both"/>
        <w:rPr>
          <w:rFonts w:ascii="Garamond" w:hAnsi="Garamond"/>
        </w:rPr>
      </w:pPr>
    </w:p>
    <w:p w:rsidR="00C658F8" w:rsidRDefault="00C658F8" w:rsidP="00C658F8">
      <w:pPr>
        <w:jc w:val="both"/>
        <w:rPr>
          <w:rFonts w:ascii="Garamond" w:hAnsi="Garamond"/>
        </w:rPr>
      </w:pPr>
      <w:r>
        <w:rPr>
          <w:rFonts w:ascii="Garamond" w:hAnsi="Garamond"/>
        </w:rPr>
        <w:t>Os envelopes para habilitação e propostas deverão ser entregue pelos proponentes no endereço, data e horário limites abaixo:</w:t>
      </w:r>
    </w:p>
    <w:p w:rsidR="00C658F8" w:rsidRDefault="00C658F8" w:rsidP="00C658F8">
      <w:pPr>
        <w:jc w:val="both"/>
        <w:rPr>
          <w:rFonts w:ascii="Garamond" w:hAnsi="Garamond"/>
          <w:b/>
        </w:rPr>
      </w:pP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ENDERECO_INSTITUICAO </w:instrText>
      </w:r>
      <w:r>
        <w:rPr>
          <w:rFonts w:ascii="Garamond" w:hAnsi="Garamond"/>
          <w:b/>
        </w:rPr>
        <w:fldChar w:fldCharType="separate"/>
      </w:r>
      <w:r w:rsidR="00C658F8">
        <w:rPr>
          <w:rFonts w:ascii="Garamond" w:hAnsi="Garamond"/>
          <w:b/>
        </w:rPr>
        <w:t>RUA OPEMÁ, n.º 610</w:t>
      </w:r>
      <w:r>
        <w:rPr>
          <w:rFonts w:ascii="Garamond" w:hAnsi="Garamond"/>
          <w:b/>
        </w:rPr>
        <w:fldChar w:fldCharType="end"/>
      </w: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BAIRRO_INSTITUICAO </w:instrText>
      </w:r>
      <w:r>
        <w:rPr>
          <w:rFonts w:ascii="Garamond" w:hAnsi="Garamond"/>
          <w:b/>
        </w:rPr>
        <w:fldChar w:fldCharType="separate"/>
      </w:r>
      <w:r w:rsidR="00C658F8">
        <w:rPr>
          <w:rFonts w:ascii="Garamond" w:hAnsi="Garamond"/>
          <w:b/>
        </w:rPr>
        <w:t>CENTRO</w:t>
      </w:r>
      <w:r>
        <w:rPr>
          <w:rFonts w:ascii="Garamond" w:hAnsi="Garamond"/>
          <w:b/>
        </w:rPr>
        <w:fldChar w:fldCharType="end"/>
      </w: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CIDADE_INSTITUICAO </w:instrText>
      </w:r>
      <w:r>
        <w:rPr>
          <w:rFonts w:ascii="Garamond" w:hAnsi="Garamond"/>
          <w:b/>
        </w:rPr>
        <w:fldChar w:fldCharType="separate"/>
      </w:r>
      <w:r w:rsidR="00C658F8">
        <w:rPr>
          <w:rFonts w:ascii="Garamond" w:hAnsi="Garamond"/>
          <w:b/>
        </w:rPr>
        <w:t>PIRAÚBA (MG)</w:t>
      </w:r>
      <w:r>
        <w:rPr>
          <w:rFonts w:ascii="Garamond" w:hAnsi="Garamond"/>
          <w:b/>
        </w:rPr>
        <w:fldChar w:fldCharType="end"/>
      </w:r>
    </w:p>
    <w:p w:rsidR="00C658F8" w:rsidRPr="001A7CC7" w:rsidRDefault="00C658F8" w:rsidP="00C658F8">
      <w:pPr>
        <w:jc w:val="both"/>
        <w:rPr>
          <w:rFonts w:ascii="Garamond" w:hAnsi="Garamond"/>
          <w:b/>
          <w:bCs/>
        </w:rPr>
      </w:pPr>
      <w:r>
        <w:rPr>
          <w:rFonts w:ascii="Garamond" w:hAnsi="Garamond"/>
          <w:b/>
          <w:bCs/>
        </w:rPr>
        <w:t xml:space="preserve">Data de </w:t>
      </w:r>
      <w:r w:rsidRPr="001A7CC7">
        <w:rPr>
          <w:rFonts w:ascii="Garamond" w:hAnsi="Garamond"/>
          <w:b/>
          <w:bCs/>
        </w:rPr>
        <w:t xml:space="preserve">Abertura: </w:t>
      </w:r>
      <w:r w:rsidR="001A7CC7">
        <w:rPr>
          <w:rFonts w:ascii="Garamond" w:hAnsi="Garamond"/>
          <w:b/>
          <w:bCs/>
        </w:rPr>
        <w:t>16/07</w:t>
      </w:r>
      <w:r w:rsidR="00CD1F45" w:rsidRPr="001A7CC7">
        <w:rPr>
          <w:rFonts w:ascii="Garamond" w:hAnsi="Garamond"/>
          <w:b/>
          <w:bCs/>
        </w:rPr>
        <w:t>/2021</w:t>
      </w:r>
      <w:r w:rsidR="001A7CC7">
        <w:rPr>
          <w:rFonts w:ascii="Garamond" w:hAnsi="Garamond"/>
          <w:b/>
          <w:bCs/>
        </w:rPr>
        <w:t xml:space="preserve"> às 13:0</w:t>
      </w:r>
      <w:r w:rsidRPr="001A7CC7">
        <w:rPr>
          <w:rFonts w:ascii="Garamond" w:hAnsi="Garamond"/>
          <w:b/>
          <w:bCs/>
        </w:rPr>
        <w:t>0 h</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V - ABERTURA DOS ENVELOPES</w:t>
      </w:r>
    </w:p>
    <w:p w:rsidR="00951930" w:rsidRDefault="00951930" w:rsidP="00C658F8">
      <w:pPr>
        <w:jc w:val="both"/>
        <w:rPr>
          <w:rFonts w:ascii="Garamond" w:hAnsi="Garamond"/>
        </w:rPr>
      </w:pPr>
    </w:p>
    <w:p w:rsidR="00C658F8" w:rsidRDefault="00C658F8" w:rsidP="00C658F8">
      <w:pPr>
        <w:jc w:val="both"/>
        <w:rPr>
          <w:rFonts w:ascii="Garamond" w:hAnsi="Garamond"/>
        </w:rPr>
      </w:pPr>
      <w:r>
        <w:rPr>
          <w:rFonts w:ascii="Garamond" w:hAnsi="Garamond"/>
        </w:rPr>
        <w:t>No dia e local acima mencionados, a Comissão Permanente de Licitações reunir-se-á, em sessão pública, para abertura dos envelopes contendo a documentação e propostas de cada licitante.</w:t>
      </w:r>
    </w:p>
    <w:p w:rsidR="00C658F8" w:rsidRDefault="00C658F8" w:rsidP="00C658F8">
      <w:pPr>
        <w:jc w:val="both"/>
        <w:rPr>
          <w:rFonts w:ascii="Garamond" w:hAnsi="Garamond"/>
          <w:b/>
        </w:rPr>
      </w:pPr>
      <w:r>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VI- CONDIÇÕES DE PARTICIPAÇÃO</w:t>
      </w:r>
    </w:p>
    <w:p w:rsidR="00951930" w:rsidRDefault="00951930" w:rsidP="00C658F8">
      <w:pPr>
        <w:tabs>
          <w:tab w:val="left" w:pos="9600"/>
        </w:tabs>
        <w:ind w:right="39"/>
        <w:jc w:val="both"/>
        <w:rPr>
          <w:rFonts w:ascii="Garamond" w:hAnsi="Garamond"/>
          <w:b/>
        </w:rPr>
      </w:pPr>
    </w:p>
    <w:p w:rsidR="00C658F8" w:rsidRDefault="00C658F8" w:rsidP="00C658F8">
      <w:pPr>
        <w:tabs>
          <w:tab w:val="left" w:pos="9600"/>
        </w:tabs>
        <w:ind w:right="39"/>
        <w:jc w:val="both"/>
        <w:rPr>
          <w:rFonts w:ascii="Garamond" w:hAnsi="Garamond"/>
        </w:rPr>
      </w:pPr>
      <w:r>
        <w:rPr>
          <w:rFonts w:ascii="Garamond" w:hAnsi="Garamond"/>
          <w:b/>
        </w:rPr>
        <w:t>6</w:t>
      </w:r>
      <w:r>
        <w:rPr>
          <w:rFonts w:ascii="Garamond" w:hAnsi="Garamond"/>
          <w:b/>
          <w:bCs/>
        </w:rPr>
        <w:t>.1</w:t>
      </w:r>
      <w:r>
        <w:rPr>
          <w:rFonts w:ascii="Garamond" w:hAnsi="Garamond"/>
        </w:rPr>
        <w:t xml:space="preserve"> - Poderão participar desta licitação as Proponentes que atenderem às condições previstas neste Edital e apresentarem os documentos nele exigidos.</w:t>
      </w:r>
    </w:p>
    <w:p w:rsidR="00C658F8" w:rsidRDefault="00C658F8" w:rsidP="00C658F8">
      <w:pPr>
        <w:tabs>
          <w:tab w:val="left" w:pos="9600"/>
        </w:tabs>
        <w:ind w:right="39"/>
        <w:jc w:val="both"/>
        <w:rPr>
          <w:rFonts w:ascii="Garamond" w:hAnsi="Garamond"/>
        </w:rPr>
      </w:pPr>
      <w:r>
        <w:rPr>
          <w:rFonts w:ascii="Garamond" w:hAnsi="Garamond"/>
          <w:b/>
          <w:bCs/>
        </w:rPr>
        <w:t>6.2</w:t>
      </w:r>
      <w:r>
        <w:rPr>
          <w:rFonts w:ascii="Garamond" w:hAnsi="Garamond"/>
        </w:rPr>
        <w:t xml:space="preserve"> - O Município de Piraúba não poderá descumprir as normas do Edital, a que se acha estritamente vinculada.</w:t>
      </w:r>
    </w:p>
    <w:p w:rsidR="00C658F8" w:rsidRDefault="00C658F8" w:rsidP="00C658F8">
      <w:pPr>
        <w:tabs>
          <w:tab w:val="left" w:pos="9600"/>
        </w:tabs>
        <w:ind w:right="39"/>
        <w:jc w:val="both"/>
        <w:rPr>
          <w:rFonts w:ascii="Garamond" w:hAnsi="Garamond"/>
        </w:rPr>
      </w:pPr>
      <w:r>
        <w:rPr>
          <w:rFonts w:ascii="Garamond" w:hAnsi="Garamond"/>
          <w:b/>
          <w:bCs/>
        </w:rPr>
        <w:t>6.3</w:t>
      </w:r>
      <w:r>
        <w:rPr>
          <w:rFonts w:ascii="Garamond" w:hAnsi="Garamond"/>
        </w:rPr>
        <w:t xml:space="preserve"> - Os Proponentes deverão comprovar capital social integralizado e registrado na Junta Comercial, no valor mínimo de 10% (dez por cento) sobre o valor estimado da obra.</w:t>
      </w:r>
    </w:p>
    <w:p w:rsidR="00C658F8" w:rsidRDefault="00C658F8" w:rsidP="00C658F8">
      <w:pPr>
        <w:tabs>
          <w:tab w:val="left" w:pos="9600"/>
        </w:tabs>
        <w:ind w:right="39"/>
        <w:jc w:val="both"/>
        <w:rPr>
          <w:rFonts w:ascii="Garamond" w:hAnsi="Garamond"/>
        </w:rPr>
      </w:pPr>
      <w:r>
        <w:rPr>
          <w:rFonts w:ascii="Garamond" w:hAnsi="Garamond"/>
          <w:b/>
          <w:bCs/>
        </w:rPr>
        <w:t>6.4</w:t>
      </w:r>
      <w:r>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C658F8" w:rsidRDefault="00C658F8" w:rsidP="00C658F8">
      <w:pPr>
        <w:tabs>
          <w:tab w:val="left" w:pos="9600"/>
        </w:tabs>
        <w:ind w:right="39"/>
        <w:jc w:val="both"/>
        <w:rPr>
          <w:rFonts w:ascii="Garamond" w:hAnsi="Garamond"/>
        </w:rPr>
      </w:pPr>
      <w:r>
        <w:rPr>
          <w:rFonts w:ascii="Garamond" w:hAnsi="Garamond"/>
          <w:b/>
          <w:bCs/>
        </w:rPr>
        <w:t>6.5</w:t>
      </w:r>
      <w:r>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C658F8" w:rsidRDefault="00C658F8" w:rsidP="00C658F8">
      <w:pPr>
        <w:tabs>
          <w:tab w:val="left" w:pos="9600"/>
        </w:tabs>
        <w:ind w:right="39"/>
        <w:jc w:val="both"/>
        <w:rPr>
          <w:rFonts w:ascii="Garamond" w:hAnsi="Garamond"/>
        </w:rPr>
      </w:pPr>
      <w:r>
        <w:rPr>
          <w:rFonts w:ascii="Garamond" w:hAnsi="Garamond"/>
          <w:b/>
          <w:bCs/>
        </w:rPr>
        <w:t>6.6</w:t>
      </w:r>
      <w:r>
        <w:rPr>
          <w:rFonts w:ascii="Garamond" w:hAnsi="Garamond"/>
        </w:rPr>
        <w:t xml:space="preserve"> - É vedada, expressamente, a formação de consórcios de empresas para participação desta licitação.</w:t>
      </w:r>
    </w:p>
    <w:p w:rsidR="00C658F8" w:rsidRDefault="00C658F8" w:rsidP="00C658F8">
      <w:pPr>
        <w:tabs>
          <w:tab w:val="left" w:pos="9600"/>
        </w:tabs>
        <w:ind w:right="39"/>
        <w:jc w:val="both"/>
        <w:rPr>
          <w:rFonts w:ascii="Garamond" w:hAnsi="Garamond"/>
          <w:b/>
        </w:rPr>
      </w:pPr>
      <w:r>
        <w:rPr>
          <w:rFonts w:ascii="Garamond" w:hAnsi="Garamond"/>
          <w:b/>
          <w:bCs/>
        </w:rPr>
        <w:t>6.7</w:t>
      </w:r>
      <w:r>
        <w:rPr>
          <w:rFonts w:ascii="Garamond" w:hAnsi="Garamond"/>
        </w:rPr>
        <w:t xml:space="preserve"> - As empresas poderão ser representadas durante o certame por procurador, preposto ou dirigente, legalmente habilitado, </w:t>
      </w:r>
      <w:r>
        <w:rPr>
          <w:rFonts w:ascii="Garamond" w:hAnsi="Garamond"/>
          <w:b/>
        </w:rPr>
        <w:t>desde que seja entregue à Comissão de Licitação, no início da referida sessão</w:t>
      </w:r>
      <w:r>
        <w:rPr>
          <w:rFonts w:ascii="Garamond" w:hAnsi="Garamond"/>
        </w:rPr>
        <w:t xml:space="preserve">, </w:t>
      </w:r>
      <w:r>
        <w:rPr>
          <w:rFonts w:ascii="Garamond" w:hAnsi="Garamond"/>
          <w:b/>
        </w:rPr>
        <w:t>o instrumento de procuração</w:t>
      </w:r>
      <w:r>
        <w:rPr>
          <w:rFonts w:ascii="Garamond" w:hAnsi="Garamond"/>
        </w:rPr>
        <w:t xml:space="preserve">. No caso do representante ser sócio ou diretor estatutário ou contratualmente habilitado a representar a empresa, </w:t>
      </w:r>
      <w:r>
        <w:rPr>
          <w:rFonts w:ascii="Garamond" w:hAnsi="Garamond"/>
          <w:b/>
        </w:rPr>
        <w:t>deverá ser apresentado documento de identidade e cópia do estatuto ou contrato social com a última alteração da constituição da empresa.</w:t>
      </w:r>
    </w:p>
    <w:p w:rsidR="00C658F8" w:rsidRDefault="00C658F8" w:rsidP="00C658F8">
      <w:pPr>
        <w:tabs>
          <w:tab w:val="left" w:pos="9600"/>
        </w:tabs>
        <w:ind w:right="39"/>
        <w:jc w:val="both"/>
        <w:rPr>
          <w:rFonts w:ascii="Garamond" w:hAnsi="Garamond"/>
        </w:rPr>
      </w:pPr>
      <w:r>
        <w:rPr>
          <w:rFonts w:ascii="Garamond" w:hAnsi="Garamond"/>
          <w:b/>
          <w:bCs/>
        </w:rPr>
        <w:t>6.8</w:t>
      </w:r>
      <w:r>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C658F8" w:rsidRDefault="00C658F8" w:rsidP="00C658F8">
      <w:pPr>
        <w:tabs>
          <w:tab w:val="left" w:pos="9600"/>
        </w:tabs>
        <w:ind w:right="39"/>
        <w:jc w:val="both"/>
        <w:rPr>
          <w:rFonts w:ascii="Garamond" w:hAnsi="Garamond"/>
        </w:rPr>
      </w:pPr>
      <w:r>
        <w:rPr>
          <w:rFonts w:ascii="Garamond" w:hAnsi="Garamond"/>
          <w:b/>
          <w:bCs/>
        </w:rPr>
        <w:t>6.9-</w:t>
      </w:r>
      <w:r>
        <w:rPr>
          <w:rFonts w:ascii="Garamond" w:hAnsi="Garamond"/>
        </w:rPr>
        <w:t xml:space="preserve"> Não será permitida a participação de um mesmo representante para mais de uma empresa participante em uma mesma sessão.</w:t>
      </w:r>
    </w:p>
    <w:p w:rsidR="00C658F8" w:rsidRDefault="00C658F8" w:rsidP="00C658F8">
      <w:pPr>
        <w:tabs>
          <w:tab w:val="left" w:pos="9600"/>
        </w:tabs>
        <w:ind w:right="39"/>
        <w:jc w:val="both"/>
        <w:rPr>
          <w:rFonts w:ascii="Garamond" w:hAnsi="Garamond"/>
        </w:rPr>
      </w:pPr>
    </w:p>
    <w:p w:rsidR="00C658F8" w:rsidRPr="00F95B22" w:rsidRDefault="00C658F8" w:rsidP="00C658F8">
      <w:pPr>
        <w:tabs>
          <w:tab w:val="left" w:pos="9600"/>
        </w:tabs>
        <w:ind w:right="39"/>
        <w:jc w:val="both"/>
        <w:rPr>
          <w:rFonts w:ascii="Garamond" w:hAnsi="Garamond"/>
          <w:b/>
          <w:sz w:val="32"/>
          <w:szCs w:val="32"/>
        </w:rPr>
      </w:pPr>
      <w:r>
        <w:rPr>
          <w:rFonts w:ascii="Garamond" w:hAnsi="Garamond"/>
          <w:b/>
          <w:sz w:val="32"/>
          <w:szCs w:val="32"/>
        </w:rPr>
        <w:lastRenderedPageBreak/>
        <w:t>7.0 – Aplica-se ao presente certame as inovações int</w:t>
      </w:r>
      <w:r w:rsidR="00F95B22">
        <w:rPr>
          <w:rFonts w:ascii="Garamond" w:hAnsi="Garamond"/>
          <w:b/>
          <w:sz w:val="32"/>
          <w:szCs w:val="32"/>
        </w:rPr>
        <w:t>roduzidas pela Lei 13.276/2.018</w:t>
      </w:r>
    </w:p>
    <w:p w:rsidR="00951930" w:rsidRDefault="00951930" w:rsidP="00C658F8">
      <w:pPr>
        <w:tabs>
          <w:tab w:val="left" w:pos="9600"/>
        </w:tabs>
        <w:ind w:right="39"/>
        <w:jc w:val="both"/>
        <w:rPr>
          <w:rFonts w:ascii="Garamond" w:hAnsi="Garamond"/>
          <w:b/>
        </w:rPr>
      </w:pPr>
    </w:p>
    <w:p w:rsidR="00C658F8" w:rsidRDefault="00C658F8" w:rsidP="00C658F8">
      <w:pPr>
        <w:tabs>
          <w:tab w:val="left" w:pos="9600"/>
        </w:tabs>
        <w:ind w:right="39"/>
        <w:jc w:val="both"/>
        <w:rPr>
          <w:rFonts w:ascii="Garamond" w:hAnsi="Garamond"/>
          <w:b/>
          <w:bCs/>
        </w:rPr>
      </w:pPr>
      <w:r>
        <w:rPr>
          <w:rFonts w:ascii="Garamond" w:hAnsi="Garamond"/>
          <w:b/>
        </w:rPr>
        <w:t>VII- FORMA DE APRESENTAÇÃO DOS DOCUMENTOS E PROPOSTAS:</w:t>
      </w:r>
    </w:p>
    <w:p w:rsidR="00951930" w:rsidRDefault="00951930"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7.1</w:t>
      </w:r>
      <w:r>
        <w:rPr>
          <w:rFonts w:ascii="Garamond" w:hAnsi="Garamond"/>
        </w:rPr>
        <w:t>- Para participar da presente licitação, a licitante deverá apresentar, sob pena de inabilitação, 02 envelopes, fechados e rubricados nos fechos, contendo em suas partes externas e frontais o seguinte:</w:t>
      </w:r>
    </w:p>
    <w:p w:rsidR="00C658F8" w:rsidRDefault="00C658F8" w:rsidP="00C658F8">
      <w:pPr>
        <w:jc w:val="both"/>
        <w:rPr>
          <w:rFonts w:ascii="Garamond" w:hAnsi="Garamond"/>
        </w:rPr>
      </w:pPr>
    </w:p>
    <w:p w:rsidR="00C658F8" w:rsidRDefault="00C658F8" w:rsidP="00C658F8">
      <w:pPr>
        <w:jc w:val="both"/>
        <w:rPr>
          <w:rFonts w:ascii="Garamond" w:hAnsi="Garamond"/>
          <w:b/>
        </w:rPr>
      </w:pPr>
      <w:r>
        <w:rPr>
          <w:rFonts w:ascii="Garamond" w:hAnsi="Garamond"/>
          <w:b/>
        </w:rPr>
        <w:t>ENVELOPE Nº 01 - DOCUMENTAÇÃO</w:t>
      </w: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C658F8" w:rsidP="00C658F8">
      <w:pPr>
        <w:jc w:val="both"/>
        <w:rPr>
          <w:rFonts w:ascii="Garamond" w:hAnsi="Garamond"/>
          <w:b/>
        </w:rPr>
      </w:pPr>
      <w:r>
        <w:rPr>
          <w:rFonts w:ascii="Garamond" w:hAnsi="Garamond"/>
          <w:b/>
        </w:rPr>
        <w:t>COMISSÃO PERMANENTE DE LICITAÇÕES</w:t>
      </w:r>
    </w:p>
    <w:p w:rsidR="00C658F8" w:rsidRDefault="00C658F8" w:rsidP="00C658F8">
      <w:pPr>
        <w:jc w:val="both"/>
        <w:rPr>
          <w:rFonts w:ascii="Garamond" w:hAnsi="Garamond"/>
          <w:b/>
        </w:rPr>
      </w:pPr>
      <w:r>
        <w:rPr>
          <w:rFonts w:ascii="Garamond" w:hAnsi="Garamond"/>
          <w:b/>
        </w:rPr>
        <w:t>LICITANTE: COM ENDEREÇO COMPLETO</w:t>
      </w:r>
    </w:p>
    <w:p w:rsidR="00C658F8" w:rsidRDefault="00C658F8" w:rsidP="00C658F8">
      <w:pPr>
        <w:jc w:val="both"/>
        <w:rPr>
          <w:rFonts w:ascii="Garamond" w:hAnsi="Garamond"/>
          <w:b/>
        </w:rPr>
      </w:pPr>
      <w:r>
        <w:rPr>
          <w:rFonts w:ascii="Garamond" w:hAnsi="Garamond"/>
          <w:b/>
        </w:rPr>
        <w:t>CNPJ</w:t>
      </w:r>
    </w:p>
    <w:p w:rsidR="00C658F8" w:rsidRPr="00F736C4" w:rsidRDefault="00C658F8" w:rsidP="00C658F8">
      <w:pPr>
        <w:jc w:val="both"/>
        <w:rPr>
          <w:rFonts w:ascii="Garamond" w:hAnsi="Garamond"/>
          <w:b/>
        </w:rPr>
      </w:pPr>
      <w:r w:rsidRPr="002658EC">
        <w:rPr>
          <w:rFonts w:ascii="Garamond" w:hAnsi="Garamond"/>
          <w:b/>
        </w:rPr>
        <w:t xml:space="preserve">REF: </w:t>
      </w:r>
      <w:r w:rsidR="006C005C" w:rsidRPr="002658EC">
        <w:rPr>
          <w:rFonts w:ascii="Garamond" w:hAnsi="Garamond"/>
          <w:b/>
        </w:rPr>
        <w:fldChar w:fldCharType="begin"/>
      </w:r>
      <w:r w:rsidRPr="002658EC">
        <w:rPr>
          <w:rFonts w:ascii="Garamond" w:hAnsi="Garamond"/>
          <w:b/>
        </w:rPr>
        <w:instrText xml:space="preserve"> MERGEFIELD NUM_LICITACAO </w:instrText>
      </w:r>
      <w:r w:rsidR="006C005C" w:rsidRPr="002658EC">
        <w:rPr>
          <w:rFonts w:ascii="Garamond" w:hAnsi="Garamond"/>
          <w:b/>
        </w:rPr>
        <w:fldChar w:fldCharType="separate"/>
      </w:r>
      <w:r w:rsidR="00A52D4F">
        <w:rPr>
          <w:rFonts w:ascii="Garamond" w:hAnsi="Garamond"/>
          <w:b/>
        </w:rPr>
        <w:t>TP nº 006</w:t>
      </w:r>
      <w:r w:rsidRPr="002658EC">
        <w:rPr>
          <w:rFonts w:ascii="Garamond" w:hAnsi="Garamond"/>
          <w:b/>
        </w:rPr>
        <w:t>/</w:t>
      </w:r>
      <w:r w:rsidR="006C005C" w:rsidRPr="002658EC">
        <w:rPr>
          <w:rFonts w:ascii="Garamond" w:hAnsi="Garamond"/>
          <w:b/>
        </w:rPr>
        <w:fldChar w:fldCharType="end"/>
      </w:r>
      <w:r w:rsidR="00951930" w:rsidRPr="002658EC">
        <w:rPr>
          <w:rFonts w:ascii="Garamond" w:hAnsi="Garamond"/>
          <w:b/>
        </w:rPr>
        <w:t>2021</w:t>
      </w:r>
      <w:r w:rsidRPr="002658EC">
        <w:rPr>
          <w:rFonts w:ascii="Garamond" w:hAnsi="Garamond"/>
          <w:b/>
        </w:rPr>
        <w:t xml:space="preserve"> – PRC n.</w:t>
      </w:r>
      <w:r w:rsidRPr="00F736C4">
        <w:rPr>
          <w:rFonts w:ascii="Garamond" w:hAnsi="Garamond"/>
          <w:b/>
        </w:rPr>
        <w:t xml:space="preserve">º </w:t>
      </w:r>
      <w:r w:rsidR="008D6D25" w:rsidRPr="00F736C4">
        <w:rPr>
          <w:rFonts w:ascii="Garamond" w:hAnsi="Garamond"/>
          <w:b/>
        </w:rPr>
        <w:t>0</w:t>
      </w:r>
      <w:r w:rsidR="00F736C4" w:rsidRPr="00F736C4">
        <w:rPr>
          <w:rFonts w:ascii="Garamond" w:hAnsi="Garamond"/>
          <w:b/>
        </w:rPr>
        <w:t>52</w:t>
      </w:r>
      <w:r w:rsidRPr="00F736C4">
        <w:rPr>
          <w:rFonts w:ascii="Garamond" w:hAnsi="Garamond"/>
          <w:b/>
        </w:rPr>
        <w:t>/20</w:t>
      </w:r>
      <w:r w:rsidR="00951930" w:rsidRPr="00F736C4">
        <w:rPr>
          <w:rFonts w:ascii="Garamond" w:hAnsi="Garamond"/>
          <w:b/>
        </w:rPr>
        <w:t>21</w:t>
      </w:r>
    </w:p>
    <w:p w:rsidR="00C658F8" w:rsidRPr="00F736C4" w:rsidRDefault="00C658F8" w:rsidP="00C658F8">
      <w:pPr>
        <w:jc w:val="both"/>
        <w:rPr>
          <w:rFonts w:ascii="Garamond" w:hAnsi="Garamond"/>
          <w:b/>
        </w:rPr>
      </w:pPr>
    </w:p>
    <w:p w:rsidR="00C658F8" w:rsidRPr="00F736C4" w:rsidRDefault="00C658F8" w:rsidP="00C658F8">
      <w:pPr>
        <w:jc w:val="both"/>
        <w:rPr>
          <w:rFonts w:ascii="Garamond" w:hAnsi="Garamond"/>
          <w:b/>
        </w:rPr>
      </w:pPr>
      <w:r w:rsidRPr="00F736C4">
        <w:rPr>
          <w:rFonts w:ascii="Garamond" w:hAnsi="Garamond"/>
          <w:b/>
        </w:rPr>
        <w:t>ENVELOPE Nº 02 - PROPOSTA DE PREÇOS</w:t>
      </w:r>
    </w:p>
    <w:p w:rsidR="00C658F8" w:rsidRPr="00F736C4" w:rsidRDefault="006C005C" w:rsidP="00C658F8">
      <w:pPr>
        <w:jc w:val="both"/>
        <w:rPr>
          <w:rFonts w:ascii="Garamond" w:hAnsi="Garamond"/>
          <w:b/>
        </w:rPr>
      </w:pPr>
      <w:r w:rsidRPr="00F736C4">
        <w:rPr>
          <w:rFonts w:ascii="Garamond" w:hAnsi="Garamond"/>
          <w:b/>
        </w:rPr>
        <w:fldChar w:fldCharType="begin"/>
      </w:r>
      <w:r w:rsidR="00C658F8" w:rsidRPr="00F736C4">
        <w:rPr>
          <w:rFonts w:ascii="Garamond" w:hAnsi="Garamond"/>
          <w:b/>
        </w:rPr>
        <w:instrText xml:space="preserve"> MERGEFIELD NOME_INSTITUICAO </w:instrText>
      </w:r>
      <w:r w:rsidRPr="00F736C4">
        <w:rPr>
          <w:rFonts w:ascii="Garamond" w:hAnsi="Garamond"/>
          <w:b/>
        </w:rPr>
        <w:fldChar w:fldCharType="separate"/>
      </w:r>
      <w:r w:rsidR="00C658F8" w:rsidRPr="00F736C4">
        <w:rPr>
          <w:rFonts w:ascii="Garamond" w:hAnsi="Garamond"/>
          <w:b/>
        </w:rPr>
        <w:t>MUNICÍPIO DE PIRAÚBA</w:t>
      </w:r>
      <w:r w:rsidRPr="00F736C4">
        <w:rPr>
          <w:rFonts w:ascii="Garamond" w:hAnsi="Garamond"/>
          <w:b/>
        </w:rPr>
        <w:fldChar w:fldCharType="end"/>
      </w:r>
    </w:p>
    <w:p w:rsidR="00C658F8" w:rsidRPr="00F736C4" w:rsidRDefault="00C658F8" w:rsidP="00C658F8">
      <w:pPr>
        <w:pStyle w:val="Ttulo4"/>
        <w:rPr>
          <w:rFonts w:ascii="Garamond" w:hAnsi="Garamond"/>
        </w:rPr>
      </w:pPr>
      <w:r w:rsidRPr="00F736C4">
        <w:rPr>
          <w:rFonts w:ascii="Garamond" w:hAnsi="Garamond"/>
        </w:rPr>
        <w:t>COMISSÃO PERMANENTE DE LICITAÇÕES</w:t>
      </w:r>
    </w:p>
    <w:p w:rsidR="00C658F8" w:rsidRPr="00F736C4" w:rsidRDefault="00C658F8" w:rsidP="00C658F8">
      <w:pPr>
        <w:pStyle w:val="Ttulo4"/>
        <w:rPr>
          <w:rFonts w:ascii="Garamond" w:hAnsi="Garamond"/>
        </w:rPr>
      </w:pPr>
      <w:r w:rsidRPr="00F736C4">
        <w:rPr>
          <w:rFonts w:ascii="Garamond" w:hAnsi="Garamond"/>
        </w:rPr>
        <w:t>LICITANTE: COM ENDEREÇO COMPLETO</w:t>
      </w:r>
    </w:p>
    <w:p w:rsidR="00C658F8" w:rsidRPr="00F736C4" w:rsidRDefault="00C658F8" w:rsidP="00C658F8">
      <w:pPr>
        <w:jc w:val="both"/>
        <w:rPr>
          <w:rFonts w:ascii="Garamond" w:hAnsi="Garamond"/>
          <w:b/>
        </w:rPr>
      </w:pPr>
      <w:r w:rsidRPr="00F736C4">
        <w:rPr>
          <w:rFonts w:ascii="Garamond" w:hAnsi="Garamond"/>
          <w:b/>
        </w:rPr>
        <w:t>CNPJ</w:t>
      </w:r>
    </w:p>
    <w:p w:rsidR="00C658F8" w:rsidRPr="00F736C4" w:rsidRDefault="00C658F8" w:rsidP="00C658F8">
      <w:pPr>
        <w:jc w:val="both"/>
        <w:rPr>
          <w:rFonts w:ascii="Garamond" w:hAnsi="Garamond"/>
          <w:b/>
        </w:rPr>
      </w:pPr>
      <w:r w:rsidRPr="00F736C4">
        <w:rPr>
          <w:rFonts w:ascii="Garamond" w:hAnsi="Garamond"/>
          <w:b/>
        </w:rPr>
        <w:t xml:space="preserve">REF: </w:t>
      </w:r>
      <w:r w:rsidR="006C005C" w:rsidRPr="00F736C4">
        <w:rPr>
          <w:rFonts w:ascii="Garamond" w:hAnsi="Garamond"/>
          <w:b/>
        </w:rPr>
        <w:fldChar w:fldCharType="begin"/>
      </w:r>
      <w:r w:rsidRPr="00F736C4">
        <w:rPr>
          <w:rFonts w:ascii="Garamond" w:hAnsi="Garamond"/>
          <w:b/>
        </w:rPr>
        <w:instrText xml:space="preserve"> MERGEFIELD NUM_LICITACAO </w:instrText>
      </w:r>
      <w:r w:rsidR="006C005C" w:rsidRPr="00F736C4">
        <w:rPr>
          <w:rFonts w:ascii="Garamond" w:hAnsi="Garamond"/>
          <w:b/>
        </w:rPr>
        <w:fldChar w:fldCharType="separate"/>
      </w:r>
      <w:r w:rsidR="00A52D4F" w:rsidRPr="00F736C4">
        <w:rPr>
          <w:rFonts w:ascii="Garamond" w:hAnsi="Garamond"/>
          <w:b/>
        </w:rPr>
        <w:t>TP nº 006</w:t>
      </w:r>
      <w:r w:rsidRPr="00F736C4">
        <w:rPr>
          <w:rFonts w:ascii="Garamond" w:hAnsi="Garamond"/>
          <w:b/>
        </w:rPr>
        <w:t>/</w:t>
      </w:r>
      <w:r w:rsidR="006C005C" w:rsidRPr="00F736C4">
        <w:rPr>
          <w:rFonts w:ascii="Garamond" w:hAnsi="Garamond"/>
          <w:b/>
        </w:rPr>
        <w:fldChar w:fldCharType="end"/>
      </w:r>
      <w:r w:rsidR="00951930" w:rsidRPr="00F736C4">
        <w:rPr>
          <w:rFonts w:ascii="Garamond" w:hAnsi="Garamond"/>
          <w:b/>
        </w:rPr>
        <w:t>2021</w:t>
      </w:r>
      <w:r w:rsidRPr="00F736C4">
        <w:rPr>
          <w:rFonts w:ascii="Garamond" w:hAnsi="Garamond"/>
          <w:b/>
        </w:rPr>
        <w:t xml:space="preserve"> – PRC n.º </w:t>
      </w:r>
      <w:r w:rsidR="00F736C4" w:rsidRPr="00F736C4">
        <w:rPr>
          <w:rFonts w:ascii="Garamond" w:hAnsi="Garamond"/>
          <w:b/>
        </w:rPr>
        <w:t>052</w:t>
      </w:r>
      <w:r w:rsidR="00951930" w:rsidRPr="00F736C4">
        <w:rPr>
          <w:rFonts w:ascii="Garamond" w:hAnsi="Garamond"/>
          <w:b/>
        </w:rPr>
        <w:t>/2021</w:t>
      </w:r>
    </w:p>
    <w:p w:rsidR="00C658F8" w:rsidRPr="00F736C4" w:rsidRDefault="00C658F8"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7.2</w:t>
      </w:r>
      <w:r>
        <w:rPr>
          <w:rFonts w:ascii="Garamond" w:hAnsi="Garamond"/>
        </w:rPr>
        <w:t xml:space="preserve"> - No envelope </w:t>
      </w:r>
      <w:r>
        <w:rPr>
          <w:rFonts w:ascii="Garamond" w:hAnsi="Garamond"/>
          <w:b/>
        </w:rPr>
        <w:t>Nº 01 - DOCUMENTAÇÃO</w:t>
      </w:r>
      <w:r>
        <w:rPr>
          <w:rFonts w:ascii="Garamond" w:hAnsi="Garamond"/>
        </w:rPr>
        <w:t xml:space="preserve"> - a licitante deverá apresentar a seguinte documentação em cópia autenticada ou cópia com apresentação do original para confrontação:</w:t>
      </w:r>
    </w:p>
    <w:p w:rsidR="00C658F8" w:rsidRDefault="00C658F8" w:rsidP="00C658F8">
      <w:pPr>
        <w:pStyle w:val="Ttulo3"/>
        <w:rPr>
          <w:rFonts w:ascii="Garamond" w:hAnsi="Garamond"/>
          <w:b w:val="0"/>
          <w:bCs/>
        </w:rPr>
      </w:pPr>
      <w:r>
        <w:rPr>
          <w:rFonts w:ascii="Garamond" w:hAnsi="Garamond"/>
        </w:rPr>
        <w:t xml:space="preserve">7.2.1) </w:t>
      </w:r>
      <w:r>
        <w:rPr>
          <w:rFonts w:ascii="Garamond" w:hAnsi="Garamond"/>
          <w:b w:val="0"/>
          <w:bCs/>
        </w:rPr>
        <w:t>CRC – Certificado de Registro Cadastral;</w:t>
      </w:r>
    </w:p>
    <w:p w:rsidR="00C658F8" w:rsidRDefault="00C658F8" w:rsidP="00C658F8">
      <w:pPr>
        <w:tabs>
          <w:tab w:val="left" w:pos="9600"/>
        </w:tabs>
        <w:ind w:right="39"/>
        <w:jc w:val="both"/>
        <w:rPr>
          <w:rFonts w:ascii="Garamond" w:hAnsi="Garamond"/>
        </w:rPr>
      </w:pPr>
      <w:r>
        <w:rPr>
          <w:rFonts w:ascii="Garamond" w:hAnsi="Garamond"/>
          <w:b/>
          <w:bCs/>
        </w:rPr>
        <w:t xml:space="preserve">7.2.2) </w:t>
      </w:r>
      <w:r>
        <w:rPr>
          <w:rFonts w:ascii="Garamond" w:hAnsi="Garamond"/>
        </w:rPr>
        <w:t>Declaração, referente ao Decreto nº 4.358/2002(Anexo I do edital).</w:t>
      </w:r>
    </w:p>
    <w:p w:rsidR="00C658F8" w:rsidRDefault="00C658F8" w:rsidP="00C658F8">
      <w:pPr>
        <w:tabs>
          <w:tab w:val="left" w:pos="9600"/>
        </w:tabs>
        <w:ind w:right="39"/>
        <w:jc w:val="both"/>
        <w:rPr>
          <w:rFonts w:ascii="Garamond" w:hAnsi="Garamond"/>
        </w:rPr>
      </w:pPr>
      <w:r>
        <w:rPr>
          <w:rFonts w:ascii="Garamond" w:hAnsi="Garamond"/>
          <w:b/>
          <w:bCs/>
        </w:rPr>
        <w:t>7.2.3)</w:t>
      </w:r>
      <w:r>
        <w:rPr>
          <w:rFonts w:ascii="Garamond" w:hAnsi="Garamond"/>
        </w:rPr>
        <w:t xml:space="preserve"> Ato constitutivo, estatuto ou contrato social em vigor, devidamente registrados e últimas alterações contratuais, em se tratando de sociedades comerciais e no caso de sociedades por ações, acompanhados de documentos de eleição de seus administradores;</w:t>
      </w:r>
    </w:p>
    <w:p w:rsidR="00C658F8" w:rsidRDefault="00C658F8" w:rsidP="00C658F8">
      <w:pPr>
        <w:tabs>
          <w:tab w:val="left" w:pos="9600"/>
        </w:tabs>
        <w:ind w:right="39"/>
        <w:jc w:val="both"/>
        <w:rPr>
          <w:rFonts w:ascii="Garamond" w:hAnsi="Garamond"/>
        </w:rPr>
      </w:pPr>
      <w:r>
        <w:rPr>
          <w:rFonts w:ascii="Garamond" w:hAnsi="Garamond"/>
          <w:b/>
          <w:bCs/>
        </w:rPr>
        <w:t>7.2.4)</w:t>
      </w:r>
      <w:r>
        <w:rPr>
          <w:rFonts w:ascii="Garamond" w:hAnsi="Garamond"/>
        </w:rPr>
        <w:t xml:space="preserve"> Registro ou inscrição da empresa na entidade profissional competente;</w:t>
      </w:r>
    </w:p>
    <w:p w:rsidR="00C658F8" w:rsidRDefault="00C658F8" w:rsidP="00C658F8">
      <w:pPr>
        <w:tabs>
          <w:tab w:val="left" w:pos="9600"/>
        </w:tabs>
        <w:ind w:right="39"/>
        <w:jc w:val="both"/>
        <w:rPr>
          <w:rFonts w:ascii="Garamond" w:hAnsi="Garamond"/>
        </w:rPr>
      </w:pPr>
      <w:r>
        <w:rPr>
          <w:rFonts w:ascii="Garamond" w:hAnsi="Garamond"/>
          <w:b/>
          <w:bCs/>
        </w:rPr>
        <w:t>7.2.5)</w:t>
      </w:r>
      <w:r>
        <w:rPr>
          <w:rFonts w:ascii="Garamond" w:hAnsi="Garamond"/>
        </w:rPr>
        <w:t xml:space="preserve"> Registro ou inscrição do responsável técnico na entidade profissional competente;</w:t>
      </w:r>
    </w:p>
    <w:p w:rsidR="00C658F8" w:rsidRDefault="00C658F8" w:rsidP="00C658F8">
      <w:pPr>
        <w:tabs>
          <w:tab w:val="left" w:pos="9600"/>
        </w:tabs>
        <w:ind w:right="39"/>
        <w:jc w:val="both"/>
        <w:rPr>
          <w:rFonts w:ascii="Garamond" w:hAnsi="Garamond"/>
        </w:rPr>
      </w:pPr>
      <w:r>
        <w:rPr>
          <w:rFonts w:ascii="Garamond" w:hAnsi="Garamond"/>
          <w:b/>
        </w:rPr>
        <w:t>7.2.6)</w:t>
      </w:r>
      <w:r>
        <w:rPr>
          <w:rFonts w:ascii="Garamond" w:hAnsi="Garamond"/>
          <w:bCs/>
        </w:rPr>
        <w:t xml:space="preserve"> Atestado de Visita Técnica </w:t>
      </w:r>
      <w:r>
        <w:rPr>
          <w:rFonts w:ascii="Garamond" w:hAnsi="Garamond"/>
        </w:rPr>
        <w:t>– (anexo V</w:t>
      </w:r>
      <w:r w:rsidR="003A4DF7">
        <w:rPr>
          <w:rFonts w:ascii="Garamond" w:hAnsi="Garamond"/>
        </w:rPr>
        <w:t>III</w:t>
      </w:r>
      <w:r>
        <w:rPr>
          <w:rFonts w:ascii="Garamond" w:hAnsi="Garamond"/>
        </w:rPr>
        <w:t xml:space="preserve"> do edital), obrigatório para a licitante que a tenha realizado;</w:t>
      </w:r>
    </w:p>
    <w:p w:rsidR="00C658F8" w:rsidRDefault="00C658F8" w:rsidP="00C658F8">
      <w:pPr>
        <w:ind w:right="39"/>
        <w:jc w:val="both"/>
        <w:rPr>
          <w:rFonts w:ascii="Garamond" w:hAnsi="Garamond"/>
        </w:rPr>
      </w:pPr>
      <w:r>
        <w:rPr>
          <w:rFonts w:ascii="Garamond" w:hAnsi="Garamond"/>
          <w:b/>
          <w:bCs/>
        </w:rPr>
        <w:t>7.2.7)</w:t>
      </w:r>
      <w:r>
        <w:rPr>
          <w:rFonts w:ascii="Garamond" w:hAnsi="Garamond"/>
        </w:rPr>
        <w:t xml:space="preserve"> Um atestado de capacidade técnica em nome do (s) responsável(s)Técnico(s) da empresa com a respectiva certidão do conselho profissional competente, comprovando ter executado obra de construção civil com características semelhantes ao edital da obra. O atestado deve ser fornecido por pessoa jurídica, de direito público ou privado, devidamente registrado no conselho profissional competente.</w:t>
      </w:r>
    </w:p>
    <w:p w:rsidR="00C658F8" w:rsidRDefault="00C658F8" w:rsidP="00C658F8">
      <w:pPr>
        <w:pStyle w:val="Corpodetexto"/>
        <w:ind w:right="39"/>
        <w:rPr>
          <w:rFonts w:ascii="Garamond" w:hAnsi="Garamond"/>
          <w:sz w:val="24"/>
          <w:szCs w:val="24"/>
        </w:rPr>
      </w:pPr>
      <w:r>
        <w:rPr>
          <w:rFonts w:ascii="Garamond" w:hAnsi="Garamond"/>
          <w:b/>
          <w:bCs/>
          <w:sz w:val="24"/>
          <w:szCs w:val="24"/>
        </w:rPr>
        <w:t>7.2.8)</w:t>
      </w:r>
      <w:r>
        <w:rPr>
          <w:rFonts w:ascii="Garamond" w:hAnsi="Garamond"/>
          <w:sz w:val="24"/>
          <w:szCs w:val="24"/>
        </w:rPr>
        <w:t xml:space="preserve"> O(s) responsável(</w:t>
      </w:r>
      <w:proofErr w:type="spellStart"/>
      <w:r>
        <w:rPr>
          <w:rFonts w:ascii="Garamond" w:hAnsi="Garamond"/>
          <w:sz w:val="24"/>
          <w:szCs w:val="24"/>
        </w:rPr>
        <w:t>is</w:t>
      </w:r>
      <w:proofErr w:type="spellEnd"/>
      <w:r>
        <w:rPr>
          <w:rFonts w:ascii="Garamond" w:hAnsi="Garamond"/>
          <w:sz w:val="24"/>
          <w:szCs w:val="24"/>
        </w:rPr>
        <w:t>) Técnico(s) da Empresa deve(</w:t>
      </w:r>
      <w:proofErr w:type="spellStart"/>
      <w:r>
        <w:rPr>
          <w:rFonts w:ascii="Garamond" w:hAnsi="Garamond"/>
          <w:sz w:val="24"/>
          <w:szCs w:val="24"/>
        </w:rPr>
        <w:t>rão</w:t>
      </w:r>
      <w:proofErr w:type="spellEnd"/>
      <w:r>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C658F8" w:rsidRDefault="00C658F8" w:rsidP="00C658F8">
      <w:pPr>
        <w:pStyle w:val="Corpodetexto"/>
        <w:ind w:right="39"/>
        <w:rPr>
          <w:rFonts w:ascii="Garamond" w:hAnsi="Garamond"/>
          <w:sz w:val="24"/>
          <w:szCs w:val="24"/>
        </w:rPr>
      </w:pPr>
      <w:r>
        <w:rPr>
          <w:rFonts w:ascii="Garamond" w:hAnsi="Garamond"/>
          <w:b/>
          <w:sz w:val="24"/>
          <w:szCs w:val="24"/>
        </w:rPr>
        <w:lastRenderedPageBreak/>
        <w:t xml:space="preserve">7.2.9) </w:t>
      </w:r>
      <w:r>
        <w:rPr>
          <w:rFonts w:ascii="Garamond" w:hAnsi="Garamond"/>
          <w:sz w:val="24"/>
          <w:szCs w:val="24"/>
        </w:rPr>
        <w:t>Declaração, fornecida pela empresa licitante, assinado pelo seu representante legal, de que recebeu os documentos e que tomou conhecimento de todas as informações e das condições locais à execução dos serviços</w:t>
      </w:r>
      <w:r w:rsidR="003A4DF7">
        <w:rPr>
          <w:rFonts w:ascii="Garamond" w:hAnsi="Garamond"/>
          <w:sz w:val="24"/>
          <w:szCs w:val="24"/>
        </w:rPr>
        <w:t xml:space="preserve"> objeto da licitação. (Anexo X</w:t>
      </w:r>
      <w:r>
        <w:rPr>
          <w:rFonts w:ascii="Garamond" w:hAnsi="Garamond"/>
          <w:sz w:val="24"/>
          <w:szCs w:val="24"/>
        </w:rPr>
        <w:t xml:space="preserve"> do edital)</w:t>
      </w:r>
    </w:p>
    <w:p w:rsidR="00C658F8" w:rsidRDefault="00C658F8" w:rsidP="00C658F8">
      <w:pPr>
        <w:ind w:right="39"/>
        <w:jc w:val="both"/>
        <w:rPr>
          <w:rFonts w:ascii="Garamond" w:hAnsi="Garamond"/>
        </w:rPr>
      </w:pPr>
      <w:r>
        <w:rPr>
          <w:rFonts w:ascii="Garamond" w:hAnsi="Garamond"/>
          <w:b/>
          <w:bCs/>
        </w:rPr>
        <w:t xml:space="preserve">7.2.10) </w:t>
      </w:r>
      <w:r>
        <w:rPr>
          <w:rFonts w:ascii="Garamond" w:hAnsi="Garamond"/>
        </w:rPr>
        <w:t>Balanço patrimonial, devidamente registrado na Junta Comercial da sede do último exercício social, já exigíveis e apresentados na forma da lei, que comprovem a boa situação econômica financeira da licitante, vedada a sua substituição por balancetes ou balanços provisórios, podendo ser atualizados por índices oficiais quando encerrado há mais de 03 (três) meses da data da apresentação da proposta.</w:t>
      </w:r>
    </w:p>
    <w:p w:rsidR="00C658F8" w:rsidRDefault="00C658F8" w:rsidP="00C658F8">
      <w:pPr>
        <w:ind w:right="39"/>
        <w:jc w:val="both"/>
        <w:rPr>
          <w:rFonts w:ascii="Garamond" w:hAnsi="Garamond"/>
        </w:rPr>
      </w:pPr>
      <w:r>
        <w:rPr>
          <w:rFonts w:ascii="Garamond" w:hAnsi="Garamond"/>
          <w:b/>
        </w:rPr>
        <w:t xml:space="preserve">7.2.10.1) </w:t>
      </w:r>
      <w:r>
        <w:rPr>
          <w:rFonts w:ascii="Garamond" w:hAnsi="Garamond"/>
        </w:rPr>
        <w:t>Demonstrativo de boa situação econômica financeira da licitante, consubstanciada nos seguintes índices:</w:t>
      </w:r>
    </w:p>
    <w:p w:rsidR="00267350" w:rsidRDefault="00267350" w:rsidP="00C658F8">
      <w:pPr>
        <w:ind w:right="39"/>
        <w:jc w:val="both"/>
        <w:rPr>
          <w:rFonts w:ascii="Garamond" w:hAnsi="Garamond"/>
        </w:rPr>
      </w:pPr>
    </w:p>
    <w:p w:rsidR="00A52D4F" w:rsidRDefault="00A52D4F" w:rsidP="00A52D4F">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Pr>
          <w:rStyle w:val="Forte"/>
          <w:rFonts w:ascii="Gentium Basic" w:eastAsia="Arial Unicode MS" w:hAnsi="Gentium Basic"/>
          <w:color w:val="353535"/>
        </w:rPr>
        <w:t>ÍNDICE DE LIQUIDEZ GERAL – ILG</w:t>
      </w:r>
    </w:p>
    <w:p w:rsidR="00A52D4F" w:rsidRPr="00BD0D92" w:rsidRDefault="00A52D4F" w:rsidP="00A52D4F">
      <w:pPr>
        <w:pStyle w:val="NormalWeb"/>
        <w:shd w:val="clear" w:color="auto" w:fill="FFFFFF"/>
        <w:spacing w:before="0" w:after="375"/>
        <w:rPr>
          <w:rFonts w:ascii="Garamond" w:hAnsi="Garamond"/>
        </w:rPr>
      </w:pPr>
      <w:r w:rsidRPr="00BD0D92">
        <w:rPr>
          <w:rFonts w:ascii="Garamond" w:hAnsi="Garamond"/>
        </w:rPr>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A52D4F" w:rsidRPr="00BD0D92" w:rsidRDefault="00A52D4F" w:rsidP="00A52D4F">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A52D4F" w:rsidRPr="00BD0D92" w:rsidRDefault="00A52D4F" w:rsidP="00A52D4F">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A52D4F" w:rsidRPr="00BD0D92" w:rsidRDefault="00A52D4F" w:rsidP="00A52D4F">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A52D4F" w:rsidRPr="00BD0D92" w:rsidRDefault="00A52D4F" w:rsidP="00A52D4F">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A52D4F" w:rsidRPr="00BD0D92" w:rsidRDefault="00A52D4F" w:rsidP="00A52D4F">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A52D4F" w:rsidRPr="00BD0D92" w:rsidRDefault="00A52D4F" w:rsidP="00A52D4F">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A52D4F" w:rsidRPr="00BD0D92" w:rsidRDefault="00A52D4F" w:rsidP="00A52D4F">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A52D4F" w:rsidRDefault="00A52D4F" w:rsidP="00A52D4F">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C658F8" w:rsidRDefault="00C658F8" w:rsidP="00C658F8">
      <w:pPr>
        <w:ind w:right="39"/>
        <w:jc w:val="both"/>
        <w:rPr>
          <w:rFonts w:ascii="Garamond" w:hAnsi="Garamond"/>
        </w:rPr>
      </w:pPr>
      <w:r>
        <w:rPr>
          <w:rFonts w:ascii="Garamond" w:hAnsi="Garamond"/>
          <w:b/>
        </w:rPr>
        <w:lastRenderedPageBreak/>
        <w:t xml:space="preserve">7.2.11) </w:t>
      </w:r>
      <w:r>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C658F8" w:rsidRDefault="00C658F8" w:rsidP="00C658F8">
      <w:pPr>
        <w:pStyle w:val="Corpodetexto2"/>
        <w:ind w:right="39"/>
        <w:rPr>
          <w:rFonts w:ascii="Garamond" w:hAnsi="Garamond"/>
          <w:sz w:val="24"/>
        </w:rPr>
      </w:pPr>
      <w:r>
        <w:rPr>
          <w:rFonts w:ascii="Garamond" w:hAnsi="Garamond"/>
          <w:b/>
          <w:bCs/>
          <w:sz w:val="24"/>
        </w:rPr>
        <w:t>7.2.12)</w:t>
      </w:r>
      <w:r>
        <w:rPr>
          <w:rFonts w:ascii="Garamond" w:hAnsi="Garamond"/>
          <w:sz w:val="24"/>
        </w:rPr>
        <w:t xml:space="preserve"> Certidão negativa de pedido de falência ou concordata expedida pelo Cartório distribui</w:t>
      </w:r>
      <w:r w:rsidR="004809DD">
        <w:rPr>
          <w:rFonts w:ascii="Garamond" w:hAnsi="Garamond"/>
          <w:sz w:val="24"/>
        </w:rPr>
        <w:t>dor da sede da pessoa jurídica.</w:t>
      </w:r>
    </w:p>
    <w:p w:rsidR="00C658F8" w:rsidRDefault="00A52D4F" w:rsidP="00C658F8">
      <w:pPr>
        <w:tabs>
          <w:tab w:val="left" w:pos="9600"/>
        </w:tabs>
        <w:ind w:right="39"/>
        <w:jc w:val="both"/>
        <w:rPr>
          <w:rFonts w:ascii="Garamond" w:hAnsi="Garamond"/>
        </w:rPr>
      </w:pPr>
      <w:r>
        <w:rPr>
          <w:rFonts w:ascii="Garamond" w:hAnsi="Garamond"/>
          <w:b/>
          <w:bCs/>
        </w:rPr>
        <w:t>7.2.13)</w:t>
      </w:r>
      <w:r>
        <w:rPr>
          <w:rFonts w:ascii="Garamond" w:hAnsi="Garamond"/>
          <w:bCs/>
        </w:rPr>
        <w:t xml:space="preserve"> Prova</w:t>
      </w:r>
      <w:r w:rsidR="00C658F8">
        <w:rPr>
          <w:rFonts w:ascii="Garamond" w:hAnsi="Garamond"/>
        </w:rPr>
        <w:t xml:space="preserve"> de inscrição no Cadastro Nacional de Pessoa Jurídica (CNPJ);</w:t>
      </w:r>
    </w:p>
    <w:p w:rsidR="00C658F8" w:rsidRDefault="00C658F8" w:rsidP="00C658F8">
      <w:pPr>
        <w:pStyle w:val="Corpodetexto2"/>
        <w:ind w:right="39"/>
        <w:rPr>
          <w:rFonts w:ascii="Garamond" w:hAnsi="Garamond"/>
          <w:sz w:val="24"/>
        </w:rPr>
      </w:pPr>
      <w:r>
        <w:rPr>
          <w:rFonts w:ascii="Garamond" w:hAnsi="Garamond"/>
          <w:b/>
          <w:bCs/>
          <w:sz w:val="24"/>
        </w:rPr>
        <w:t>7.2.14)</w:t>
      </w:r>
      <w:r>
        <w:rPr>
          <w:rFonts w:ascii="Garamond" w:hAnsi="Garamond"/>
          <w:sz w:val="24"/>
        </w:rPr>
        <w:t xml:space="preserve"> Certidão negativa de débitos relativos aos tributos federais à dívida ativa da União;</w:t>
      </w:r>
    </w:p>
    <w:p w:rsidR="00C658F8" w:rsidRDefault="00C658F8" w:rsidP="00C658F8">
      <w:pPr>
        <w:ind w:right="39"/>
        <w:jc w:val="both"/>
        <w:rPr>
          <w:rFonts w:ascii="Garamond" w:hAnsi="Garamond"/>
        </w:rPr>
      </w:pPr>
      <w:r>
        <w:rPr>
          <w:rFonts w:ascii="Garamond" w:hAnsi="Garamond"/>
          <w:b/>
          <w:bCs/>
        </w:rPr>
        <w:t>7.2.15)</w:t>
      </w:r>
      <w:r>
        <w:rPr>
          <w:rFonts w:ascii="Garamond" w:hAnsi="Garamond"/>
        </w:rPr>
        <w:t xml:space="preserve"> Certidão de Regularidade de Situação com o FGTS, de acordo com a instrução contida na circular 229 de 21/11/2001, da Caixa Econômica Federal.</w:t>
      </w:r>
    </w:p>
    <w:p w:rsidR="00C658F8" w:rsidRDefault="00F736C4" w:rsidP="00C658F8">
      <w:pPr>
        <w:pStyle w:val="Corpodetexto"/>
        <w:rPr>
          <w:rFonts w:ascii="Garamond" w:hAnsi="Garamond"/>
          <w:sz w:val="24"/>
          <w:szCs w:val="24"/>
        </w:rPr>
      </w:pPr>
      <w:r>
        <w:rPr>
          <w:rFonts w:ascii="Garamond" w:hAnsi="Garamond"/>
          <w:b/>
          <w:sz w:val="24"/>
          <w:szCs w:val="24"/>
        </w:rPr>
        <w:t>7.2.16</w:t>
      </w:r>
      <w:r w:rsidR="00C658F8">
        <w:rPr>
          <w:rFonts w:ascii="Garamond" w:hAnsi="Garamond"/>
          <w:b/>
          <w:sz w:val="24"/>
          <w:szCs w:val="24"/>
        </w:rPr>
        <w:t xml:space="preserve">) </w:t>
      </w:r>
      <w:r w:rsidR="00C658F8">
        <w:rPr>
          <w:rFonts w:ascii="Garamond" w:hAnsi="Garamond"/>
          <w:sz w:val="24"/>
          <w:szCs w:val="24"/>
        </w:rPr>
        <w:t>Certidão de Débitos com a Fazenda Municipal;</w:t>
      </w:r>
    </w:p>
    <w:p w:rsidR="00C658F8" w:rsidRDefault="00F736C4" w:rsidP="00C658F8">
      <w:pPr>
        <w:pStyle w:val="Corpodetexto"/>
        <w:rPr>
          <w:rFonts w:ascii="Garamond" w:hAnsi="Garamond"/>
          <w:sz w:val="24"/>
          <w:szCs w:val="24"/>
        </w:rPr>
      </w:pPr>
      <w:r>
        <w:rPr>
          <w:rFonts w:ascii="Garamond" w:hAnsi="Garamond"/>
          <w:b/>
          <w:sz w:val="24"/>
          <w:szCs w:val="24"/>
        </w:rPr>
        <w:t>7.2.17</w:t>
      </w:r>
      <w:r w:rsidR="00C658F8">
        <w:rPr>
          <w:rFonts w:ascii="Garamond" w:hAnsi="Garamond"/>
          <w:b/>
          <w:sz w:val="24"/>
          <w:szCs w:val="24"/>
        </w:rPr>
        <w:t xml:space="preserve">) </w:t>
      </w:r>
      <w:r w:rsidR="00C658F8">
        <w:rPr>
          <w:rFonts w:ascii="Garamond" w:hAnsi="Garamond"/>
          <w:sz w:val="24"/>
          <w:szCs w:val="24"/>
        </w:rPr>
        <w:t>Certidão de Débitos com a Fazenda Estadual;</w:t>
      </w:r>
    </w:p>
    <w:p w:rsidR="00C658F8" w:rsidRDefault="00F736C4" w:rsidP="00C658F8">
      <w:pPr>
        <w:pStyle w:val="Corpodetexto"/>
        <w:rPr>
          <w:rFonts w:ascii="Garamond" w:hAnsi="Garamond"/>
          <w:sz w:val="24"/>
          <w:szCs w:val="24"/>
        </w:rPr>
      </w:pPr>
      <w:r>
        <w:rPr>
          <w:rFonts w:ascii="Garamond" w:hAnsi="Garamond"/>
          <w:b/>
          <w:sz w:val="24"/>
          <w:szCs w:val="24"/>
        </w:rPr>
        <w:t>7.2.18</w:t>
      </w:r>
      <w:r w:rsidR="00C658F8">
        <w:rPr>
          <w:rFonts w:ascii="Garamond" w:hAnsi="Garamond"/>
          <w:b/>
          <w:sz w:val="24"/>
          <w:szCs w:val="24"/>
        </w:rPr>
        <w:t xml:space="preserve">) </w:t>
      </w:r>
      <w:r w:rsidR="00C658F8">
        <w:rPr>
          <w:rFonts w:ascii="Garamond" w:hAnsi="Garamond"/>
          <w:color w:val="000000"/>
          <w:sz w:val="24"/>
          <w:szCs w:val="24"/>
        </w:rPr>
        <w:t xml:space="preserve">Certidão </w:t>
      </w:r>
      <w:r w:rsidR="00C658F8">
        <w:rPr>
          <w:rFonts w:ascii="Garamond" w:hAnsi="Garamond"/>
          <w:sz w:val="24"/>
          <w:szCs w:val="24"/>
        </w:rPr>
        <w:t>Negativa de Débitos Trabalhistas, conforme exigido na Lei Federal n° 12.440/2011;</w:t>
      </w:r>
    </w:p>
    <w:p w:rsidR="00C658F8" w:rsidRDefault="00C658F8" w:rsidP="00C658F8">
      <w:pPr>
        <w:pStyle w:val="Corpodetexto"/>
        <w:rPr>
          <w:rFonts w:ascii="Garamond" w:hAnsi="Garamond"/>
          <w:sz w:val="24"/>
          <w:szCs w:val="24"/>
        </w:rPr>
      </w:pPr>
      <w:r>
        <w:rPr>
          <w:rFonts w:ascii="Garamond" w:hAnsi="Garamond"/>
          <w:b/>
          <w:sz w:val="24"/>
          <w:szCs w:val="24"/>
        </w:rPr>
        <w:t>7.2</w:t>
      </w:r>
      <w:r w:rsidR="00F736C4">
        <w:rPr>
          <w:rFonts w:ascii="Garamond" w:hAnsi="Garamond"/>
          <w:b/>
          <w:sz w:val="24"/>
          <w:szCs w:val="24"/>
        </w:rPr>
        <w:t>.19</w:t>
      </w:r>
      <w:r>
        <w:rPr>
          <w:rFonts w:ascii="Garamond" w:hAnsi="Garamond"/>
          <w:b/>
          <w:sz w:val="24"/>
          <w:szCs w:val="24"/>
        </w:rPr>
        <w:t>)</w:t>
      </w:r>
      <w:r>
        <w:rPr>
          <w:rFonts w:ascii="Garamond" w:hAnsi="Garamond"/>
          <w:sz w:val="24"/>
          <w:szCs w:val="24"/>
        </w:rPr>
        <w:t xml:space="preserve"> Declaração de inexistência de servidor público ou empregado público no quadro societário d</w:t>
      </w:r>
      <w:r w:rsidR="003A4DF7">
        <w:rPr>
          <w:rFonts w:ascii="Garamond" w:hAnsi="Garamond"/>
          <w:sz w:val="24"/>
          <w:szCs w:val="24"/>
        </w:rPr>
        <w:t>a empresa (anexo XI</w:t>
      </w:r>
      <w:r>
        <w:rPr>
          <w:rFonts w:ascii="Garamond" w:hAnsi="Garamond"/>
          <w:sz w:val="24"/>
          <w:szCs w:val="24"/>
        </w:rPr>
        <w:t>);</w:t>
      </w:r>
    </w:p>
    <w:p w:rsidR="00C658F8" w:rsidRPr="004809DD" w:rsidRDefault="004809DD" w:rsidP="00C658F8">
      <w:pPr>
        <w:ind w:right="39"/>
        <w:jc w:val="both"/>
        <w:rPr>
          <w:rFonts w:ascii="Garamond" w:hAnsi="Garamond"/>
          <w:b/>
        </w:rPr>
      </w:pPr>
      <w:r w:rsidRPr="004809DD">
        <w:rPr>
          <w:rFonts w:ascii="Garamond" w:hAnsi="Garamond"/>
          <w:b/>
        </w:rPr>
        <w:t>7.2.20) Todas as certidões deverão estar com seu prazo de validade em dia.</w:t>
      </w:r>
    </w:p>
    <w:p w:rsidR="004809DD" w:rsidRDefault="004809DD" w:rsidP="00C658F8">
      <w:pPr>
        <w:ind w:right="39"/>
        <w:jc w:val="both"/>
        <w:rPr>
          <w:rFonts w:ascii="Garamond" w:hAnsi="Garamond"/>
        </w:rPr>
      </w:pPr>
    </w:p>
    <w:p w:rsidR="00C658F8" w:rsidRDefault="00C658F8" w:rsidP="00C658F8">
      <w:pPr>
        <w:jc w:val="both"/>
        <w:rPr>
          <w:rFonts w:ascii="Garamond" w:hAnsi="Garamond"/>
        </w:rPr>
      </w:pPr>
      <w:r>
        <w:rPr>
          <w:rFonts w:ascii="Garamond" w:hAnsi="Garamond"/>
          <w:b/>
          <w:bCs/>
        </w:rPr>
        <w:t xml:space="preserve">7.3 </w:t>
      </w:r>
      <w:r>
        <w:rPr>
          <w:rFonts w:ascii="Garamond" w:hAnsi="Garamond"/>
        </w:rPr>
        <w:t xml:space="preserve">- No envelope </w:t>
      </w:r>
      <w:r>
        <w:rPr>
          <w:rFonts w:ascii="Garamond" w:hAnsi="Garamond"/>
          <w:b/>
        </w:rPr>
        <w:t>Nº 02 - PROPOSTA</w:t>
      </w:r>
      <w:r>
        <w:rPr>
          <w:rFonts w:ascii="Garamond" w:hAnsi="Garamond"/>
        </w:rPr>
        <w:t xml:space="preserve"> - deverá conter em seu interior, obrigatoriamente e sob pena de desclassificação da licitante, o seguinte:</w:t>
      </w:r>
    </w:p>
    <w:p w:rsidR="00C658F8" w:rsidRDefault="00C658F8" w:rsidP="00C658F8">
      <w:pPr>
        <w:ind w:right="39"/>
        <w:jc w:val="both"/>
        <w:rPr>
          <w:rFonts w:ascii="Garamond" w:hAnsi="Garamond"/>
          <w:b/>
        </w:rPr>
      </w:pPr>
      <w:r>
        <w:rPr>
          <w:rFonts w:ascii="Garamond" w:hAnsi="Garamond"/>
          <w:b/>
          <w:bCs/>
        </w:rPr>
        <w:t>7.3.1)</w:t>
      </w:r>
      <w:r>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legal. </w:t>
      </w:r>
      <w:r>
        <w:rPr>
          <w:rFonts w:ascii="Garamond" w:hAnsi="Garamond"/>
          <w:b/>
        </w:rPr>
        <w:t xml:space="preserve">Além do Preço Global, os preços unitários </w:t>
      </w:r>
      <w:r w:rsidR="00951930">
        <w:rPr>
          <w:rFonts w:ascii="Garamond" w:hAnsi="Garamond"/>
          <w:b/>
        </w:rPr>
        <w:t xml:space="preserve">com ou </w:t>
      </w:r>
      <w:r>
        <w:rPr>
          <w:rFonts w:ascii="Garamond" w:hAnsi="Garamond"/>
          <w:b/>
        </w:rPr>
        <w:t>sem BDI não poderão ultrapassar os valores de referência da Planilha aprovada conforme anexo III do Edital.</w:t>
      </w:r>
    </w:p>
    <w:p w:rsidR="00C658F8" w:rsidRDefault="00C658F8" w:rsidP="00C658F8">
      <w:pPr>
        <w:ind w:right="39"/>
        <w:jc w:val="both"/>
        <w:rPr>
          <w:rFonts w:ascii="Garamond" w:hAnsi="Garamond"/>
        </w:rPr>
      </w:pPr>
      <w:r>
        <w:rPr>
          <w:rFonts w:ascii="Garamond" w:hAnsi="Garamond"/>
          <w:b/>
          <w:bCs/>
        </w:rPr>
        <w:t>7.3.2)</w:t>
      </w:r>
      <w:r>
        <w:rPr>
          <w:rFonts w:ascii="Garamond" w:hAnsi="Garamond"/>
        </w:rPr>
        <w:t xml:space="preserve"> Cronograma físico-financeiro, com o prazo para entrega da Obra, assinado pelo responsável técnico da licitante, cujo nome, título e registro no CREA ou outro órgão competente, deverá constar de maneira legível e clara no documento.</w:t>
      </w:r>
    </w:p>
    <w:p w:rsidR="00C658F8" w:rsidRDefault="00C658F8" w:rsidP="00C658F8">
      <w:pPr>
        <w:ind w:right="39"/>
        <w:jc w:val="both"/>
        <w:rPr>
          <w:rFonts w:ascii="Garamond" w:hAnsi="Garamond"/>
          <w:b/>
        </w:rPr>
      </w:pPr>
      <w:r>
        <w:rPr>
          <w:rFonts w:ascii="Garamond" w:hAnsi="Garamond"/>
          <w:b/>
          <w:bCs/>
        </w:rPr>
        <w:t>7.3.3)</w:t>
      </w:r>
      <w:r>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Pr>
          <w:rFonts w:ascii="Garamond" w:hAnsi="Garamond"/>
          <w:b/>
        </w:rPr>
        <w:t>Serão desclassificadas as propostas com valor global superior ao valor máximo previsto na planilha orçamentária (anexo III).</w:t>
      </w:r>
    </w:p>
    <w:p w:rsidR="00D44292" w:rsidRPr="00F122D9" w:rsidRDefault="00D44292" w:rsidP="00D44292">
      <w:pPr>
        <w:ind w:right="39"/>
        <w:jc w:val="both"/>
        <w:rPr>
          <w:rFonts w:ascii="Garamond" w:hAnsi="Garamond"/>
          <w:b/>
          <w:color w:val="FF0000"/>
        </w:rPr>
      </w:pPr>
      <w:r>
        <w:rPr>
          <w:rFonts w:ascii="Garamond" w:hAnsi="Garamond"/>
          <w:b/>
        </w:rPr>
        <w:t>7.3.3.1</w:t>
      </w:r>
      <w:r w:rsidRPr="00EB038E">
        <w:rPr>
          <w:rFonts w:ascii="Garamond" w:hAnsi="Garamond"/>
          <w:b/>
        </w:rPr>
        <w:t xml:space="preserve">) </w:t>
      </w:r>
      <w:r w:rsidRPr="006A478B">
        <w:rPr>
          <w:rFonts w:ascii="Garamond" w:hAnsi="Garamond"/>
          <w:b/>
        </w:rPr>
        <w:t>Planilha de Levantamento de Eventos – CRONO – PLE</w:t>
      </w:r>
      <w:r>
        <w:rPr>
          <w:rFonts w:ascii="Garamond" w:hAnsi="Garamond"/>
          <w:b/>
        </w:rPr>
        <w:t xml:space="preserve"> e o </w:t>
      </w:r>
      <w:proofErr w:type="spellStart"/>
      <w:r>
        <w:rPr>
          <w:rFonts w:ascii="Garamond" w:hAnsi="Garamond"/>
          <w:b/>
        </w:rPr>
        <w:t>Eventograma</w:t>
      </w:r>
      <w:proofErr w:type="spellEnd"/>
      <w:r w:rsidRPr="00EB038E">
        <w:rPr>
          <w:rFonts w:ascii="Garamond" w:hAnsi="Garamond"/>
        </w:rPr>
        <w:t>, em conformidade com a p</w:t>
      </w:r>
      <w:r>
        <w:rPr>
          <w:rFonts w:ascii="Garamond" w:hAnsi="Garamond"/>
        </w:rPr>
        <w:t>lanilha orçamentária apresentada na licitação</w:t>
      </w:r>
      <w:r w:rsidRPr="00EB038E">
        <w:rPr>
          <w:rFonts w:ascii="Garamond" w:hAnsi="Garamond"/>
        </w:rPr>
        <w:t>, informando como serão executados os serviços por empreitada global, para que o fiscal do município possa atestar</w:t>
      </w:r>
      <w:r w:rsidR="00A52D4F">
        <w:rPr>
          <w:rFonts w:ascii="Garamond" w:hAnsi="Garamond"/>
        </w:rPr>
        <w:t xml:space="preserve"> as etapas, quando concluídas e</w:t>
      </w:r>
      <w:r w:rsidRPr="00EB038E">
        <w:rPr>
          <w:rFonts w:ascii="Garamond" w:hAnsi="Garamond"/>
        </w:rPr>
        <w:t>, neste caso, este quadro deverá ser registrado no contrato de execução</w:t>
      </w:r>
      <w:r>
        <w:rPr>
          <w:rFonts w:ascii="Garamond" w:hAnsi="Garamond"/>
        </w:rPr>
        <w:t xml:space="preserve"> com a vencedora do certame</w:t>
      </w:r>
      <w:r w:rsidRPr="00EB038E">
        <w:rPr>
          <w:rFonts w:ascii="Garamond" w:hAnsi="Garamond"/>
        </w:rPr>
        <w:t xml:space="preserve">. A execução física da obra deverá seguir estritamente </w:t>
      </w:r>
      <w:r w:rsidRPr="00137B99">
        <w:rPr>
          <w:rFonts w:ascii="Garamond" w:hAnsi="Garamond"/>
          <w:b/>
        </w:rPr>
        <w:t xml:space="preserve">o CRONO – PLE apresentado pela empresa vencedora </w:t>
      </w:r>
      <w:r>
        <w:rPr>
          <w:rFonts w:ascii="Garamond" w:hAnsi="Garamond"/>
          <w:b/>
          <w:color w:val="000000" w:themeColor="text1"/>
        </w:rPr>
        <w:t>(</w:t>
      </w:r>
      <w:r>
        <w:rPr>
          <w:rFonts w:ascii="Garamond" w:hAnsi="Garamond"/>
          <w:b/>
        </w:rPr>
        <w:t>anexo VII</w:t>
      </w:r>
      <w:r w:rsidRPr="000B0DEC">
        <w:rPr>
          <w:rFonts w:ascii="Garamond" w:hAnsi="Garamond"/>
          <w:b/>
        </w:rPr>
        <w:t>).</w:t>
      </w:r>
    </w:p>
    <w:p w:rsidR="00D44292" w:rsidRDefault="00D44292"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bCs/>
        </w:rPr>
        <w:t>7.3.4)</w:t>
      </w:r>
      <w:r>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C658F8" w:rsidRDefault="00C658F8" w:rsidP="00C658F8">
      <w:pPr>
        <w:tabs>
          <w:tab w:val="left" w:pos="9600"/>
        </w:tabs>
        <w:ind w:right="39"/>
        <w:jc w:val="both"/>
        <w:rPr>
          <w:rFonts w:ascii="Garamond" w:hAnsi="Garamond"/>
        </w:rPr>
      </w:pPr>
      <w:r>
        <w:rPr>
          <w:rFonts w:ascii="Garamond" w:hAnsi="Garamond"/>
          <w:b/>
          <w:bCs/>
        </w:rPr>
        <w:t>7.3.5)</w:t>
      </w:r>
      <w:r>
        <w:rPr>
          <w:rFonts w:ascii="Garamond" w:hAnsi="Garamond"/>
        </w:rPr>
        <w:t xml:space="preserve"> Não serão admitidas, sob quaisquer motivos, modificações ou substituições das Propostas ou de quaisquer documentos, após terem sido protocolados.</w:t>
      </w:r>
    </w:p>
    <w:p w:rsidR="00C658F8" w:rsidRDefault="00C658F8" w:rsidP="00C658F8">
      <w:pPr>
        <w:tabs>
          <w:tab w:val="left" w:pos="9600"/>
        </w:tabs>
        <w:ind w:right="39"/>
        <w:jc w:val="both"/>
        <w:rPr>
          <w:rFonts w:ascii="Garamond" w:hAnsi="Garamond"/>
        </w:rPr>
      </w:pPr>
      <w:r>
        <w:rPr>
          <w:rFonts w:ascii="Garamond" w:hAnsi="Garamond"/>
          <w:b/>
          <w:bCs/>
        </w:rPr>
        <w:lastRenderedPageBreak/>
        <w:t>7.3.6)</w:t>
      </w:r>
      <w:r>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C658F8" w:rsidRDefault="00C658F8" w:rsidP="00C658F8">
      <w:pPr>
        <w:tabs>
          <w:tab w:val="left" w:pos="9600"/>
        </w:tabs>
        <w:ind w:right="39"/>
        <w:jc w:val="both"/>
        <w:rPr>
          <w:rFonts w:ascii="Garamond" w:hAnsi="Garamond"/>
        </w:rPr>
      </w:pPr>
      <w:r>
        <w:rPr>
          <w:rFonts w:ascii="Garamond" w:hAnsi="Garamond"/>
          <w:b/>
          <w:bCs/>
        </w:rPr>
        <w:t>7.3.7)</w:t>
      </w:r>
      <w:r>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C658F8" w:rsidRDefault="00A52D4F" w:rsidP="00C658F8">
      <w:pPr>
        <w:tabs>
          <w:tab w:val="left" w:pos="9600"/>
        </w:tabs>
        <w:ind w:right="39"/>
        <w:jc w:val="both"/>
        <w:rPr>
          <w:rFonts w:ascii="Garamond" w:hAnsi="Garamond"/>
        </w:rPr>
      </w:pPr>
      <w:r>
        <w:rPr>
          <w:rFonts w:ascii="Garamond" w:hAnsi="Garamond"/>
          <w:b/>
        </w:rPr>
        <w:t>7.3.8) O</w:t>
      </w:r>
      <w:r w:rsidR="00C658F8">
        <w:rPr>
          <w:rFonts w:ascii="Garamond" w:hAnsi="Garamond"/>
          <w:b/>
        </w:rPr>
        <w:t xml:space="preserve"> custo global</w:t>
      </w:r>
      <w:r w:rsidR="00C658F8">
        <w:rPr>
          <w:rFonts w:ascii="Garamond" w:hAnsi="Garamond"/>
        </w:rPr>
        <w:t xml:space="preserve"> de referência de obras e serviços de engenharia, </w:t>
      </w:r>
      <w:r w:rsidR="00C658F8">
        <w:rPr>
          <w:rFonts w:ascii="Garamond" w:hAnsi="Garamond"/>
          <w:b/>
        </w:rPr>
        <w:t>será obtido a partir das composições dos custos unitários previstas no projeto que integra o edital de licitação, menores ou iguais</w:t>
      </w:r>
      <w:r w:rsidR="00C658F8">
        <w:rPr>
          <w:rFonts w:ascii="Garamond" w:hAnsi="Garamond"/>
        </w:rPr>
        <w:t xml:space="preserve"> à mediana de seus correspondentes nos custos unitários de referência do Sistema Nacional de Pesquisa de Custos e Índices da Construção Civil – </w:t>
      </w:r>
      <w:proofErr w:type="spellStart"/>
      <w:r w:rsidR="00C658F8">
        <w:rPr>
          <w:rFonts w:ascii="Garamond" w:hAnsi="Garamond"/>
        </w:rPr>
        <w:t>Sinapi</w:t>
      </w:r>
      <w:proofErr w:type="spellEnd"/>
      <w:r w:rsidR="00C658F8">
        <w:rPr>
          <w:rFonts w:ascii="Garamond" w:hAnsi="Garamond"/>
        </w:rPr>
        <w:t>.</w:t>
      </w:r>
    </w:p>
    <w:p w:rsidR="00A52D4F" w:rsidRDefault="00A52D4F" w:rsidP="00C658F8">
      <w:pPr>
        <w:tabs>
          <w:tab w:val="left" w:pos="9600"/>
        </w:tabs>
        <w:ind w:right="39"/>
        <w:jc w:val="both"/>
        <w:rPr>
          <w:rFonts w:ascii="Garamond" w:hAnsi="Garamond"/>
        </w:rPr>
      </w:pPr>
    </w:p>
    <w:p w:rsidR="00A52D4F" w:rsidRPr="00A52D4F" w:rsidRDefault="00A52D4F" w:rsidP="00A52D4F">
      <w:pPr>
        <w:rPr>
          <w:b/>
        </w:rPr>
      </w:pPr>
      <w:r w:rsidRPr="00A52D4F">
        <w:rPr>
          <w:b/>
        </w:rPr>
        <w:t>VII – A – DA JUSTIFICATIVA DOS ÍNDICES</w:t>
      </w:r>
    </w:p>
    <w:p w:rsidR="00A52D4F" w:rsidRDefault="00A52D4F" w:rsidP="00A52D4F">
      <w:pPr>
        <w:tabs>
          <w:tab w:val="left" w:pos="9600"/>
        </w:tabs>
        <w:ind w:right="39"/>
        <w:jc w:val="both"/>
        <w:rPr>
          <w:rFonts w:ascii="Garamond" w:hAnsi="Garamond"/>
          <w:b/>
        </w:rPr>
      </w:pPr>
    </w:p>
    <w:p w:rsidR="00A52D4F" w:rsidRPr="00BD0D92" w:rsidRDefault="00A52D4F" w:rsidP="00A52D4F">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w:t>
      </w:r>
      <w:r w:rsidR="00B62B8A">
        <w:rPr>
          <w:rFonts w:ascii="Garamond" w:hAnsi="Garamond"/>
        </w:rPr>
        <w:t>   1,00 a 1,35: Equilibrada</w:t>
      </w:r>
      <w:r w:rsidR="00B62B8A">
        <w:rPr>
          <w:rFonts w:ascii="Garamond" w:hAnsi="Garamond"/>
        </w:rPr>
        <w:br/>
        <w:t>•</w:t>
      </w:r>
      <w:proofErr w:type="gramStart"/>
      <w:r w:rsidR="00B62B8A">
        <w:rPr>
          <w:rFonts w:ascii="Garamond" w:hAnsi="Garamond"/>
        </w:rPr>
        <w:t>  </w:t>
      </w:r>
      <w:r w:rsidRPr="00BD0D92">
        <w:rPr>
          <w:rFonts w:ascii="Garamond" w:hAnsi="Garamond"/>
        </w:rPr>
        <w:t xml:space="preserve"> (</w:t>
      </w:r>
      <w:proofErr w:type="gramEnd"/>
      <w:r w:rsidRPr="00BD0D92">
        <w:rPr>
          <w:rFonts w:ascii="Garamond" w:hAnsi="Garamond"/>
        </w:rPr>
        <w:t>maior) que 1,35: Satisfatória</w:t>
      </w:r>
    </w:p>
    <w:p w:rsidR="00A52D4F" w:rsidRPr="00BD0D92" w:rsidRDefault="00A52D4F" w:rsidP="00A52D4F">
      <w:pPr>
        <w:pStyle w:val="NormalWeb"/>
        <w:shd w:val="clear" w:color="auto" w:fill="FFFFFF"/>
        <w:spacing w:before="0" w:after="375"/>
        <w:jc w:val="both"/>
        <w:rPr>
          <w:rFonts w:ascii="Garamond" w:hAnsi="Garamond"/>
        </w:rPr>
      </w:pPr>
      <w:r w:rsidRPr="00BD0D92">
        <w:rPr>
          <w:rFonts w:ascii="Garamond" w:hAnsi="Garamond"/>
        </w:rPr>
        <w:t>Diante de todo o exposto, conclui-se pela adoção dos índices que retratam situação financeira equilibrada e que aumentam consideravelmente o universo de competidores:</w:t>
      </w:r>
    </w:p>
    <w:p w:rsidR="00A52D4F" w:rsidRPr="00BD0D92" w:rsidRDefault="00A52D4F" w:rsidP="00A52D4F">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A52D4F" w:rsidRPr="00BD0D92" w:rsidRDefault="00A52D4F" w:rsidP="00A52D4F">
      <w:pPr>
        <w:pStyle w:val="NormalWeb"/>
        <w:shd w:val="clear" w:color="auto" w:fill="FFFFFF"/>
        <w:spacing w:before="0" w:after="375"/>
        <w:jc w:val="both"/>
        <w:rPr>
          <w:rFonts w:ascii="Garamond" w:hAnsi="Garamond"/>
        </w:rPr>
      </w:pPr>
      <w:r w:rsidRPr="00BD0D92">
        <w:rPr>
          <w:rFonts w:ascii="Garamond" w:hAnsi="Garamond"/>
        </w:rPr>
        <w:br/>
        <w:t>•    ISG: maior ou igual a 1,00.</w:t>
      </w:r>
    </w:p>
    <w:p w:rsidR="00A52D4F" w:rsidRPr="00BD0D92" w:rsidRDefault="00A52D4F" w:rsidP="00A52D4F">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A52D4F" w:rsidRPr="00BD0D92" w:rsidRDefault="00A52D4F" w:rsidP="00A52D4F">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658F8" w:rsidRDefault="00A52D4F" w:rsidP="00A52D4F">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C658F8" w:rsidRDefault="00C658F8" w:rsidP="00C658F8">
      <w:pPr>
        <w:pStyle w:val="Ttulo4"/>
        <w:rPr>
          <w:rFonts w:ascii="Garamond" w:hAnsi="Garamond"/>
        </w:rPr>
      </w:pPr>
      <w:r>
        <w:rPr>
          <w:rFonts w:ascii="Garamond" w:hAnsi="Garamond"/>
        </w:rPr>
        <w:lastRenderedPageBreak/>
        <w:t>VIII– DOS PRAZOS</w:t>
      </w:r>
    </w:p>
    <w:p w:rsidR="00951930" w:rsidRPr="00951930" w:rsidRDefault="00951930" w:rsidP="00951930"/>
    <w:p w:rsidR="00C658F8" w:rsidRDefault="00C658F8" w:rsidP="00C658F8">
      <w:pPr>
        <w:tabs>
          <w:tab w:val="left" w:pos="9600"/>
        </w:tabs>
        <w:ind w:right="39"/>
        <w:jc w:val="both"/>
        <w:rPr>
          <w:rFonts w:ascii="Garamond" w:hAnsi="Garamond"/>
        </w:rPr>
      </w:pPr>
      <w:r>
        <w:rPr>
          <w:rFonts w:ascii="Garamond" w:hAnsi="Garamond"/>
          <w:b/>
          <w:bCs/>
        </w:rPr>
        <w:t>8.1)</w:t>
      </w:r>
      <w:r>
        <w:rPr>
          <w:rFonts w:ascii="Garamond" w:hAnsi="Garamond"/>
        </w:rPr>
        <w:t xml:space="preserve"> Na Contagem dos prazos previstos neste Edital, excluir-se-á o dia de início e incluir-se-á o do vencimento.</w:t>
      </w:r>
    </w:p>
    <w:p w:rsidR="00C658F8" w:rsidRDefault="00C658F8" w:rsidP="00C658F8">
      <w:pPr>
        <w:tabs>
          <w:tab w:val="left" w:pos="9600"/>
        </w:tabs>
        <w:ind w:right="39"/>
        <w:jc w:val="both"/>
        <w:rPr>
          <w:rFonts w:ascii="Garamond" w:hAnsi="Garamond"/>
        </w:rPr>
      </w:pPr>
      <w:r>
        <w:rPr>
          <w:rFonts w:ascii="Garamond" w:hAnsi="Garamond"/>
          <w:b/>
          <w:bCs/>
        </w:rPr>
        <w:t>8.2)</w:t>
      </w:r>
      <w:r>
        <w:rPr>
          <w:rFonts w:ascii="Garamond" w:hAnsi="Garamond"/>
        </w:rPr>
        <w:t xml:space="preserve"> Os prazos iniciam-se e vencem em dia de expediente na Prefeitura Municipal de Piraúba.</w:t>
      </w:r>
    </w:p>
    <w:p w:rsidR="00C658F8" w:rsidRDefault="00C658F8" w:rsidP="00C658F8">
      <w:pPr>
        <w:tabs>
          <w:tab w:val="left" w:pos="9600"/>
        </w:tabs>
        <w:ind w:right="39"/>
        <w:jc w:val="both"/>
        <w:rPr>
          <w:rFonts w:ascii="Garamond" w:hAnsi="Garamond"/>
        </w:rPr>
      </w:pPr>
      <w:r>
        <w:rPr>
          <w:rFonts w:ascii="Garamond" w:hAnsi="Garamond"/>
          <w:b/>
          <w:bCs/>
        </w:rPr>
        <w:t>8.3)</w:t>
      </w:r>
      <w:r>
        <w:rPr>
          <w:rFonts w:ascii="Garamond" w:hAnsi="Garamond"/>
        </w:rPr>
        <w:t xml:space="preserve"> As propostas terão obrigatoriamente de conter o prazo de sua validade, que não poderá ser inferior a 60 (sessenta) dias, conforme Lei Federal </w:t>
      </w:r>
      <w:proofErr w:type="spellStart"/>
      <w:r>
        <w:rPr>
          <w:rFonts w:ascii="Garamond" w:hAnsi="Garamond"/>
        </w:rPr>
        <w:t>n.°</w:t>
      </w:r>
      <w:proofErr w:type="spellEnd"/>
      <w:r>
        <w:rPr>
          <w:rFonts w:ascii="Garamond" w:hAnsi="Garamond"/>
        </w:rPr>
        <w:t xml:space="preserve"> 8.666/93.</w:t>
      </w:r>
    </w:p>
    <w:p w:rsidR="00C658F8" w:rsidRDefault="00C658F8" w:rsidP="00C658F8">
      <w:pPr>
        <w:tabs>
          <w:tab w:val="left" w:pos="9600"/>
        </w:tabs>
        <w:ind w:right="39"/>
        <w:jc w:val="both"/>
        <w:rPr>
          <w:rFonts w:ascii="Garamond" w:hAnsi="Garamond"/>
        </w:rPr>
      </w:pPr>
      <w:r>
        <w:rPr>
          <w:rFonts w:ascii="Garamond" w:hAnsi="Garamond"/>
          <w:b/>
          <w:bCs/>
        </w:rPr>
        <w:t>8.4)</w:t>
      </w:r>
      <w:r>
        <w:rPr>
          <w:rFonts w:ascii="Garamond" w:hAnsi="Garamond"/>
        </w:rPr>
        <w:t xml:space="preserve"> As propostas que omitirem o prazo de validade ou indicarem prazo de validade inferior ao previsto no subitem anterior, serão entendidas como válidas pelo período de 60 (sessenta) dias.</w:t>
      </w:r>
    </w:p>
    <w:p w:rsidR="00C658F8" w:rsidRDefault="00C658F8" w:rsidP="00C658F8">
      <w:pPr>
        <w:tabs>
          <w:tab w:val="left" w:pos="9600"/>
        </w:tabs>
        <w:ind w:right="39"/>
        <w:jc w:val="both"/>
        <w:rPr>
          <w:rFonts w:ascii="Garamond" w:hAnsi="Garamond"/>
        </w:rPr>
      </w:pPr>
      <w:r>
        <w:rPr>
          <w:rFonts w:ascii="Garamond" w:hAnsi="Garamond"/>
          <w:b/>
          <w:bCs/>
        </w:rPr>
        <w:t>8.5)</w:t>
      </w:r>
      <w:r>
        <w:rPr>
          <w:rFonts w:ascii="Garamond" w:hAnsi="Garamond"/>
        </w:rPr>
        <w:t xml:space="preserve"> Alterações ou cancelamento das propostas deverão ser feitos, por escrito, antes da data fixada para o seu recebimento, não sendo admitidos após esta data.</w:t>
      </w:r>
    </w:p>
    <w:p w:rsidR="00C658F8" w:rsidRDefault="00C658F8" w:rsidP="00C658F8">
      <w:pPr>
        <w:tabs>
          <w:tab w:val="left" w:pos="9600"/>
        </w:tabs>
        <w:ind w:right="39"/>
        <w:jc w:val="both"/>
        <w:rPr>
          <w:rFonts w:ascii="Garamond" w:hAnsi="Garamond"/>
        </w:rPr>
      </w:pPr>
      <w:r>
        <w:rPr>
          <w:rFonts w:ascii="Garamond" w:hAnsi="Garamond"/>
          <w:b/>
          <w:bCs/>
        </w:rPr>
        <w:t>8.6)</w:t>
      </w:r>
      <w:r>
        <w:rPr>
          <w:rFonts w:ascii="Garamond" w:hAnsi="Garamond"/>
        </w:rPr>
        <w:t xml:space="preserve"> Os envelopes apresentados após o vencimento do prazo estipulad</w:t>
      </w:r>
      <w:r w:rsidR="003D77FE">
        <w:rPr>
          <w:rFonts w:ascii="Garamond" w:hAnsi="Garamond"/>
        </w:rPr>
        <w:t xml:space="preserve">o para protocolo neste Edital, </w:t>
      </w:r>
      <w:r>
        <w:rPr>
          <w:rFonts w:ascii="Garamond" w:hAnsi="Garamond"/>
        </w:rPr>
        <w:t>serão devolvidos.</w:t>
      </w:r>
    </w:p>
    <w:p w:rsidR="00C658F8" w:rsidRDefault="00C658F8" w:rsidP="00C658F8">
      <w:pPr>
        <w:tabs>
          <w:tab w:val="left" w:pos="9600"/>
        </w:tabs>
        <w:ind w:right="39"/>
        <w:jc w:val="both"/>
        <w:rPr>
          <w:rFonts w:ascii="Garamond" w:hAnsi="Garamond"/>
        </w:rPr>
      </w:pPr>
      <w:r>
        <w:rPr>
          <w:rFonts w:ascii="Garamond" w:hAnsi="Garamond"/>
          <w:b/>
          <w:bCs/>
        </w:rPr>
        <w:t>8.7)</w:t>
      </w:r>
      <w:r>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C658F8" w:rsidRDefault="00C658F8" w:rsidP="00C658F8">
      <w:pPr>
        <w:tabs>
          <w:tab w:val="left" w:pos="9600"/>
        </w:tabs>
        <w:ind w:right="39"/>
        <w:jc w:val="both"/>
        <w:rPr>
          <w:rFonts w:ascii="Garamond" w:hAnsi="Garamond"/>
        </w:rPr>
      </w:pPr>
      <w:r>
        <w:rPr>
          <w:rFonts w:ascii="Garamond" w:hAnsi="Garamond"/>
          <w:b/>
          <w:bCs/>
        </w:rPr>
        <w:t>8.8)</w:t>
      </w:r>
      <w:r>
        <w:rPr>
          <w:rFonts w:ascii="Garamond" w:hAnsi="Garamond"/>
        </w:rPr>
        <w:t xml:space="preserve"> O Município de Piraúba convocará a vencedora para a assinatura do Contrato, que deverá se dar no prazo máximo de 03 (três) dias úteis, a partir do recebimento da convocação.</w:t>
      </w:r>
    </w:p>
    <w:p w:rsidR="00C658F8" w:rsidRDefault="00C658F8" w:rsidP="00C658F8">
      <w:pPr>
        <w:tabs>
          <w:tab w:val="left" w:pos="9600"/>
        </w:tabs>
        <w:ind w:right="39"/>
        <w:jc w:val="both"/>
        <w:rPr>
          <w:rFonts w:ascii="Garamond" w:hAnsi="Garamond"/>
        </w:rPr>
      </w:pPr>
      <w:r>
        <w:rPr>
          <w:rFonts w:ascii="Garamond" w:hAnsi="Garamond"/>
          <w:b/>
          <w:bCs/>
        </w:rPr>
        <w:t>8.9)</w:t>
      </w:r>
      <w:r>
        <w:rPr>
          <w:rFonts w:ascii="Garamond" w:hAnsi="Garamond"/>
        </w:rPr>
        <w:t xml:space="preserve"> A Contratada deverá apresentar, no prazo máximo de 05(cinco) dias após a assinatura do Contrato, a ART de execução da obra, matrícula da obra no INSS e Alvará de execução.</w:t>
      </w:r>
    </w:p>
    <w:p w:rsidR="00C658F8" w:rsidRDefault="00C658F8" w:rsidP="00C658F8">
      <w:pPr>
        <w:tabs>
          <w:tab w:val="left" w:pos="9600"/>
        </w:tabs>
        <w:ind w:right="39"/>
        <w:jc w:val="both"/>
        <w:rPr>
          <w:rFonts w:ascii="Garamond" w:hAnsi="Garamond"/>
        </w:rPr>
      </w:pPr>
      <w:r>
        <w:rPr>
          <w:rFonts w:ascii="Garamond" w:hAnsi="Garamond"/>
          <w:b/>
          <w:bCs/>
        </w:rPr>
        <w:t>8.10)</w:t>
      </w:r>
      <w:r>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C658F8" w:rsidRDefault="00C658F8" w:rsidP="00C658F8">
      <w:pPr>
        <w:tabs>
          <w:tab w:val="left" w:pos="9600"/>
        </w:tabs>
        <w:ind w:right="39"/>
        <w:jc w:val="both"/>
        <w:rPr>
          <w:rFonts w:ascii="Garamond" w:hAnsi="Garamond"/>
        </w:rPr>
      </w:pPr>
      <w:r>
        <w:rPr>
          <w:rFonts w:ascii="Garamond" w:hAnsi="Garamond"/>
          <w:b/>
          <w:bCs/>
        </w:rPr>
        <w:t>8.11)</w:t>
      </w:r>
      <w:r>
        <w:rPr>
          <w:rFonts w:ascii="Garamond" w:hAnsi="Garamond"/>
        </w:rPr>
        <w:t xml:space="preserve"> Na hipótese do Município de Piraúba não assinar o Contrato com a vencedora ou com outra, na ordem de classificação, no prazo de 60 (sessenta) dias, ficam estas liberadas de quaisquer responsabilidades para com o município.</w:t>
      </w:r>
    </w:p>
    <w:p w:rsidR="00C658F8" w:rsidRDefault="00C658F8" w:rsidP="00C658F8">
      <w:pPr>
        <w:tabs>
          <w:tab w:val="left" w:pos="9600"/>
        </w:tabs>
        <w:ind w:right="39"/>
        <w:jc w:val="both"/>
        <w:rPr>
          <w:rFonts w:ascii="Garamond" w:hAnsi="Garamond"/>
        </w:rPr>
      </w:pPr>
      <w:r>
        <w:rPr>
          <w:rFonts w:ascii="Garamond" w:hAnsi="Garamond"/>
          <w:b/>
          <w:bCs/>
        </w:rPr>
        <w:t>8.12)</w:t>
      </w:r>
      <w:r>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C658F8" w:rsidRDefault="00C658F8" w:rsidP="00C658F8">
      <w:pPr>
        <w:tabs>
          <w:tab w:val="left" w:pos="9600"/>
        </w:tabs>
        <w:ind w:right="39"/>
        <w:jc w:val="both"/>
        <w:rPr>
          <w:rFonts w:ascii="Garamond" w:hAnsi="Garamond"/>
        </w:rPr>
      </w:pPr>
      <w:r>
        <w:rPr>
          <w:rFonts w:ascii="Garamond" w:hAnsi="Garamond"/>
          <w:b/>
          <w:bCs/>
        </w:rPr>
        <w:t>8.13)</w:t>
      </w:r>
      <w:r>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C658F8" w:rsidRDefault="00C658F8" w:rsidP="00C658F8">
      <w:pPr>
        <w:tabs>
          <w:tab w:val="left" w:pos="9600"/>
        </w:tabs>
        <w:ind w:right="39"/>
        <w:jc w:val="both"/>
        <w:rPr>
          <w:rFonts w:ascii="Garamond" w:hAnsi="Garamond"/>
        </w:rPr>
      </w:pPr>
    </w:p>
    <w:p w:rsidR="00C658F8" w:rsidRDefault="00C658F8" w:rsidP="00C658F8">
      <w:pPr>
        <w:ind w:right="39"/>
        <w:jc w:val="both"/>
        <w:rPr>
          <w:rFonts w:ascii="Garamond" w:hAnsi="Garamond"/>
          <w:b/>
        </w:rPr>
      </w:pPr>
      <w:r>
        <w:rPr>
          <w:rFonts w:ascii="Garamond" w:hAnsi="Garamond"/>
          <w:b/>
          <w:bCs/>
        </w:rPr>
        <w:t>IX</w:t>
      </w:r>
      <w:r>
        <w:rPr>
          <w:rFonts w:ascii="Garamond" w:hAnsi="Garamond"/>
          <w:b/>
        </w:rPr>
        <w:t>- ABERTURA DA PROPOSTA DE PREÇOS:</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9.1)</w:t>
      </w:r>
      <w:r>
        <w:rPr>
          <w:rFonts w:ascii="Garamond" w:hAnsi="Garamond"/>
        </w:rPr>
        <w:t xml:space="preserve"> As Propostas são consideradas estando em julgamento a partir do momento em que tenham sido formalmente recebidas e abertas, até a comunicação oficial da adjudicação do contrato.</w:t>
      </w:r>
    </w:p>
    <w:p w:rsidR="00C658F8" w:rsidRDefault="00C658F8" w:rsidP="00C658F8">
      <w:pPr>
        <w:ind w:right="39"/>
        <w:jc w:val="both"/>
        <w:rPr>
          <w:rFonts w:ascii="Garamond" w:hAnsi="Garamond"/>
        </w:rPr>
      </w:pPr>
      <w:r>
        <w:rPr>
          <w:rFonts w:ascii="Garamond" w:hAnsi="Garamond"/>
          <w:b/>
          <w:bCs/>
        </w:rPr>
        <w:t>9.2)</w:t>
      </w:r>
      <w:r>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C658F8" w:rsidRDefault="00C658F8" w:rsidP="00C658F8">
      <w:pPr>
        <w:ind w:right="39"/>
        <w:jc w:val="both"/>
        <w:rPr>
          <w:rFonts w:ascii="Garamond" w:hAnsi="Garamond"/>
        </w:rPr>
      </w:pPr>
      <w:r>
        <w:rPr>
          <w:rFonts w:ascii="Garamond" w:hAnsi="Garamond"/>
          <w:b/>
          <w:bCs/>
        </w:rPr>
        <w:lastRenderedPageBreak/>
        <w:t>9.3)</w:t>
      </w:r>
      <w:r>
        <w:rPr>
          <w:rFonts w:ascii="Garamond" w:hAnsi="Garamond"/>
        </w:rPr>
        <w:t xml:space="preserve"> A proposta considerada como não atendend</w:t>
      </w:r>
      <w:r w:rsidR="005867A3">
        <w:rPr>
          <w:rFonts w:ascii="Garamond" w:hAnsi="Garamond"/>
        </w:rPr>
        <w:t xml:space="preserve">o essencialmente os requisitos </w:t>
      </w:r>
      <w:r>
        <w:rPr>
          <w:rFonts w:ascii="Garamond" w:hAnsi="Garamond"/>
        </w:rPr>
        <w:t>deste Edital, será rejeitada pelo contratante, não podendo sua falha ser sanada posteriormente pelo Proponente, no sentido de torná-la adequada.</w:t>
      </w:r>
    </w:p>
    <w:p w:rsidR="00C658F8" w:rsidRDefault="00C658F8" w:rsidP="00C658F8">
      <w:pPr>
        <w:ind w:right="39"/>
        <w:jc w:val="both"/>
        <w:rPr>
          <w:rFonts w:ascii="Garamond" w:hAnsi="Garamond"/>
        </w:rPr>
      </w:pPr>
      <w:r>
        <w:rPr>
          <w:rFonts w:ascii="Garamond" w:hAnsi="Garamond"/>
          <w:b/>
          <w:bCs/>
        </w:rPr>
        <w:t>9.4)</w:t>
      </w:r>
      <w:r>
        <w:rPr>
          <w:rFonts w:ascii="Garamond" w:hAnsi="Garamond"/>
        </w:rPr>
        <w:t xml:space="preserve"> O Município de Piraúba pode reservar-se o direito de rejeitar qualquer Proposta, ou de anular a licitação, não lhe cabendo qualquer ônus.</w:t>
      </w:r>
    </w:p>
    <w:p w:rsidR="00C658F8" w:rsidRDefault="00C658F8" w:rsidP="00C658F8">
      <w:pPr>
        <w:ind w:right="39"/>
        <w:jc w:val="both"/>
        <w:rPr>
          <w:rFonts w:ascii="Garamond" w:hAnsi="Garamond"/>
        </w:rPr>
      </w:pPr>
      <w:r>
        <w:rPr>
          <w:rFonts w:ascii="Garamond" w:hAnsi="Garamond"/>
          <w:b/>
          <w:bCs/>
        </w:rPr>
        <w:t>9.5)</w:t>
      </w:r>
      <w:r>
        <w:rPr>
          <w:rFonts w:ascii="Garamond" w:hAnsi="Garamond"/>
        </w:rPr>
        <w:t xml:space="preserve"> Os envelopes contendo as propostas dos licitantes inabilitados serão devolvidos fechados, desde que não tenha havido recurso ou após sua denegação.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X– DA DESCLASSIFICAÇÃO</w:t>
      </w:r>
      <w:r>
        <w:rPr>
          <w:rFonts w:ascii="Garamond" w:hAnsi="Garamond"/>
          <w:b/>
        </w:rPr>
        <w:t>:</w:t>
      </w:r>
    </w:p>
    <w:p w:rsidR="00F32749" w:rsidRDefault="00F32749" w:rsidP="00C658F8">
      <w:pPr>
        <w:jc w:val="both"/>
        <w:rPr>
          <w:rFonts w:ascii="Garamond" w:hAnsi="Garamond"/>
        </w:rPr>
      </w:pPr>
    </w:p>
    <w:p w:rsidR="00C658F8" w:rsidRDefault="00C658F8" w:rsidP="00C658F8">
      <w:pPr>
        <w:jc w:val="both"/>
        <w:rPr>
          <w:rFonts w:ascii="Garamond" w:hAnsi="Garamond"/>
        </w:rPr>
      </w:pPr>
      <w:r>
        <w:rPr>
          <w:rFonts w:ascii="Garamond" w:hAnsi="Garamond"/>
        </w:rPr>
        <w:t>Serão desclassificadas:</w:t>
      </w:r>
    </w:p>
    <w:p w:rsidR="00F32749" w:rsidRDefault="00F32749" w:rsidP="00C658F8">
      <w:pPr>
        <w:jc w:val="both"/>
        <w:rPr>
          <w:rFonts w:ascii="Garamond" w:hAnsi="Garamond"/>
        </w:rPr>
      </w:pPr>
    </w:p>
    <w:p w:rsidR="00C658F8" w:rsidRDefault="00C658F8" w:rsidP="00C658F8">
      <w:pPr>
        <w:jc w:val="both"/>
        <w:rPr>
          <w:rFonts w:ascii="Garamond" w:hAnsi="Garamond"/>
        </w:rPr>
      </w:pPr>
      <w:r>
        <w:rPr>
          <w:rFonts w:ascii="Garamond" w:hAnsi="Garamond"/>
        </w:rPr>
        <w:t>a) As propostas que não atenderem às exigências do ato convocatório desta modalidade;</w:t>
      </w:r>
    </w:p>
    <w:p w:rsidR="00C658F8" w:rsidRDefault="00C658F8" w:rsidP="00C658F8">
      <w:pPr>
        <w:jc w:val="both"/>
        <w:rPr>
          <w:rFonts w:ascii="Garamond" w:hAnsi="Garamond"/>
        </w:rPr>
      </w:pPr>
      <w:r>
        <w:rPr>
          <w:rFonts w:ascii="Garamond" w:hAnsi="Garamond"/>
        </w:rPr>
        <w:t>b) As propostas que apresentarem preços excessivos ou manifestamente inexequíveis;</w:t>
      </w:r>
    </w:p>
    <w:p w:rsidR="00C658F8" w:rsidRDefault="00C658F8" w:rsidP="00C658F8">
      <w:pPr>
        <w:jc w:val="both"/>
        <w:rPr>
          <w:rFonts w:ascii="Garamond" w:hAnsi="Garamond"/>
          <w:b/>
        </w:rPr>
      </w:pPr>
      <w:r>
        <w:rPr>
          <w:rFonts w:ascii="Garamond" w:hAnsi="Garamond"/>
        </w:rPr>
        <w:t>c) Não serão aceitas propostas que não atendam aos objetivos deste Edital.</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XI- DO JULGAMENTO:</w:t>
      </w:r>
    </w:p>
    <w:p w:rsidR="00F32749" w:rsidRDefault="00F32749" w:rsidP="00C658F8">
      <w:pPr>
        <w:jc w:val="both"/>
        <w:rPr>
          <w:rFonts w:ascii="Garamond" w:hAnsi="Garamond"/>
        </w:rPr>
      </w:pPr>
    </w:p>
    <w:p w:rsidR="00C658F8" w:rsidRDefault="00C658F8" w:rsidP="00C658F8">
      <w:pPr>
        <w:jc w:val="both"/>
        <w:rPr>
          <w:rFonts w:ascii="Garamond" w:hAnsi="Garamond"/>
          <w:b/>
        </w:rPr>
      </w:pPr>
      <w:r>
        <w:rPr>
          <w:rFonts w:ascii="Garamond" w:hAnsi="Garamond"/>
        </w:rPr>
        <w:t xml:space="preserve">Será considerada vencedora a proposta de </w:t>
      </w:r>
      <w:r w:rsidR="006C005C">
        <w:rPr>
          <w:rFonts w:ascii="Garamond" w:hAnsi="Garamond"/>
          <w:b/>
        </w:rPr>
        <w:fldChar w:fldCharType="begin"/>
      </w:r>
      <w:r>
        <w:rPr>
          <w:rFonts w:ascii="Garamond" w:hAnsi="Garamond"/>
          <w:b/>
        </w:rPr>
        <w:instrText xml:space="preserve"> MERGEFIELD TIPO </w:instrText>
      </w:r>
      <w:r w:rsidR="006C005C">
        <w:rPr>
          <w:rFonts w:ascii="Garamond" w:hAnsi="Garamond"/>
          <w:b/>
        </w:rPr>
        <w:fldChar w:fldCharType="separate"/>
      </w:r>
      <w:r>
        <w:rPr>
          <w:rFonts w:ascii="Garamond" w:hAnsi="Garamond"/>
          <w:b/>
        </w:rPr>
        <w:t>MENOR PREÇO</w:t>
      </w:r>
      <w:r w:rsidR="006C005C">
        <w:rPr>
          <w:rFonts w:ascii="Garamond" w:hAnsi="Garamond"/>
          <w:b/>
        </w:rPr>
        <w:fldChar w:fldCharType="end"/>
      </w:r>
      <w:r>
        <w:rPr>
          <w:rFonts w:ascii="Garamond" w:hAnsi="Garamond"/>
          <w:b/>
        </w:rPr>
        <w:t xml:space="preserve"> GLOBAL.</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XII-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12.1</w:t>
      </w:r>
      <w:r>
        <w:rPr>
          <w:rFonts w:ascii="Garamond" w:hAnsi="Garamond"/>
        </w:rPr>
        <w:t xml:space="preserve"> - O Contrato será realizado, pelo regime de execução de empreitada a preço global.</w:t>
      </w:r>
    </w:p>
    <w:p w:rsidR="00C658F8" w:rsidRDefault="00C658F8" w:rsidP="00C658F8">
      <w:pPr>
        <w:ind w:right="39"/>
        <w:jc w:val="both"/>
        <w:rPr>
          <w:rFonts w:ascii="Garamond" w:hAnsi="Garamond"/>
        </w:rPr>
      </w:pPr>
      <w:r>
        <w:rPr>
          <w:rFonts w:ascii="Garamond" w:hAnsi="Garamond"/>
          <w:b/>
          <w:bCs/>
        </w:rPr>
        <w:t>12.2</w:t>
      </w:r>
      <w:r>
        <w:rPr>
          <w:rFonts w:ascii="Garamond" w:hAnsi="Garamond"/>
        </w:rPr>
        <w:t xml:space="preserve"> – O contrato será nos moldes do modelo d</w:t>
      </w:r>
      <w:r w:rsidR="003A4DF7">
        <w:rPr>
          <w:rFonts w:ascii="Garamond" w:hAnsi="Garamond"/>
        </w:rPr>
        <w:t>o Município de Piraúba (anexo IX</w:t>
      </w:r>
      <w:r>
        <w:rPr>
          <w:rFonts w:ascii="Garamond" w:hAnsi="Garamond"/>
        </w:rPr>
        <w:t>).</w:t>
      </w:r>
    </w:p>
    <w:p w:rsidR="00C658F8" w:rsidRDefault="00C658F8" w:rsidP="00C658F8">
      <w:pPr>
        <w:ind w:right="39"/>
        <w:jc w:val="both"/>
        <w:rPr>
          <w:rFonts w:ascii="Garamond" w:hAnsi="Garamond"/>
        </w:rPr>
      </w:pPr>
      <w:r>
        <w:rPr>
          <w:rFonts w:ascii="Garamond" w:hAnsi="Garamond"/>
          <w:b/>
          <w:bCs/>
        </w:rPr>
        <w:t>12.3</w:t>
      </w:r>
      <w:r>
        <w:rPr>
          <w:rFonts w:ascii="Garamond" w:hAnsi="Garamond"/>
        </w:rPr>
        <w:t xml:space="preserve"> - Todas as ordens de serviços, notificações e entendimentos entre o Contratante e a Contratada, serão feitos por escrito nas condições devidas.</w:t>
      </w:r>
    </w:p>
    <w:p w:rsidR="00C658F8" w:rsidRDefault="00C658F8" w:rsidP="00C658F8">
      <w:pPr>
        <w:ind w:right="39"/>
        <w:jc w:val="both"/>
        <w:rPr>
          <w:rFonts w:ascii="Garamond" w:hAnsi="Garamond"/>
        </w:rPr>
      </w:pPr>
      <w:r>
        <w:rPr>
          <w:rFonts w:ascii="Garamond" w:hAnsi="Garamond"/>
          <w:b/>
          <w:bCs/>
        </w:rPr>
        <w:t>12.4</w:t>
      </w:r>
      <w:r>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Pr>
            <w:rFonts w:ascii="Garamond" w:hAnsi="Garamond"/>
          </w:rPr>
          <w:t>77 a</w:t>
        </w:r>
      </w:smartTag>
      <w:r>
        <w:rPr>
          <w:rFonts w:ascii="Garamond" w:hAnsi="Garamond"/>
        </w:rPr>
        <w:t xml:space="preserve"> 80, da Lei Federal nº 8.666/93 e suas alterações.</w:t>
      </w:r>
    </w:p>
    <w:p w:rsidR="00C658F8" w:rsidRDefault="00C658F8" w:rsidP="00C658F8">
      <w:pPr>
        <w:ind w:right="39"/>
        <w:jc w:val="both"/>
        <w:rPr>
          <w:rFonts w:ascii="Garamond" w:hAnsi="Garamond"/>
        </w:rPr>
      </w:pPr>
      <w:r>
        <w:rPr>
          <w:rFonts w:ascii="Garamond" w:hAnsi="Garamond"/>
          <w:b/>
          <w:bCs/>
        </w:rPr>
        <w:t>12.5</w:t>
      </w:r>
      <w:r>
        <w:rPr>
          <w:rFonts w:ascii="Garamond" w:hAnsi="Garamond"/>
        </w:rPr>
        <w:t>- O Município de Piraúba poderá proceder alterações contratuais nas condições previstas no art. 65, da Lei de Licitações.</w:t>
      </w:r>
    </w:p>
    <w:p w:rsidR="00C658F8" w:rsidRDefault="00C658F8" w:rsidP="00C658F8">
      <w:pPr>
        <w:ind w:right="39"/>
        <w:jc w:val="both"/>
        <w:rPr>
          <w:rFonts w:ascii="Garamond" w:hAnsi="Garamond"/>
        </w:rPr>
      </w:pPr>
      <w:r>
        <w:rPr>
          <w:rFonts w:ascii="Garamond" w:hAnsi="Garamond"/>
          <w:b/>
          <w:bCs/>
        </w:rPr>
        <w:t>12.6</w:t>
      </w:r>
      <w:r>
        <w:rPr>
          <w:rFonts w:ascii="Garamond" w:hAnsi="Garamond"/>
        </w:rPr>
        <w:t xml:space="preserve"> – O prazo de vigência poderá ser prorrogado, sempre mediante aditivo contratual e autorização do contratante nos termos </w:t>
      </w:r>
      <w:r w:rsidR="00B62B8A">
        <w:rPr>
          <w:rFonts w:ascii="Garamond" w:hAnsi="Garamond"/>
        </w:rPr>
        <w:t>do parágrafo</w:t>
      </w:r>
      <w:r>
        <w:rPr>
          <w:rFonts w:ascii="Garamond" w:hAnsi="Garamond"/>
        </w:rPr>
        <w:t xml:space="preserve"> 1º, do art. 57, da Lei Federal nº 8.666/93 e suas alterações. A prorrogação terá o prazo necessário à conclusão dos trabalhos, conforme art. 57, da Lei Federal nº 8.666/93 e suas alterações. </w:t>
      </w:r>
    </w:p>
    <w:p w:rsidR="00DB0571" w:rsidRDefault="00DB0571" w:rsidP="00C658F8">
      <w:pPr>
        <w:ind w:right="39"/>
        <w:jc w:val="both"/>
        <w:rPr>
          <w:rFonts w:ascii="Garamond" w:hAnsi="Garamond"/>
          <w:b/>
        </w:rPr>
      </w:pPr>
    </w:p>
    <w:p w:rsidR="00DB0571" w:rsidRDefault="00DB0571"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XIII- DA GARANTIA DO CONTRATO:</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13.1</w:t>
      </w:r>
      <w:r>
        <w:rPr>
          <w:rFonts w:ascii="Garamond" w:hAnsi="Garamond"/>
        </w:rPr>
        <w:t xml:space="preserve"> - Caberá à Contratada optar, quando da assinatura do Contrato, por uma das seguintes modalidades de garantia:</w:t>
      </w:r>
    </w:p>
    <w:p w:rsidR="00F32749" w:rsidRDefault="00F32749"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a) Depósito em conta bancária do Município, específica para este fim, de 5% (cinco por cento) do valor do Contrato;</w:t>
      </w:r>
    </w:p>
    <w:p w:rsidR="00C658F8" w:rsidRDefault="00C658F8" w:rsidP="00C658F8">
      <w:pPr>
        <w:ind w:right="39"/>
        <w:jc w:val="both"/>
        <w:rPr>
          <w:rFonts w:ascii="Garamond" w:hAnsi="Garamond"/>
        </w:rPr>
      </w:pPr>
      <w:r>
        <w:rPr>
          <w:rFonts w:ascii="Garamond" w:hAnsi="Garamond"/>
        </w:rPr>
        <w:t>b) fiança bancária, de 5% (cinco por cento) do valor do Contrato;</w:t>
      </w:r>
    </w:p>
    <w:p w:rsidR="00C658F8" w:rsidRDefault="00C658F8" w:rsidP="00C658F8">
      <w:pPr>
        <w:ind w:right="39"/>
        <w:jc w:val="both"/>
        <w:rPr>
          <w:rFonts w:ascii="Garamond" w:hAnsi="Garamond"/>
          <w:color w:val="FF0000"/>
        </w:rPr>
      </w:pPr>
      <w:r>
        <w:rPr>
          <w:rFonts w:ascii="Garamond" w:hAnsi="Garamond"/>
        </w:rPr>
        <w:t>c) seguro-garantia de 5% (cinco por cento) do valor de Contrato;</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lastRenderedPageBreak/>
        <w:t>13.2</w:t>
      </w:r>
      <w:r>
        <w:rPr>
          <w:rFonts w:ascii="Garamond" w:hAnsi="Garamond"/>
        </w:rPr>
        <w:t xml:space="preserve"> - A Carta de Fiança Bancária será obrigatoriamente apresentada no seu original e deverá ter validade por todo o período de execução do Contrato.</w:t>
      </w:r>
    </w:p>
    <w:p w:rsidR="00C658F8" w:rsidRDefault="00C658F8" w:rsidP="00C658F8">
      <w:pPr>
        <w:ind w:right="39"/>
        <w:jc w:val="both"/>
        <w:rPr>
          <w:rFonts w:ascii="Garamond" w:hAnsi="Garamond"/>
        </w:rPr>
      </w:pPr>
      <w:r>
        <w:rPr>
          <w:rFonts w:ascii="Garamond" w:hAnsi="Garamond"/>
          <w:b/>
        </w:rPr>
        <w:t>13.3</w:t>
      </w:r>
      <w:r>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C658F8" w:rsidRDefault="00C658F8" w:rsidP="00C658F8">
      <w:pPr>
        <w:ind w:right="-21"/>
        <w:jc w:val="both"/>
        <w:rPr>
          <w:rFonts w:ascii="Garamond" w:hAnsi="Garamond"/>
          <w:b/>
          <w:bCs/>
        </w:rPr>
      </w:pPr>
      <w:r>
        <w:rPr>
          <w:rFonts w:ascii="Garamond" w:hAnsi="Garamond"/>
          <w:b/>
          <w:bCs/>
        </w:rPr>
        <w:t xml:space="preserve">13.4 - </w:t>
      </w:r>
      <w:r>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13.5 - </w:t>
      </w:r>
      <w:r>
        <w:rPr>
          <w:rFonts w:ascii="Garamond" w:hAnsi="Garamond"/>
        </w:rPr>
        <w:t>A caução/garantia será executada em caso de inadimplemento das obrigações contratuais e por todas as multas que lhe forem impostas.</w:t>
      </w:r>
    </w:p>
    <w:p w:rsidR="00C658F8" w:rsidRDefault="00C658F8" w:rsidP="00C658F8">
      <w:pPr>
        <w:ind w:right="-21"/>
        <w:jc w:val="both"/>
        <w:rPr>
          <w:rFonts w:ascii="Garamond" w:hAnsi="Garamond"/>
        </w:rPr>
      </w:pPr>
      <w:r>
        <w:rPr>
          <w:rFonts w:ascii="Garamond" w:hAnsi="Garamond"/>
          <w:b/>
          <w:bCs/>
        </w:rPr>
        <w:t xml:space="preserve">13.6 - </w:t>
      </w:r>
      <w:r>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XIV - DA ALTERAÇÃO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14.1</w:t>
      </w:r>
      <w:r>
        <w:rPr>
          <w:rFonts w:ascii="Garamond" w:hAnsi="Garamond"/>
        </w:rPr>
        <w:t>- O Contrato poderá ser alterado nos seguintes casos:</w:t>
      </w:r>
    </w:p>
    <w:p w:rsidR="00C658F8" w:rsidRDefault="00C658F8" w:rsidP="00C658F8">
      <w:pPr>
        <w:ind w:right="39"/>
        <w:jc w:val="both"/>
        <w:rPr>
          <w:rFonts w:ascii="Garamond" w:hAnsi="Garamond"/>
        </w:rPr>
      </w:pPr>
      <w:r>
        <w:rPr>
          <w:rFonts w:ascii="Garamond" w:hAnsi="Garamond"/>
          <w:b/>
          <w:bCs/>
        </w:rPr>
        <w:t>14.1.1</w:t>
      </w:r>
      <w:r>
        <w:rPr>
          <w:rFonts w:ascii="Garamond" w:hAnsi="Garamond"/>
        </w:rPr>
        <w:t xml:space="preserve"> - Unilateralmente, pela Contratante:</w:t>
      </w:r>
    </w:p>
    <w:p w:rsidR="00C658F8" w:rsidRDefault="00C658F8" w:rsidP="00C658F8">
      <w:pPr>
        <w:ind w:right="39"/>
        <w:jc w:val="both"/>
        <w:rPr>
          <w:rFonts w:ascii="Garamond" w:hAnsi="Garamond"/>
        </w:rPr>
      </w:pPr>
      <w:r>
        <w:rPr>
          <w:rFonts w:ascii="Garamond" w:hAnsi="Garamond"/>
        </w:rPr>
        <w:t>a) quando houver modificação do projeto ou das especificações, para melhor adequação técnica aos seus objetivos;</w:t>
      </w:r>
    </w:p>
    <w:p w:rsidR="00C658F8" w:rsidRDefault="00C658F8" w:rsidP="00C658F8">
      <w:pPr>
        <w:ind w:right="39"/>
        <w:jc w:val="both"/>
        <w:rPr>
          <w:rFonts w:ascii="Garamond" w:hAnsi="Garamond"/>
        </w:rPr>
      </w:pPr>
      <w:r>
        <w:rPr>
          <w:rFonts w:ascii="Garamond" w:hAnsi="Garamond"/>
        </w:rPr>
        <w:t>b) quando necessária a modificação do valor contratual em decorrência de acréscimo ou diminuição quantitativa de seu objeto, nos limites permitidos pela Lei Federal nº 8.666/93 e suas alterações.</w:t>
      </w:r>
    </w:p>
    <w:p w:rsidR="00C658F8" w:rsidRDefault="00C658F8" w:rsidP="00C658F8">
      <w:pPr>
        <w:ind w:right="39"/>
        <w:jc w:val="both"/>
        <w:rPr>
          <w:rFonts w:ascii="Garamond" w:hAnsi="Garamond"/>
        </w:rPr>
      </w:pPr>
      <w:r>
        <w:rPr>
          <w:rFonts w:ascii="Garamond" w:hAnsi="Garamond"/>
          <w:b/>
          <w:bCs/>
        </w:rPr>
        <w:t>14.1.2</w:t>
      </w:r>
      <w:r>
        <w:rPr>
          <w:rFonts w:ascii="Garamond" w:hAnsi="Garamond"/>
        </w:rPr>
        <w:t xml:space="preserve"> - Por acordo das partes:</w:t>
      </w:r>
    </w:p>
    <w:p w:rsidR="00C658F8" w:rsidRDefault="00C658F8" w:rsidP="00C658F8">
      <w:pPr>
        <w:ind w:right="39"/>
        <w:jc w:val="both"/>
        <w:rPr>
          <w:rFonts w:ascii="Garamond" w:hAnsi="Garamond"/>
        </w:rPr>
      </w:pPr>
      <w:r>
        <w:rPr>
          <w:rFonts w:ascii="Garamond" w:hAnsi="Garamond"/>
        </w:rPr>
        <w:t>a)  quando conveniente a substituição da garantia de execução;</w:t>
      </w:r>
    </w:p>
    <w:p w:rsidR="00C658F8" w:rsidRDefault="00C658F8" w:rsidP="00C658F8">
      <w:pPr>
        <w:ind w:right="39"/>
        <w:jc w:val="both"/>
        <w:rPr>
          <w:rFonts w:ascii="Garamond" w:hAnsi="Garamond"/>
        </w:rPr>
      </w:pPr>
      <w:r>
        <w:rPr>
          <w:rFonts w:ascii="Garamond" w:hAnsi="Garamond"/>
        </w:rPr>
        <w:t>b) quando necessária a modificação do regime de execução, em face de inaplicabilidade do Contrato originário;</w:t>
      </w:r>
    </w:p>
    <w:p w:rsidR="00C658F8" w:rsidRDefault="00C658F8" w:rsidP="00C658F8">
      <w:pPr>
        <w:ind w:right="39"/>
        <w:jc w:val="both"/>
        <w:rPr>
          <w:rFonts w:ascii="Garamond" w:hAnsi="Garamond"/>
        </w:rPr>
      </w:pPr>
      <w:r>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C658F8" w:rsidRDefault="00C658F8" w:rsidP="00C658F8">
      <w:pPr>
        <w:ind w:right="39"/>
        <w:jc w:val="both"/>
        <w:rPr>
          <w:rFonts w:ascii="Garamond" w:hAnsi="Garamond"/>
        </w:rPr>
      </w:pPr>
      <w:r>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C658F8" w:rsidRDefault="00C658F8" w:rsidP="00C658F8">
      <w:pPr>
        <w:ind w:right="39"/>
        <w:jc w:val="both"/>
        <w:rPr>
          <w:rFonts w:ascii="Garamond" w:hAnsi="Garamond"/>
        </w:rPr>
      </w:pPr>
      <w:r>
        <w:rPr>
          <w:rFonts w:ascii="Garamond" w:hAnsi="Garamond"/>
          <w:b/>
          <w:bCs/>
        </w:rPr>
        <w:t>14.2</w:t>
      </w:r>
      <w:r>
        <w:rPr>
          <w:rFonts w:ascii="Garamond" w:hAnsi="Garamond"/>
        </w:rPr>
        <w:t>- Deverão ser considerados ainda os seguintes aspectos:</w:t>
      </w:r>
    </w:p>
    <w:p w:rsidR="00C658F8" w:rsidRDefault="00C658F8" w:rsidP="00C658F8">
      <w:pPr>
        <w:ind w:right="39"/>
        <w:jc w:val="both"/>
        <w:rPr>
          <w:rFonts w:ascii="Garamond" w:hAnsi="Garamond"/>
        </w:rPr>
      </w:pPr>
      <w:r>
        <w:rPr>
          <w:rFonts w:ascii="Garamond" w:hAnsi="Garamond"/>
        </w:rPr>
        <w:t>a) a contratada fica obrigada a aceitar, nas mesmas condições contratuais, os acréscimos ou supressões que se fizerem nas obras, até 25% (vinte e cinco por cento) do valor inicial atualizado do contrato.</w:t>
      </w:r>
    </w:p>
    <w:p w:rsidR="00C658F8" w:rsidRDefault="00C658F8" w:rsidP="00C658F8">
      <w:pPr>
        <w:ind w:right="39"/>
        <w:jc w:val="both"/>
        <w:rPr>
          <w:rFonts w:ascii="Garamond" w:hAnsi="Garamond"/>
        </w:rPr>
      </w:pPr>
      <w:r>
        <w:rPr>
          <w:rFonts w:ascii="Garamond" w:hAnsi="Garamond"/>
        </w:rPr>
        <w:lastRenderedPageBreak/>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C658F8" w:rsidRDefault="00C658F8" w:rsidP="00C658F8">
      <w:pPr>
        <w:ind w:right="39"/>
        <w:jc w:val="both"/>
        <w:rPr>
          <w:rFonts w:ascii="Garamond" w:hAnsi="Garamond"/>
        </w:rPr>
      </w:pPr>
      <w:r>
        <w:rPr>
          <w:rFonts w:ascii="Garamond" w:hAnsi="Garamond"/>
        </w:rPr>
        <w:t>c) quaisquer tributos ou encargos legais, criados, alterados ou extintos, bem como a superveniência de disposições legais, quando ocorridas após a data da apresentação da proposta, de comprovada repercussão nos preços contratados, implicarão na revisão destes para mais ou para menos, conforme o caso;</w:t>
      </w:r>
    </w:p>
    <w:p w:rsidR="00C658F8" w:rsidRDefault="00C658F8" w:rsidP="00C658F8">
      <w:pPr>
        <w:ind w:right="39"/>
        <w:jc w:val="both"/>
        <w:rPr>
          <w:rFonts w:ascii="Garamond" w:hAnsi="Garamond"/>
        </w:rPr>
      </w:pPr>
      <w:r>
        <w:rPr>
          <w:rFonts w:ascii="Garamond" w:hAnsi="Garamond"/>
        </w:rPr>
        <w:t>d) havendo alteração unilateral do Contrato que aumente os encargos da Contratada, a Contratante deverá restabelecer, por aditamento, o equilíbrio econômico-financeiro inicial.</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 xml:space="preserve">XV - DA EXECUÇÃO DO CONTRATO </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15.1</w:t>
      </w:r>
      <w:r>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C658F8" w:rsidRDefault="00C658F8" w:rsidP="00C658F8">
      <w:pPr>
        <w:ind w:right="39"/>
        <w:jc w:val="both"/>
        <w:rPr>
          <w:rFonts w:ascii="Garamond" w:hAnsi="Garamond"/>
        </w:rPr>
      </w:pPr>
      <w:r>
        <w:rPr>
          <w:rFonts w:ascii="Garamond" w:hAnsi="Garamond"/>
          <w:b/>
          <w:bCs/>
        </w:rPr>
        <w:t>15.2</w:t>
      </w:r>
      <w:r>
        <w:rPr>
          <w:rFonts w:ascii="Garamond" w:hAnsi="Garamond"/>
        </w:rPr>
        <w:t xml:space="preserve"> - A execução do Contrato deverá ser acompanhada e fiscalizada por representante da Contratante designado.</w:t>
      </w:r>
    </w:p>
    <w:p w:rsidR="00C658F8" w:rsidRDefault="00C658F8" w:rsidP="00C658F8">
      <w:pPr>
        <w:ind w:right="39"/>
        <w:jc w:val="both"/>
        <w:rPr>
          <w:rFonts w:ascii="Garamond" w:hAnsi="Garamond"/>
        </w:rPr>
      </w:pPr>
      <w:r>
        <w:rPr>
          <w:rFonts w:ascii="Garamond" w:hAnsi="Garamond"/>
          <w:b/>
          <w:bCs/>
        </w:rPr>
        <w:t>15.3</w:t>
      </w:r>
      <w:r>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15.4</w:t>
      </w:r>
      <w:r>
        <w:rPr>
          <w:rFonts w:ascii="Garamond" w:hAnsi="Garamond"/>
        </w:rPr>
        <w:t xml:space="preserve"> - A Contratada deverá manter no local da Obra, preposto, aceito pela Contratante, para representá-la na execução do contrato.</w:t>
      </w:r>
    </w:p>
    <w:p w:rsidR="00C658F8" w:rsidRDefault="00C658F8" w:rsidP="00C658F8">
      <w:pPr>
        <w:ind w:right="39"/>
        <w:jc w:val="both"/>
        <w:rPr>
          <w:rFonts w:ascii="Garamond" w:hAnsi="Garamond"/>
        </w:rPr>
      </w:pPr>
      <w:r>
        <w:rPr>
          <w:rFonts w:ascii="Garamond" w:hAnsi="Garamond"/>
          <w:b/>
          <w:bCs/>
        </w:rPr>
        <w:t>15.5</w:t>
      </w:r>
      <w:r>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C658F8" w:rsidRDefault="00C658F8" w:rsidP="00C658F8">
      <w:pPr>
        <w:ind w:right="39"/>
        <w:jc w:val="both"/>
        <w:rPr>
          <w:rFonts w:ascii="Garamond" w:hAnsi="Garamond"/>
        </w:rPr>
      </w:pPr>
      <w:r>
        <w:rPr>
          <w:rFonts w:ascii="Garamond" w:hAnsi="Garamond"/>
          <w:b/>
          <w:bCs/>
        </w:rPr>
        <w:t>15.6</w:t>
      </w:r>
      <w:r>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C658F8" w:rsidRDefault="00C658F8" w:rsidP="00C658F8">
      <w:pPr>
        <w:ind w:right="39"/>
        <w:jc w:val="both"/>
        <w:rPr>
          <w:rFonts w:ascii="Garamond" w:hAnsi="Garamond"/>
        </w:rPr>
      </w:pPr>
      <w:r>
        <w:rPr>
          <w:rFonts w:ascii="Garamond" w:hAnsi="Garamond"/>
          <w:b/>
          <w:bCs/>
        </w:rPr>
        <w:t>15.7</w:t>
      </w:r>
      <w:r>
        <w:rPr>
          <w:rFonts w:ascii="Garamond" w:hAnsi="Garamond"/>
        </w:rPr>
        <w:t xml:space="preserve"> - A Contratada assume inteira responsabilidade pelos encargos trabalhistas, previdenciários, fiscais e comerciais resultantes da execução do contrato. </w:t>
      </w:r>
    </w:p>
    <w:p w:rsidR="00C658F8" w:rsidRDefault="00C658F8" w:rsidP="00C658F8">
      <w:pPr>
        <w:ind w:right="39"/>
        <w:jc w:val="both"/>
        <w:rPr>
          <w:rFonts w:ascii="Garamond" w:hAnsi="Garamond"/>
        </w:rPr>
      </w:pPr>
      <w:r>
        <w:rPr>
          <w:rFonts w:ascii="Garamond" w:hAnsi="Garamond"/>
          <w:b/>
          <w:bCs/>
        </w:rPr>
        <w:t>15.8</w:t>
      </w:r>
      <w:r>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C658F8" w:rsidRDefault="00C658F8" w:rsidP="00C658F8">
      <w:pPr>
        <w:ind w:right="39"/>
        <w:jc w:val="both"/>
        <w:rPr>
          <w:rFonts w:ascii="Garamond" w:hAnsi="Garamond"/>
        </w:rPr>
      </w:pPr>
      <w:r>
        <w:rPr>
          <w:rFonts w:ascii="Garamond" w:hAnsi="Garamond"/>
          <w:b/>
          <w:bCs/>
        </w:rPr>
        <w:t>15.9</w:t>
      </w:r>
      <w:r>
        <w:rPr>
          <w:rFonts w:ascii="Garamond" w:hAnsi="Garamond"/>
        </w:rPr>
        <w:t xml:space="preserve"> – A Contratada deverá cumprir e fazer cumprir as normas regulamentares de Segurança, Medicina e Higiene do Trabalho bem como o fornecimento de todos os </w:t>
      </w:r>
      <w:proofErr w:type="spellStart"/>
      <w:r>
        <w:rPr>
          <w:rFonts w:ascii="Garamond" w:hAnsi="Garamond"/>
        </w:rPr>
        <w:t>EPI’s</w:t>
      </w:r>
      <w:proofErr w:type="spellEnd"/>
      <w:r>
        <w:rPr>
          <w:rFonts w:ascii="Garamond" w:hAnsi="Garamond"/>
        </w:rPr>
        <w:t xml:space="preserve"> (Equipamento de Proteção Individual).</w:t>
      </w:r>
    </w:p>
    <w:p w:rsidR="00B62B8A" w:rsidRDefault="00C658F8" w:rsidP="00C658F8">
      <w:pPr>
        <w:ind w:right="39"/>
        <w:jc w:val="both"/>
        <w:rPr>
          <w:rFonts w:ascii="Garamond" w:hAnsi="Garamond"/>
        </w:rPr>
      </w:pPr>
      <w:r>
        <w:rPr>
          <w:rFonts w:ascii="Garamond" w:hAnsi="Garamond"/>
          <w:b/>
          <w:bCs/>
        </w:rPr>
        <w:t>15.10</w:t>
      </w:r>
      <w:r>
        <w:rPr>
          <w:rFonts w:ascii="Garamond" w:hAnsi="Garamond"/>
        </w:rPr>
        <w:t xml:space="preserve"> – A Contratada deverá executar o Diário de Obras que deverá ser contínuo, diário e com folhas individuais para sábados, domingos, feriados e até mesmo os dias de obra parada. </w:t>
      </w:r>
    </w:p>
    <w:p w:rsidR="00C658F8" w:rsidRDefault="00C658F8" w:rsidP="00C658F8">
      <w:pPr>
        <w:ind w:right="340"/>
        <w:jc w:val="both"/>
        <w:rPr>
          <w:rFonts w:ascii="Garamond" w:hAnsi="Garamond"/>
        </w:rPr>
      </w:pPr>
    </w:p>
    <w:p w:rsidR="00C658F8" w:rsidRDefault="00C658F8" w:rsidP="00C658F8">
      <w:pPr>
        <w:ind w:right="39"/>
        <w:jc w:val="both"/>
        <w:rPr>
          <w:rFonts w:ascii="Garamond" w:hAnsi="Garamond"/>
          <w:b/>
          <w:bCs/>
        </w:rPr>
      </w:pPr>
      <w:r>
        <w:rPr>
          <w:rFonts w:ascii="Garamond" w:hAnsi="Garamond"/>
          <w:b/>
          <w:bCs/>
        </w:rPr>
        <w:t>XVI - DA INEXECUÇÃO E DA RESCISÃO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16.1</w:t>
      </w:r>
      <w:r>
        <w:rPr>
          <w:rFonts w:ascii="Garamond" w:hAnsi="Garamond"/>
        </w:rPr>
        <w:t xml:space="preserve"> - A inexecução total ou parcial do Contrato enseja a sua rescisão, com as consequências contratuais e as previstas em lei ou regulamento. Constituem motivo para rescisão do contrato:</w:t>
      </w:r>
    </w:p>
    <w:p w:rsidR="00C658F8" w:rsidRDefault="00C658F8" w:rsidP="00C658F8">
      <w:pPr>
        <w:ind w:right="39"/>
        <w:jc w:val="both"/>
        <w:rPr>
          <w:rFonts w:ascii="Garamond" w:hAnsi="Garamond"/>
        </w:rPr>
      </w:pPr>
      <w:r>
        <w:rPr>
          <w:rFonts w:ascii="Garamond" w:hAnsi="Garamond"/>
        </w:rPr>
        <w:t>a) o não cumprimento de cláusulas contratuais, especificações, projetos ou prazos;</w:t>
      </w:r>
    </w:p>
    <w:p w:rsidR="00C658F8" w:rsidRDefault="00C658F8" w:rsidP="00C658F8">
      <w:pPr>
        <w:ind w:right="39"/>
        <w:jc w:val="both"/>
        <w:rPr>
          <w:rFonts w:ascii="Garamond" w:hAnsi="Garamond"/>
        </w:rPr>
      </w:pPr>
      <w:r>
        <w:rPr>
          <w:rFonts w:ascii="Garamond" w:hAnsi="Garamond"/>
        </w:rPr>
        <w:lastRenderedPageBreak/>
        <w:t>b) o cumprimento irregular de cláusulas contratuais, especificações, projetos e prazos;</w:t>
      </w:r>
    </w:p>
    <w:p w:rsidR="00C658F8" w:rsidRDefault="00C658F8" w:rsidP="00C658F8">
      <w:pPr>
        <w:ind w:right="39"/>
        <w:jc w:val="both"/>
        <w:rPr>
          <w:rFonts w:ascii="Garamond" w:hAnsi="Garamond"/>
        </w:rPr>
      </w:pPr>
      <w:r>
        <w:rPr>
          <w:rFonts w:ascii="Garamond" w:hAnsi="Garamond"/>
        </w:rPr>
        <w:t>c) a lentidão do seu cumprimento, levando a Contratante a comprovar a impossibilidade da conclusão da obra nos prazos estipulados;</w:t>
      </w:r>
    </w:p>
    <w:p w:rsidR="00C658F8" w:rsidRDefault="00C658F8" w:rsidP="00C658F8">
      <w:pPr>
        <w:ind w:right="39"/>
        <w:jc w:val="both"/>
        <w:rPr>
          <w:rFonts w:ascii="Garamond" w:hAnsi="Garamond"/>
        </w:rPr>
      </w:pPr>
      <w:r>
        <w:rPr>
          <w:rFonts w:ascii="Garamond" w:hAnsi="Garamond"/>
        </w:rPr>
        <w:t>d) o atraso injustificado no início da Obra;</w:t>
      </w:r>
    </w:p>
    <w:p w:rsidR="00C658F8" w:rsidRDefault="00C658F8" w:rsidP="00C658F8">
      <w:pPr>
        <w:ind w:right="39"/>
        <w:jc w:val="both"/>
        <w:rPr>
          <w:rFonts w:ascii="Garamond" w:hAnsi="Garamond"/>
        </w:rPr>
      </w:pPr>
      <w:r>
        <w:rPr>
          <w:rFonts w:ascii="Garamond" w:hAnsi="Garamond"/>
        </w:rPr>
        <w:t>e) a paralisação da Obra sem justa causa e prévia comunicação a Contratante;</w:t>
      </w:r>
    </w:p>
    <w:p w:rsidR="00C658F8" w:rsidRDefault="00C658F8" w:rsidP="00C658F8">
      <w:pPr>
        <w:ind w:right="39"/>
        <w:jc w:val="both"/>
        <w:rPr>
          <w:rFonts w:ascii="Garamond" w:hAnsi="Garamond"/>
        </w:rPr>
      </w:pPr>
      <w:r>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C658F8" w:rsidRDefault="00C658F8" w:rsidP="00C658F8">
      <w:pPr>
        <w:ind w:right="39"/>
        <w:jc w:val="both"/>
        <w:rPr>
          <w:rFonts w:ascii="Garamond" w:hAnsi="Garamond"/>
        </w:rPr>
      </w:pPr>
      <w:r>
        <w:rPr>
          <w:rFonts w:ascii="Garamond" w:hAnsi="Garamond"/>
        </w:rPr>
        <w:t>g) o desatendimento das determinações regulares da autoridade designada para acompanhar e fiscalizar a sua execução, assim como as de seus superiores;</w:t>
      </w:r>
    </w:p>
    <w:p w:rsidR="00C658F8" w:rsidRDefault="00C658F8" w:rsidP="00C658F8">
      <w:pPr>
        <w:ind w:right="39"/>
        <w:jc w:val="both"/>
        <w:rPr>
          <w:rFonts w:ascii="Garamond" w:hAnsi="Garamond"/>
        </w:rPr>
      </w:pPr>
      <w:r>
        <w:rPr>
          <w:rFonts w:ascii="Garamond" w:hAnsi="Garamond"/>
        </w:rPr>
        <w:t>h) o cometimento reiterado de faltas na execução, anotadas na forma do §1º do art. 67 da Lei Federal nº 8.666/93 e suas alterações;</w:t>
      </w:r>
    </w:p>
    <w:p w:rsidR="00C658F8" w:rsidRDefault="00C658F8" w:rsidP="00C658F8">
      <w:pPr>
        <w:ind w:right="39"/>
        <w:jc w:val="both"/>
        <w:rPr>
          <w:rFonts w:ascii="Garamond" w:hAnsi="Garamond"/>
        </w:rPr>
      </w:pPr>
      <w:r>
        <w:rPr>
          <w:rFonts w:ascii="Garamond" w:hAnsi="Garamond"/>
        </w:rPr>
        <w:t>i) decretação de falência ou a instauração de insolvência civil da Contratada ou de seus sócios-diretores;</w:t>
      </w:r>
    </w:p>
    <w:p w:rsidR="00C658F8" w:rsidRDefault="00C658F8" w:rsidP="00C658F8">
      <w:pPr>
        <w:ind w:right="39"/>
        <w:jc w:val="both"/>
        <w:rPr>
          <w:rFonts w:ascii="Garamond" w:hAnsi="Garamond"/>
        </w:rPr>
      </w:pPr>
      <w:r>
        <w:rPr>
          <w:rFonts w:ascii="Garamond" w:hAnsi="Garamond"/>
        </w:rPr>
        <w:t>j) a dissolução da sociedade;</w:t>
      </w:r>
    </w:p>
    <w:p w:rsidR="00C658F8" w:rsidRDefault="00C658F8" w:rsidP="00C658F8">
      <w:pPr>
        <w:ind w:right="39"/>
        <w:jc w:val="both"/>
        <w:rPr>
          <w:rFonts w:ascii="Garamond" w:hAnsi="Garamond"/>
        </w:rPr>
      </w:pPr>
      <w:r>
        <w:rPr>
          <w:rFonts w:ascii="Garamond" w:hAnsi="Garamond"/>
        </w:rPr>
        <w:t>l) a alteração social ou modificação da finalidade ou da estrutura da Contratada, que prejudique a execução do Contrato;</w:t>
      </w:r>
    </w:p>
    <w:p w:rsidR="00C658F8" w:rsidRDefault="00C658F8" w:rsidP="00C658F8">
      <w:pPr>
        <w:ind w:right="39"/>
        <w:jc w:val="both"/>
        <w:rPr>
          <w:rFonts w:ascii="Garamond" w:hAnsi="Garamond"/>
        </w:rPr>
      </w:pPr>
      <w:r>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C658F8" w:rsidRDefault="00C658F8" w:rsidP="00C658F8">
      <w:pPr>
        <w:ind w:right="39"/>
        <w:jc w:val="both"/>
        <w:rPr>
          <w:rFonts w:ascii="Garamond" w:hAnsi="Garamond"/>
        </w:rPr>
      </w:pPr>
      <w:r>
        <w:rPr>
          <w:rFonts w:ascii="Garamond" w:hAnsi="Garamond"/>
        </w:rPr>
        <w:t>n) a supressão, por parte da Contratante, de Obras, acarretando modificação do valor inicial do Contrato além do limite permitido no §1º do art. 65 da Lei Federal nº 8.666/93 e suas alterações;</w:t>
      </w:r>
    </w:p>
    <w:p w:rsidR="00C658F8" w:rsidRDefault="00C658F8" w:rsidP="00C658F8">
      <w:pPr>
        <w:ind w:right="39"/>
        <w:jc w:val="both"/>
        <w:rPr>
          <w:rFonts w:ascii="Garamond" w:hAnsi="Garamond"/>
        </w:rPr>
      </w:pPr>
      <w:r>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C658F8" w:rsidRDefault="00C658F8" w:rsidP="00C658F8">
      <w:pPr>
        <w:ind w:right="39"/>
        <w:jc w:val="both"/>
        <w:rPr>
          <w:rFonts w:ascii="Garamond" w:hAnsi="Garamond"/>
        </w:rPr>
      </w:pPr>
      <w:r>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C658F8" w:rsidRDefault="00C658F8" w:rsidP="00C658F8">
      <w:pPr>
        <w:ind w:right="39"/>
        <w:jc w:val="both"/>
        <w:rPr>
          <w:rFonts w:ascii="Garamond" w:hAnsi="Garamond"/>
        </w:rPr>
      </w:pPr>
      <w:r>
        <w:rPr>
          <w:rFonts w:ascii="Garamond" w:hAnsi="Garamond"/>
        </w:rPr>
        <w:t>q) a não liberação, por parte da Contratante, de área, local ou objeto para execução da obra, nos prazos contratuais, bem como das fontes de materiais naturais especificadas no projeto;</w:t>
      </w:r>
    </w:p>
    <w:p w:rsidR="00C658F8" w:rsidRDefault="00C658F8" w:rsidP="00C658F8">
      <w:pPr>
        <w:ind w:right="39"/>
        <w:jc w:val="both"/>
        <w:rPr>
          <w:rFonts w:ascii="Garamond" w:hAnsi="Garamond"/>
        </w:rPr>
      </w:pPr>
      <w:r>
        <w:rPr>
          <w:rFonts w:ascii="Garamond" w:hAnsi="Garamond"/>
        </w:rPr>
        <w:t>r) a ocorrência de caso fortuito ou de força maior, regularmente comprovada, impeditiva de execução do Contrato.</w:t>
      </w:r>
    </w:p>
    <w:p w:rsidR="00C658F8" w:rsidRDefault="00C658F8" w:rsidP="00C658F8">
      <w:pPr>
        <w:ind w:right="39"/>
        <w:jc w:val="both"/>
        <w:rPr>
          <w:rFonts w:ascii="Garamond" w:hAnsi="Garamond"/>
        </w:rPr>
      </w:pPr>
      <w:r>
        <w:rPr>
          <w:rFonts w:ascii="Garamond" w:hAnsi="Garamond"/>
          <w:b/>
          <w:bCs/>
        </w:rPr>
        <w:t>16.2</w:t>
      </w:r>
      <w:r>
        <w:rPr>
          <w:rFonts w:ascii="Garamond" w:hAnsi="Garamond"/>
        </w:rPr>
        <w:t>- Os casos de rescisão contratual serão formalmente motivados nos autos do processo, assegurado o contraditório e a ampla defesa.</w:t>
      </w:r>
    </w:p>
    <w:p w:rsidR="00C658F8" w:rsidRDefault="00C658F8" w:rsidP="00C658F8">
      <w:pPr>
        <w:ind w:right="39"/>
        <w:jc w:val="both"/>
        <w:rPr>
          <w:rFonts w:ascii="Garamond" w:hAnsi="Garamond"/>
        </w:rPr>
      </w:pPr>
      <w:r>
        <w:rPr>
          <w:rFonts w:ascii="Garamond" w:hAnsi="Garamond"/>
          <w:b/>
          <w:bCs/>
        </w:rPr>
        <w:t>16.3</w:t>
      </w:r>
      <w:r>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0571" w:rsidRDefault="00DB0571" w:rsidP="00C658F8">
      <w:pPr>
        <w:ind w:right="39"/>
        <w:jc w:val="both"/>
        <w:rPr>
          <w:rFonts w:ascii="Garamond" w:hAnsi="Garamond"/>
        </w:rPr>
      </w:pPr>
    </w:p>
    <w:p w:rsidR="00A33592" w:rsidRDefault="00A33592" w:rsidP="00C658F8">
      <w:pPr>
        <w:ind w:right="39"/>
        <w:jc w:val="both"/>
        <w:rPr>
          <w:rFonts w:ascii="Garamond" w:hAnsi="Garamond"/>
        </w:rPr>
      </w:pPr>
    </w:p>
    <w:p w:rsidR="00A33592" w:rsidRDefault="00A33592" w:rsidP="00C658F8">
      <w:pPr>
        <w:ind w:right="39"/>
        <w:jc w:val="both"/>
        <w:rPr>
          <w:rFonts w:ascii="Garamond" w:hAnsi="Garamond"/>
        </w:rPr>
      </w:pPr>
    </w:p>
    <w:p w:rsidR="00A33592" w:rsidRDefault="00A33592" w:rsidP="00C658F8">
      <w:pPr>
        <w:ind w:right="39"/>
        <w:jc w:val="both"/>
        <w:rPr>
          <w:rFonts w:ascii="Garamond" w:hAnsi="Garamond"/>
        </w:rPr>
      </w:pPr>
    </w:p>
    <w:p w:rsidR="00A33592" w:rsidRDefault="00A33592"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lastRenderedPageBreak/>
        <w:t>XVII - DAS PENALIDADES:</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17.1</w:t>
      </w:r>
      <w:r>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C658F8" w:rsidRDefault="00C658F8" w:rsidP="00C658F8">
      <w:pPr>
        <w:ind w:right="39"/>
        <w:jc w:val="both"/>
        <w:rPr>
          <w:rFonts w:ascii="Garamond" w:hAnsi="Garamond"/>
        </w:rPr>
      </w:pPr>
      <w:r>
        <w:rPr>
          <w:rFonts w:ascii="Garamond" w:hAnsi="Garamond"/>
          <w:b/>
          <w:bCs/>
        </w:rPr>
        <w:t>17.2</w:t>
      </w:r>
      <w:r>
        <w:rPr>
          <w:rFonts w:ascii="Garamond" w:hAnsi="Garamond"/>
        </w:rPr>
        <w:t xml:space="preserve"> - O atraso injustificado na execução do Contrato sujeitará o Contratado à multa de mora, na forma prevista no instrumento convocatório e no contrato.</w:t>
      </w:r>
    </w:p>
    <w:p w:rsidR="00C658F8" w:rsidRDefault="00C658F8" w:rsidP="00C658F8">
      <w:pPr>
        <w:ind w:right="39"/>
        <w:jc w:val="both"/>
        <w:rPr>
          <w:rFonts w:ascii="Garamond" w:hAnsi="Garamond"/>
        </w:rPr>
      </w:pPr>
      <w:r>
        <w:rPr>
          <w:rFonts w:ascii="Garamond" w:hAnsi="Garamond"/>
          <w:b/>
          <w:bCs/>
        </w:rPr>
        <w:t>17.3</w:t>
      </w:r>
      <w:r>
        <w:rPr>
          <w:rFonts w:ascii="Garamond" w:hAnsi="Garamond"/>
        </w:rPr>
        <w:t xml:space="preserve"> - A aplicação da multa não impede que o Município de Piraúba rescinda unilateralmente o Contrato e aplique as sanções previstas.</w:t>
      </w:r>
    </w:p>
    <w:p w:rsidR="00C658F8" w:rsidRDefault="00C658F8" w:rsidP="00C658F8">
      <w:pPr>
        <w:ind w:right="39"/>
        <w:jc w:val="both"/>
        <w:rPr>
          <w:rFonts w:ascii="Garamond" w:hAnsi="Garamond"/>
        </w:rPr>
      </w:pPr>
      <w:r>
        <w:rPr>
          <w:rFonts w:ascii="Garamond" w:hAnsi="Garamond"/>
          <w:b/>
          <w:bCs/>
        </w:rPr>
        <w:t>17.4</w:t>
      </w:r>
      <w:r>
        <w:rPr>
          <w:rFonts w:ascii="Garamond" w:hAnsi="Garamond"/>
        </w:rPr>
        <w:t xml:space="preserve"> - A multa, aplicada após regular processo administrativo, será descontada dos pagamentos eventualmente devidos à Contratada. </w:t>
      </w:r>
    </w:p>
    <w:p w:rsidR="00C658F8" w:rsidRDefault="00C658F8" w:rsidP="00C658F8">
      <w:pPr>
        <w:ind w:right="39"/>
        <w:jc w:val="both"/>
        <w:rPr>
          <w:rFonts w:ascii="Garamond" w:hAnsi="Garamond"/>
        </w:rPr>
      </w:pPr>
      <w:r>
        <w:rPr>
          <w:rFonts w:ascii="Garamond" w:hAnsi="Garamond"/>
          <w:b/>
          <w:bCs/>
        </w:rPr>
        <w:t>17.5</w:t>
      </w:r>
      <w:r>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C658F8" w:rsidRDefault="00C658F8" w:rsidP="00C658F8">
      <w:pPr>
        <w:ind w:right="39"/>
        <w:jc w:val="both"/>
        <w:rPr>
          <w:rFonts w:ascii="Garamond" w:hAnsi="Garamond"/>
        </w:rPr>
      </w:pPr>
      <w:r>
        <w:rPr>
          <w:rFonts w:ascii="Garamond" w:hAnsi="Garamond"/>
          <w:b/>
          <w:bCs/>
        </w:rPr>
        <w:t>17.6</w:t>
      </w:r>
      <w:r>
        <w:rPr>
          <w:rFonts w:ascii="Garamond" w:hAnsi="Garamond"/>
        </w:rPr>
        <w:t xml:space="preserve"> - Pela inexecução total ou parcial do Contrato, a Contratante poderá, garantida prévia defesa, aplicar ao Contratado as seguintes sanções:</w:t>
      </w:r>
    </w:p>
    <w:p w:rsidR="00C658F8" w:rsidRDefault="00C658F8" w:rsidP="00C658F8">
      <w:pPr>
        <w:ind w:right="39"/>
        <w:jc w:val="both"/>
        <w:rPr>
          <w:rFonts w:ascii="Garamond" w:hAnsi="Garamond"/>
        </w:rPr>
      </w:pPr>
      <w:r>
        <w:rPr>
          <w:rFonts w:ascii="Garamond" w:hAnsi="Garamond"/>
        </w:rPr>
        <w:t>a) advertência;</w:t>
      </w:r>
    </w:p>
    <w:p w:rsidR="00C658F8" w:rsidRDefault="00C658F8" w:rsidP="00C658F8">
      <w:pPr>
        <w:ind w:right="39"/>
        <w:jc w:val="both"/>
        <w:rPr>
          <w:rFonts w:ascii="Garamond" w:hAnsi="Garamond"/>
        </w:rPr>
      </w:pPr>
      <w:r>
        <w:rPr>
          <w:rFonts w:ascii="Garamond" w:hAnsi="Garamond"/>
        </w:rPr>
        <w:t>b) multa, na forma prevista nestas instruções ou no Contrato;</w:t>
      </w:r>
    </w:p>
    <w:p w:rsidR="00C658F8" w:rsidRDefault="00C658F8" w:rsidP="00C658F8">
      <w:pPr>
        <w:ind w:right="39"/>
        <w:jc w:val="both"/>
        <w:rPr>
          <w:rFonts w:ascii="Garamond" w:hAnsi="Garamond"/>
        </w:rPr>
      </w:pPr>
      <w:r>
        <w:rPr>
          <w:rFonts w:ascii="Garamond" w:hAnsi="Garamond"/>
        </w:rPr>
        <w:t>c) suspensão temporária de participação em licitação e impedimento de contratar com a Contratante, por prazo de até 02 (dois) anos;</w:t>
      </w:r>
    </w:p>
    <w:p w:rsidR="00C658F8" w:rsidRDefault="00C658F8" w:rsidP="00C658F8">
      <w:pPr>
        <w:ind w:right="39"/>
        <w:jc w:val="both"/>
        <w:rPr>
          <w:rFonts w:ascii="Garamond" w:hAnsi="Garamond"/>
        </w:rPr>
      </w:pPr>
      <w:r>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C658F8" w:rsidRDefault="00C658F8" w:rsidP="00C658F8">
      <w:pPr>
        <w:ind w:right="39"/>
        <w:jc w:val="both"/>
        <w:rPr>
          <w:rFonts w:ascii="Garamond" w:hAnsi="Garamond"/>
        </w:rPr>
      </w:pPr>
      <w:r>
        <w:rPr>
          <w:rFonts w:ascii="Garamond" w:hAnsi="Garamond"/>
        </w:rPr>
        <w:t>e) As sanções aqui previstas nas letras "a" "c" e "d" poderão ser aplicadas juntamente com a da letra "b", facultada a defesa prévia do interessado, no respectivo processo, no prazo de 05 (cinco) dias úteis.</w:t>
      </w:r>
    </w:p>
    <w:p w:rsidR="00C658F8" w:rsidRDefault="00C658F8"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17.7</w:t>
      </w:r>
      <w:r>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C658F8" w:rsidRDefault="00C658F8" w:rsidP="00C658F8">
      <w:pPr>
        <w:ind w:right="39"/>
        <w:jc w:val="both"/>
        <w:rPr>
          <w:rFonts w:ascii="Garamond" w:hAnsi="Garamond"/>
        </w:rPr>
      </w:pPr>
      <w:r>
        <w:rPr>
          <w:rFonts w:ascii="Garamond" w:hAnsi="Garamond"/>
        </w:rPr>
        <w:t>a) tenham sofrido condenação definitiva por praticarem, por meios dolosos, fraude fiscal no recolhimento de quaisquer tributos;</w:t>
      </w:r>
    </w:p>
    <w:p w:rsidR="00C658F8" w:rsidRDefault="00C658F8" w:rsidP="00C658F8">
      <w:pPr>
        <w:ind w:right="39"/>
        <w:jc w:val="both"/>
        <w:rPr>
          <w:rFonts w:ascii="Garamond" w:hAnsi="Garamond"/>
        </w:rPr>
      </w:pPr>
      <w:r>
        <w:rPr>
          <w:rFonts w:ascii="Garamond" w:hAnsi="Garamond"/>
        </w:rPr>
        <w:t>b) tenham praticado atos ilícitos visando a frustrar os objetivos da licitação</w:t>
      </w:r>
    </w:p>
    <w:p w:rsidR="00C658F8" w:rsidRDefault="00C658F8" w:rsidP="00C658F8">
      <w:pPr>
        <w:ind w:right="39"/>
        <w:jc w:val="both"/>
        <w:rPr>
          <w:rFonts w:ascii="Garamond" w:hAnsi="Garamond"/>
        </w:rPr>
      </w:pPr>
      <w:r>
        <w:rPr>
          <w:rFonts w:ascii="Garamond" w:hAnsi="Garamond"/>
        </w:rPr>
        <w:t>c) demonstrarem não possuir idoneidade para contratar com a Contratante, em virtude de atos ilícitos praticados.</w:t>
      </w:r>
    </w:p>
    <w:p w:rsidR="00C658F8" w:rsidRDefault="00C658F8" w:rsidP="00C658F8">
      <w:pPr>
        <w:ind w:right="39"/>
        <w:jc w:val="both"/>
        <w:rPr>
          <w:rFonts w:ascii="Garamond" w:hAnsi="Garamond"/>
        </w:rPr>
      </w:pPr>
      <w:r>
        <w:rPr>
          <w:rFonts w:ascii="Garamond" w:hAnsi="Garamond"/>
          <w:b/>
          <w:bCs/>
        </w:rPr>
        <w:t>17.8</w:t>
      </w:r>
      <w:r>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C658F8" w:rsidRDefault="00C658F8" w:rsidP="00C658F8">
      <w:pPr>
        <w:ind w:right="39"/>
        <w:jc w:val="both"/>
        <w:rPr>
          <w:rFonts w:ascii="Garamond" w:hAnsi="Garamond"/>
        </w:rPr>
      </w:pPr>
      <w:r>
        <w:rPr>
          <w:rFonts w:ascii="Garamond" w:hAnsi="Garamond"/>
          <w:b/>
          <w:bCs/>
        </w:rPr>
        <w:t>17.9</w:t>
      </w:r>
      <w:r>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w:t>
      </w:r>
      <w:r>
        <w:rPr>
          <w:rFonts w:ascii="Garamond" w:hAnsi="Garamond"/>
        </w:rPr>
        <w:lastRenderedPageBreak/>
        <w:t>excesso, desde a data do pagamento até a data de reembolso, de acordo com as taxas especificadas no contrato.</w:t>
      </w:r>
    </w:p>
    <w:p w:rsidR="00C658F8" w:rsidRDefault="00C658F8" w:rsidP="00C658F8">
      <w:pPr>
        <w:ind w:right="39"/>
        <w:jc w:val="both"/>
        <w:rPr>
          <w:rFonts w:ascii="Garamond" w:hAnsi="Garamond"/>
        </w:rPr>
      </w:pPr>
      <w:r>
        <w:rPr>
          <w:rFonts w:ascii="Garamond" w:hAnsi="Garamond"/>
          <w:b/>
          <w:bCs/>
        </w:rPr>
        <w:t>17.10</w:t>
      </w:r>
      <w:r>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C658F8" w:rsidRDefault="00C658F8" w:rsidP="00C658F8">
      <w:pPr>
        <w:ind w:right="39"/>
        <w:jc w:val="both"/>
        <w:rPr>
          <w:rFonts w:ascii="Garamond" w:hAnsi="Garamond"/>
        </w:rPr>
      </w:pPr>
      <w:r>
        <w:rPr>
          <w:rFonts w:ascii="Garamond" w:hAnsi="Garamond"/>
        </w:rPr>
        <w:t>a) prestar informações inexatas, criar embaraços ou desatender à fiscalização;</w:t>
      </w:r>
    </w:p>
    <w:p w:rsidR="00C658F8" w:rsidRDefault="00C658F8" w:rsidP="00C658F8">
      <w:pPr>
        <w:ind w:right="39"/>
        <w:jc w:val="both"/>
        <w:rPr>
          <w:rFonts w:ascii="Garamond" w:hAnsi="Garamond"/>
        </w:rPr>
      </w:pPr>
      <w:r>
        <w:rPr>
          <w:rFonts w:ascii="Garamond" w:hAnsi="Garamond"/>
        </w:rPr>
        <w:t>b) desatender às determinações da fiscalização;</w:t>
      </w:r>
    </w:p>
    <w:p w:rsidR="00C658F8" w:rsidRDefault="00C658F8" w:rsidP="00C658F8">
      <w:pPr>
        <w:ind w:right="39"/>
        <w:jc w:val="both"/>
        <w:rPr>
          <w:rFonts w:ascii="Garamond" w:hAnsi="Garamond"/>
        </w:rPr>
      </w:pPr>
      <w:r>
        <w:rPr>
          <w:rFonts w:ascii="Garamond" w:hAnsi="Garamond"/>
        </w:rPr>
        <w:t>c) cometer qualquer infração às normas legais, federais, estaduais e municipais, respondendo ainda pelas multas aplicadas pelos órgãos competentes em razão da infração cometida;</w:t>
      </w:r>
    </w:p>
    <w:p w:rsidR="00C658F8" w:rsidRDefault="00C658F8" w:rsidP="00C658F8">
      <w:pPr>
        <w:ind w:right="39"/>
        <w:jc w:val="both"/>
        <w:rPr>
          <w:rFonts w:ascii="Garamond" w:hAnsi="Garamond"/>
        </w:rPr>
      </w:pPr>
      <w:r>
        <w:rPr>
          <w:rFonts w:ascii="Garamond" w:hAnsi="Garamond"/>
        </w:rPr>
        <w:t>d) recusar-se a executar, sem justa causa, no todo ou em parte, o objeto do Contrato.</w:t>
      </w:r>
    </w:p>
    <w:p w:rsidR="00C658F8" w:rsidRDefault="00C658F8" w:rsidP="00C658F8">
      <w:pPr>
        <w:ind w:right="39"/>
        <w:jc w:val="both"/>
        <w:rPr>
          <w:rFonts w:ascii="Garamond" w:hAnsi="Garamond"/>
        </w:rPr>
      </w:pPr>
      <w:r>
        <w:rPr>
          <w:rFonts w:ascii="Garamond" w:hAnsi="Garamond"/>
        </w:rPr>
        <w:t>e) demais hipóteses previstas no contrato.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XVIII- DOS RECURSOS</w:t>
      </w:r>
    </w:p>
    <w:p w:rsidR="00F32749" w:rsidRDefault="00F32749"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 xml:space="preserve">18.1) </w:t>
      </w:r>
      <w:r>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C658F8" w:rsidRDefault="00C658F8" w:rsidP="00C658F8">
      <w:pPr>
        <w:jc w:val="both"/>
        <w:rPr>
          <w:rFonts w:ascii="Garamond" w:hAnsi="Garamond"/>
        </w:rPr>
      </w:pPr>
      <w:r>
        <w:rPr>
          <w:rFonts w:ascii="Garamond" w:hAnsi="Garamond"/>
        </w:rPr>
        <w:t>O Julgamento dos recursos será realizado da forma como determina a Lei Federal n.º 8.666/93 com suas alterações</w:t>
      </w:r>
    </w:p>
    <w:p w:rsidR="00C658F8" w:rsidRDefault="00C658F8" w:rsidP="00C658F8">
      <w:pPr>
        <w:jc w:val="both"/>
        <w:rPr>
          <w:rFonts w:ascii="Garamond" w:hAnsi="Garamond"/>
        </w:rPr>
      </w:pPr>
      <w:r>
        <w:rPr>
          <w:rFonts w:ascii="Garamond" w:hAnsi="Garamond"/>
          <w:b/>
        </w:rPr>
        <w:t xml:space="preserve">18.2) </w:t>
      </w:r>
      <w:r>
        <w:rPr>
          <w:rFonts w:ascii="Garamond" w:hAnsi="Garamond"/>
        </w:rPr>
        <w:t>Os recursos deverão observar os seguintes requisitos:</w:t>
      </w:r>
    </w:p>
    <w:p w:rsidR="00C658F8" w:rsidRDefault="00C658F8" w:rsidP="00C658F8">
      <w:pPr>
        <w:jc w:val="both"/>
        <w:rPr>
          <w:rFonts w:ascii="Garamond" w:hAnsi="Garamond"/>
        </w:rPr>
      </w:pPr>
      <w:r>
        <w:rPr>
          <w:rFonts w:ascii="Garamond" w:hAnsi="Garamond"/>
          <w:b/>
        </w:rPr>
        <w:t>a)</w:t>
      </w:r>
      <w:r>
        <w:rPr>
          <w:rFonts w:ascii="Garamond" w:hAnsi="Garamond"/>
        </w:rPr>
        <w:t xml:space="preserve"> Serem datilografados/digitados e devidamente fundamentados;</w:t>
      </w:r>
    </w:p>
    <w:p w:rsidR="00C658F8" w:rsidRDefault="00C658F8" w:rsidP="00C658F8">
      <w:pPr>
        <w:jc w:val="both"/>
        <w:rPr>
          <w:rFonts w:ascii="Garamond" w:hAnsi="Garamond"/>
        </w:rPr>
      </w:pPr>
      <w:r>
        <w:rPr>
          <w:rFonts w:ascii="Garamond" w:hAnsi="Garamond"/>
          <w:b/>
        </w:rPr>
        <w:t>b)</w:t>
      </w:r>
      <w:r>
        <w:rPr>
          <w:rFonts w:ascii="Garamond" w:hAnsi="Garamond"/>
        </w:rPr>
        <w:t xml:space="preserve"> Serem assinados por representante legal da licitante;</w:t>
      </w:r>
    </w:p>
    <w:p w:rsidR="00C658F8" w:rsidRDefault="00C658F8" w:rsidP="00C658F8">
      <w:pPr>
        <w:ind w:right="39"/>
        <w:jc w:val="both"/>
        <w:rPr>
          <w:rFonts w:ascii="Garamond" w:hAnsi="Garamond"/>
        </w:rPr>
      </w:pPr>
      <w:r>
        <w:rPr>
          <w:rFonts w:ascii="Garamond" w:hAnsi="Garamond"/>
          <w:b/>
          <w:bCs/>
        </w:rPr>
        <w:t>c)</w:t>
      </w:r>
      <w:r>
        <w:rPr>
          <w:rFonts w:ascii="Garamond" w:hAnsi="Garamond"/>
        </w:rPr>
        <w:t xml:space="preserve"> Serem protocolados junto ao Setor de Protocolo do Contratante, e/ou setor de licitações, localizados à Rua Opemá, n.º 610, Centro, em Piraúba/MG.</w:t>
      </w:r>
    </w:p>
    <w:p w:rsidR="00C658F8" w:rsidRDefault="00C658F8" w:rsidP="00C658F8">
      <w:pPr>
        <w:ind w:right="39"/>
        <w:jc w:val="both"/>
        <w:rPr>
          <w:rFonts w:ascii="Garamond" w:hAnsi="Garamond"/>
        </w:rPr>
      </w:pPr>
      <w:r>
        <w:rPr>
          <w:rFonts w:ascii="Garamond" w:hAnsi="Garamond"/>
          <w:b/>
          <w:bCs/>
        </w:rPr>
        <w:t>18.3)</w:t>
      </w:r>
      <w:r>
        <w:rPr>
          <w:rFonts w:ascii="Garamond" w:hAnsi="Garamond"/>
        </w:rPr>
        <w:t xml:space="preserve"> O recurso e o pedido de reconsideração interpostos fora do prazo não serão conhecidos.</w:t>
      </w:r>
    </w:p>
    <w:p w:rsidR="00C658F8" w:rsidRDefault="00C658F8" w:rsidP="00C658F8">
      <w:pPr>
        <w:ind w:right="39"/>
        <w:jc w:val="both"/>
        <w:rPr>
          <w:rFonts w:ascii="Garamond" w:hAnsi="Garamond"/>
        </w:rPr>
      </w:pPr>
    </w:p>
    <w:p w:rsidR="00C658F8" w:rsidRDefault="00C658F8" w:rsidP="00C658F8">
      <w:pPr>
        <w:ind w:right="340"/>
        <w:jc w:val="both"/>
        <w:rPr>
          <w:rFonts w:ascii="Garamond" w:hAnsi="Garamond"/>
          <w:b/>
          <w:bCs/>
        </w:rPr>
      </w:pPr>
      <w:r>
        <w:rPr>
          <w:rFonts w:ascii="Garamond" w:hAnsi="Garamond"/>
          <w:b/>
        </w:rPr>
        <w:t>XIX - DAS MEDIÇÕES E PAGAMENTOS:</w:t>
      </w:r>
    </w:p>
    <w:p w:rsidR="00F32749" w:rsidRDefault="00F32749" w:rsidP="00C658F8">
      <w:pPr>
        <w:ind w:right="340"/>
        <w:jc w:val="both"/>
        <w:rPr>
          <w:rFonts w:ascii="Garamond" w:hAnsi="Garamond"/>
          <w:b/>
          <w:bCs/>
        </w:rPr>
      </w:pPr>
    </w:p>
    <w:p w:rsidR="00C658F8" w:rsidRDefault="00C658F8" w:rsidP="00C658F8">
      <w:pPr>
        <w:ind w:right="340"/>
        <w:jc w:val="both"/>
        <w:rPr>
          <w:rFonts w:ascii="Garamond" w:hAnsi="Garamond"/>
        </w:rPr>
      </w:pPr>
      <w:r>
        <w:rPr>
          <w:rFonts w:ascii="Garamond" w:hAnsi="Garamond"/>
          <w:b/>
          <w:bCs/>
        </w:rPr>
        <w:t>19.1</w:t>
      </w:r>
      <w:r>
        <w:rPr>
          <w:rFonts w:ascii="Garamond" w:hAnsi="Garamond"/>
        </w:rPr>
        <w:t xml:space="preserve"> - </w:t>
      </w:r>
      <w:r w:rsidRPr="00444CA8">
        <w:rPr>
          <w:rFonts w:ascii="Garamond" w:hAnsi="Garamond"/>
        </w:rPr>
        <w:t>As medições das Obras estarão vinculadas ao cronograma físico-financeiro, sendo preferencialmente mensal num total de 03 (três) medições</w:t>
      </w:r>
      <w:r>
        <w:rPr>
          <w:rFonts w:ascii="Garamond" w:hAnsi="Garamond"/>
        </w:rPr>
        <w:t>.</w:t>
      </w:r>
    </w:p>
    <w:p w:rsidR="00C658F8" w:rsidRDefault="00C658F8" w:rsidP="00C658F8">
      <w:pPr>
        <w:jc w:val="both"/>
        <w:rPr>
          <w:rFonts w:ascii="Garamond" w:hAnsi="Garamond"/>
        </w:rPr>
      </w:pPr>
      <w:r>
        <w:rPr>
          <w:rFonts w:ascii="Garamond" w:hAnsi="Garamond"/>
          <w:b/>
          <w:bCs/>
        </w:rPr>
        <w:t>19.2</w:t>
      </w:r>
      <w:r>
        <w:rPr>
          <w:rFonts w:ascii="Garamond" w:hAnsi="Garamond"/>
        </w:rPr>
        <w:t xml:space="preserve"> – As medições serão elaboradas pela empresa vencedora e auferidas pela Secretaria Municipal de Obras, através do responsável técnico do município.</w:t>
      </w:r>
    </w:p>
    <w:p w:rsidR="006213DB" w:rsidRPr="006213DB" w:rsidRDefault="006213DB" w:rsidP="00C658F8">
      <w:pPr>
        <w:jc w:val="both"/>
        <w:rPr>
          <w:rFonts w:ascii="Garamond" w:hAnsi="Garamond"/>
          <w:b/>
        </w:rPr>
      </w:pPr>
      <w:r w:rsidRPr="006213DB">
        <w:rPr>
          <w:rFonts w:ascii="Garamond" w:hAnsi="Garamond"/>
          <w:b/>
        </w:rPr>
        <w:t xml:space="preserve">19.2a- </w:t>
      </w:r>
      <w:r w:rsidR="009366D4">
        <w:rPr>
          <w:rFonts w:ascii="Garamond" w:hAnsi="Garamond"/>
          <w:b/>
        </w:rPr>
        <w:t xml:space="preserve">Obrigatoriamente deverá apresentar </w:t>
      </w:r>
      <w:r w:rsidRPr="006213DB">
        <w:rPr>
          <w:rFonts w:ascii="Garamond" w:hAnsi="Garamond"/>
          <w:b/>
        </w:rPr>
        <w:t xml:space="preserve">Laudo de Controle Tecnológico do Pavimento, ensaios e ART do Laudo após a aplicação e antes da aferição deste serviço e emissão do primeiro Boletim de Medição. </w:t>
      </w:r>
    </w:p>
    <w:p w:rsidR="00C658F8" w:rsidRDefault="00C658F8" w:rsidP="00C658F8">
      <w:pPr>
        <w:jc w:val="both"/>
        <w:rPr>
          <w:rFonts w:ascii="Garamond" w:hAnsi="Garamond"/>
        </w:rPr>
      </w:pPr>
      <w:r>
        <w:rPr>
          <w:rFonts w:ascii="Garamond" w:hAnsi="Garamond"/>
          <w:b/>
          <w:bCs/>
        </w:rPr>
        <w:t>19.3</w:t>
      </w:r>
      <w:r>
        <w:rPr>
          <w:rFonts w:ascii="Garamond" w:hAnsi="Garamond"/>
        </w:rPr>
        <w:t xml:space="preserve"> - O período de competência das medições, para efeito de registro contábil e pagamento, será aquele compreendido entre os dias </w:t>
      </w:r>
      <w:r w:rsidRPr="00444CA8">
        <w:rPr>
          <w:rFonts w:ascii="Garamond" w:hAnsi="Garamond"/>
        </w:rPr>
        <w:t>01 e 30 ou 31 de cada mês</w:t>
      </w:r>
      <w:r>
        <w:rPr>
          <w:rFonts w:ascii="Garamond" w:hAnsi="Garamond"/>
        </w:rPr>
        <w:t>.</w:t>
      </w:r>
    </w:p>
    <w:p w:rsidR="00C658F8" w:rsidRDefault="00C658F8" w:rsidP="00C658F8">
      <w:pPr>
        <w:jc w:val="both"/>
        <w:rPr>
          <w:rFonts w:ascii="Garamond" w:hAnsi="Garamond"/>
        </w:rPr>
      </w:pPr>
      <w:r>
        <w:rPr>
          <w:rFonts w:ascii="Garamond" w:hAnsi="Garamond"/>
          <w:b/>
          <w:bCs/>
        </w:rPr>
        <w:t>19.4</w:t>
      </w:r>
      <w:r>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C658F8" w:rsidRDefault="00C658F8" w:rsidP="00C658F8">
      <w:pPr>
        <w:jc w:val="both"/>
        <w:rPr>
          <w:rFonts w:ascii="Garamond" w:hAnsi="Garamond"/>
        </w:rPr>
      </w:pPr>
      <w:r>
        <w:rPr>
          <w:rFonts w:ascii="Garamond" w:hAnsi="Garamond"/>
          <w:b/>
          <w:bCs/>
        </w:rPr>
        <w:t>19.5</w:t>
      </w:r>
      <w:r>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aprovada pelo corpo técnico do mesmo e  o crédito do objeto deste convenio  estiver liberado pela </w:t>
      </w:r>
      <w:r w:rsidRPr="005B75A2">
        <w:rPr>
          <w:rFonts w:ascii="Garamond" w:hAnsi="Garamond"/>
        </w:rPr>
        <w:t>Secretaria de Governo do Estado</w:t>
      </w:r>
      <w:r>
        <w:rPr>
          <w:rFonts w:ascii="Garamond" w:hAnsi="Garamond"/>
        </w:rPr>
        <w:t xml:space="preserve"> (</w:t>
      </w:r>
      <w:r>
        <w:rPr>
          <w:rFonts w:ascii="Garamond" w:hAnsi="Garamond"/>
          <w:b/>
        </w:rPr>
        <w:t>órgão gestor responsável pelo convênio</w:t>
      </w:r>
      <w:r w:rsidR="00F32749">
        <w:rPr>
          <w:rFonts w:ascii="Garamond" w:hAnsi="Garamond"/>
        </w:rPr>
        <w:t xml:space="preserve">), ou seja, </w:t>
      </w:r>
      <w:r w:rsidR="00F32749" w:rsidRPr="00F32749">
        <w:rPr>
          <w:rFonts w:ascii="Garamond" w:hAnsi="Garamond"/>
          <w:b/>
        </w:rPr>
        <w:t>o pagamento estará sujeito ao Repasse pelo Órgão Gestor do Convênio</w:t>
      </w:r>
      <w:r w:rsidR="00F32749">
        <w:rPr>
          <w:rFonts w:ascii="Garamond" w:hAnsi="Garamond"/>
        </w:rPr>
        <w:t>.</w:t>
      </w:r>
    </w:p>
    <w:p w:rsidR="00C658F8" w:rsidRDefault="00C658F8" w:rsidP="00C658F8">
      <w:pPr>
        <w:jc w:val="both"/>
        <w:rPr>
          <w:rFonts w:ascii="Garamond" w:hAnsi="Garamond"/>
        </w:rPr>
      </w:pPr>
      <w:r>
        <w:rPr>
          <w:rFonts w:ascii="Garamond" w:hAnsi="Garamond"/>
          <w:b/>
          <w:color w:val="000000"/>
          <w:shd w:val="clear" w:color="auto" w:fill="FFFFFF"/>
        </w:rPr>
        <w:lastRenderedPageBreak/>
        <w:t>19.5.1</w:t>
      </w:r>
      <w:r>
        <w:rPr>
          <w:rFonts w:ascii="Garamond" w:hAnsi="Garamond"/>
          <w:color w:val="000000"/>
          <w:shd w:val="clear" w:color="auto" w:fill="FFFFFF"/>
        </w:rPr>
        <w:t xml:space="preserve"> - Se o crédito do convênio não estiver liberado, a contratada dentro do prazo previsto no inciso XV do art. 78 da Lei 8.666/03,  não poderá paralisar a obra, sob pena de se aplicar o contido nos itens 16.1 e seus subitens, 16.2 e 16.3, do presente Edital.</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19.6</w:t>
      </w:r>
      <w:r>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94015E" w:rsidRPr="0094015E" w:rsidRDefault="0094015E" w:rsidP="00C658F8">
      <w:pPr>
        <w:pStyle w:val="Recuodecorpodetexto"/>
        <w:ind w:left="0" w:firstLine="0"/>
        <w:rPr>
          <w:rFonts w:ascii="Garamond" w:hAnsi="Garamond"/>
          <w:b/>
          <w:sz w:val="24"/>
          <w:szCs w:val="24"/>
        </w:rPr>
      </w:pPr>
      <w:r w:rsidRPr="0094015E">
        <w:rPr>
          <w:rFonts w:ascii="Garamond" w:hAnsi="Garamond"/>
          <w:b/>
          <w:sz w:val="24"/>
          <w:szCs w:val="24"/>
        </w:rPr>
        <w:t>19.7 - A Ordem de Início de Obras (AIO) só poderá ser dada à empresa vencedora da Licitação após a aprovação do Processo Licitatório pela GIGOV/CAIXA e o crédito do Repasse pelo Órgão Gestor – Ministério.</w:t>
      </w:r>
    </w:p>
    <w:p w:rsidR="0094015E" w:rsidRDefault="00C658F8" w:rsidP="00C658F8">
      <w:pPr>
        <w:ind w:right="39"/>
        <w:jc w:val="both"/>
        <w:rPr>
          <w:rFonts w:ascii="Garamond" w:hAnsi="Garamond"/>
          <w:b/>
        </w:rPr>
      </w:pPr>
      <w:r>
        <w:rPr>
          <w:rFonts w:ascii="Garamond" w:hAnsi="Garamond"/>
          <w:b/>
          <w:bCs/>
        </w:rPr>
        <w:t>19.</w:t>
      </w:r>
      <w:r w:rsidR="0094015E">
        <w:rPr>
          <w:rFonts w:ascii="Garamond" w:hAnsi="Garamond"/>
          <w:b/>
          <w:bCs/>
        </w:rPr>
        <w:t>8</w:t>
      </w:r>
      <w:r w:rsidR="0094015E">
        <w:rPr>
          <w:rFonts w:ascii="Garamond" w:hAnsi="Garamond"/>
        </w:rPr>
        <w:t xml:space="preserve">– </w:t>
      </w:r>
      <w:r w:rsidR="0094015E" w:rsidRPr="0094015E">
        <w:rPr>
          <w:rFonts w:ascii="Garamond" w:hAnsi="Garamond"/>
          <w:b/>
        </w:rPr>
        <w:t xml:space="preserve">A emissão da NOTA FISCAL só poderá ser emitida após a aferição do Boletim de Medição pela GIGOV/CAIXA e o crédito do Repasse pelo Órgão Gestor – Ministério. </w:t>
      </w:r>
    </w:p>
    <w:p w:rsidR="00C658F8" w:rsidRDefault="0094015E" w:rsidP="00C658F8">
      <w:pPr>
        <w:ind w:right="39"/>
        <w:jc w:val="both"/>
        <w:rPr>
          <w:rFonts w:ascii="Garamond" w:hAnsi="Garamond"/>
        </w:rPr>
      </w:pPr>
      <w:r w:rsidRPr="0094015E">
        <w:rPr>
          <w:rFonts w:ascii="Garamond" w:hAnsi="Garamond"/>
          <w:b/>
        </w:rPr>
        <w:t>19.9</w:t>
      </w:r>
      <w:r>
        <w:rPr>
          <w:rFonts w:ascii="Garamond" w:hAnsi="Garamond"/>
        </w:rPr>
        <w:t xml:space="preserve"> - </w:t>
      </w:r>
      <w:r w:rsidR="00C658F8">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C658F8" w:rsidRDefault="0094015E" w:rsidP="00C658F8">
      <w:pPr>
        <w:jc w:val="both"/>
        <w:rPr>
          <w:rFonts w:ascii="Garamond" w:hAnsi="Garamond"/>
        </w:rPr>
      </w:pPr>
      <w:r>
        <w:rPr>
          <w:rFonts w:ascii="Garamond" w:hAnsi="Garamond"/>
          <w:b/>
          <w:bCs/>
        </w:rPr>
        <w:t>20</w:t>
      </w:r>
      <w:r w:rsidR="00C658F8">
        <w:rPr>
          <w:rFonts w:ascii="Garamond" w:hAnsi="Garamond"/>
          <w:b/>
          <w:bCs/>
        </w:rPr>
        <w:t>.</w:t>
      </w:r>
      <w:r>
        <w:rPr>
          <w:rFonts w:ascii="Garamond" w:hAnsi="Garamond"/>
          <w:b/>
          <w:bCs/>
        </w:rPr>
        <w:t>0</w:t>
      </w:r>
      <w:r w:rsidR="00C658F8">
        <w:rPr>
          <w:rFonts w:ascii="Garamond" w:hAnsi="Garamond"/>
        </w:rPr>
        <w:t xml:space="preserve"> -O efetivo pagamento estará condicionado à apresentação dos documentos acima.</w:t>
      </w:r>
    </w:p>
    <w:p w:rsidR="00C658F8" w:rsidRDefault="0094015E" w:rsidP="00C658F8">
      <w:pPr>
        <w:ind w:right="39"/>
        <w:jc w:val="both"/>
        <w:rPr>
          <w:rFonts w:ascii="Garamond" w:hAnsi="Garamond"/>
        </w:rPr>
      </w:pPr>
      <w:r>
        <w:rPr>
          <w:rFonts w:ascii="Garamond" w:hAnsi="Garamond"/>
          <w:b/>
          <w:bCs/>
        </w:rPr>
        <w:t>20.1</w:t>
      </w:r>
      <w:r w:rsidR="00C658F8">
        <w:rPr>
          <w:rFonts w:ascii="Garamond" w:hAnsi="Garamond"/>
        </w:rPr>
        <w:t xml:space="preserve"> - Na medição final, deverá ser anexado:</w:t>
      </w:r>
    </w:p>
    <w:p w:rsidR="00C658F8" w:rsidRDefault="00C658F8" w:rsidP="00C658F8">
      <w:pPr>
        <w:numPr>
          <w:ilvl w:val="0"/>
          <w:numId w:val="2"/>
        </w:numPr>
        <w:ind w:right="39"/>
        <w:jc w:val="both"/>
        <w:rPr>
          <w:rFonts w:ascii="Garamond" w:hAnsi="Garamond"/>
        </w:rPr>
      </w:pPr>
      <w:r>
        <w:rPr>
          <w:rFonts w:ascii="Garamond" w:hAnsi="Garamond"/>
        </w:rPr>
        <w:t xml:space="preserve">Laudo de recebimento de Obras emitido pela área responsável pela mesma; </w:t>
      </w:r>
    </w:p>
    <w:p w:rsidR="00C658F8" w:rsidRDefault="00C658F8" w:rsidP="00C658F8">
      <w:pPr>
        <w:ind w:right="39"/>
        <w:jc w:val="both"/>
        <w:rPr>
          <w:rFonts w:ascii="Garamond" w:hAnsi="Garamond"/>
        </w:rPr>
      </w:pPr>
      <w:r>
        <w:rPr>
          <w:rFonts w:ascii="Garamond" w:hAnsi="Garamond"/>
        </w:rPr>
        <w:t>b) Quitação, do último mês, junto ao INSS pela empresa empreiteira, através de recolhimento da matrícula geral exclusiva da CONTRATADA, referente à obra objeto deste contrato.</w:t>
      </w:r>
    </w:p>
    <w:p w:rsidR="00C658F8" w:rsidRDefault="00C658F8" w:rsidP="00C658F8">
      <w:pPr>
        <w:ind w:right="39"/>
        <w:jc w:val="both"/>
        <w:rPr>
          <w:rFonts w:ascii="Garamond" w:hAnsi="Garamond"/>
        </w:rPr>
      </w:pPr>
      <w:r>
        <w:rPr>
          <w:rFonts w:ascii="Garamond" w:hAnsi="Garamond"/>
        </w:rPr>
        <w:t>c) A entrega da CND do INSS da obra, a esta Prefeitura, no prazo máximo de 60 (sessenta) dias.</w:t>
      </w:r>
    </w:p>
    <w:p w:rsidR="00C658F8" w:rsidRDefault="0094015E" w:rsidP="00C658F8">
      <w:pPr>
        <w:ind w:right="39"/>
        <w:jc w:val="both"/>
        <w:rPr>
          <w:rFonts w:ascii="Garamond" w:hAnsi="Garamond"/>
        </w:rPr>
      </w:pPr>
      <w:r>
        <w:rPr>
          <w:rFonts w:ascii="Garamond" w:hAnsi="Garamond"/>
          <w:b/>
          <w:bCs/>
        </w:rPr>
        <w:t>2</w:t>
      </w:r>
      <w:r w:rsidR="00C658F8">
        <w:rPr>
          <w:rFonts w:ascii="Garamond" w:hAnsi="Garamond"/>
          <w:b/>
          <w:bCs/>
        </w:rPr>
        <w:t>0</w:t>
      </w:r>
      <w:r>
        <w:rPr>
          <w:rFonts w:ascii="Garamond" w:hAnsi="Garamond"/>
          <w:b/>
          <w:bCs/>
        </w:rPr>
        <w:t>.2</w:t>
      </w:r>
      <w:r w:rsidR="00C658F8">
        <w:rPr>
          <w:rFonts w:ascii="Garamond" w:hAnsi="Garamond"/>
        </w:rPr>
        <w:t xml:space="preserve"> - Nenhum pagamento de acréscimo no preço da obra será autorizado sem o devido aditamento contratual.</w:t>
      </w:r>
    </w:p>
    <w:p w:rsidR="00C658F8" w:rsidRDefault="0094015E" w:rsidP="00C658F8">
      <w:pPr>
        <w:ind w:right="39"/>
        <w:jc w:val="both"/>
        <w:rPr>
          <w:rFonts w:ascii="Garamond" w:hAnsi="Garamond"/>
        </w:rPr>
      </w:pPr>
      <w:r>
        <w:rPr>
          <w:rFonts w:ascii="Garamond" w:hAnsi="Garamond"/>
          <w:b/>
          <w:bCs/>
        </w:rPr>
        <w:t xml:space="preserve">20.3 </w:t>
      </w:r>
      <w:r w:rsidR="00C658F8">
        <w:rPr>
          <w:rFonts w:ascii="Garamond" w:hAnsi="Garamond"/>
        </w:rPr>
        <w:t>- O pagamento será efetuado na moeda corrente do País.</w:t>
      </w:r>
    </w:p>
    <w:p w:rsidR="00C658F8" w:rsidRDefault="00C658F8" w:rsidP="00C658F8">
      <w:pPr>
        <w:ind w:right="340"/>
        <w:jc w:val="both"/>
        <w:rPr>
          <w:rFonts w:ascii="Garamond" w:hAnsi="Garamond"/>
        </w:rPr>
      </w:pPr>
    </w:p>
    <w:p w:rsidR="00C658F8" w:rsidRDefault="00C658F8" w:rsidP="00C658F8">
      <w:pPr>
        <w:ind w:right="340"/>
        <w:jc w:val="both"/>
        <w:rPr>
          <w:rFonts w:ascii="Garamond" w:hAnsi="Garamond"/>
          <w:b/>
        </w:rPr>
      </w:pPr>
      <w:r>
        <w:rPr>
          <w:rFonts w:ascii="Garamond" w:hAnsi="Garamond"/>
          <w:b/>
        </w:rPr>
        <w:t>XX- RECEBIMENTO DO OBJETO DO CONTRATO:</w:t>
      </w:r>
    </w:p>
    <w:p w:rsidR="00C658F8" w:rsidRDefault="00C658F8" w:rsidP="00C658F8">
      <w:pPr>
        <w:ind w:right="39"/>
        <w:jc w:val="both"/>
        <w:rPr>
          <w:rFonts w:ascii="Garamond" w:hAnsi="Garamond"/>
        </w:rPr>
      </w:pPr>
      <w:r>
        <w:rPr>
          <w:rFonts w:ascii="Garamond" w:hAnsi="Garamond"/>
          <w:b/>
          <w:bCs/>
        </w:rPr>
        <w:t>20.1</w:t>
      </w:r>
      <w:r>
        <w:rPr>
          <w:rFonts w:ascii="Garamond" w:hAnsi="Garamond"/>
        </w:rPr>
        <w:t xml:space="preserve"> - Executado o Contrato, o seu objeto será recebido provisoriamente pela Supervisão do Contratante e mediante Termo circunstanciado, assinado também pela Contratada. </w:t>
      </w:r>
    </w:p>
    <w:p w:rsidR="00C658F8" w:rsidRDefault="00C658F8" w:rsidP="00C658F8">
      <w:pPr>
        <w:pStyle w:val="Corpodetexto2"/>
        <w:ind w:right="39"/>
        <w:rPr>
          <w:rFonts w:ascii="Garamond" w:hAnsi="Garamond"/>
          <w:sz w:val="24"/>
        </w:rPr>
      </w:pPr>
      <w:r>
        <w:rPr>
          <w:rFonts w:ascii="Garamond" w:hAnsi="Garamond"/>
          <w:b/>
          <w:bCs/>
          <w:sz w:val="24"/>
        </w:rPr>
        <w:t xml:space="preserve">20.2- </w:t>
      </w:r>
      <w:r>
        <w:rPr>
          <w:rFonts w:ascii="Garamond" w:hAnsi="Garamond"/>
          <w:sz w:val="24"/>
        </w:rPr>
        <w:t>Durante o período de 90 (noventa) dias da data da expedição do termo de recebimento provisório, a obra ficará sob observação, de modo a se verificar o cumprimento das exigências construtivas.</w:t>
      </w:r>
    </w:p>
    <w:p w:rsidR="00C658F8" w:rsidRDefault="00C658F8" w:rsidP="00C658F8">
      <w:pPr>
        <w:ind w:right="39"/>
        <w:jc w:val="both"/>
        <w:rPr>
          <w:rFonts w:ascii="Garamond" w:hAnsi="Garamond"/>
        </w:rPr>
      </w:pPr>
      <w:r>
        <w:rPr>
          <w:rFonts w:ascii="Garamond" w:hAnsi="Garamond"/>
          <w:b/>
          <w:bCs/>
        </w:rPr>
        <w:t>20.3</w:t>
      </w:r>
      <w:r>
        <w:rPr>
          <w:rFonts w:ascii="Garamond" w:hAnsi="Garamond"/>
        </w:rPr>
        <w:t xml:space="preserve"> – Esgotado o prazo previsto no item anterior e uma vez restando comprovada a adequação do objeto aos termos contratuais, a obra </w:t>
      </w:r>
      <w:r w:rsidR="00B62B8A">
        <w:rPr>
          <w:rFonts w:ascii="Garamond" w:hAnsi="Garamond"/>
        </w:rPr>
        <w:t>será recebida</w:t>
      </w:r>
      <w:r>
        <w:rPr>
          <w:rFonts w:ascii="Garamond" w:hAnsi="Garamond"/>
        </w:rPr>
        <w:t xml:space="preserve"> definitivamente, pela Supervisão da Contratante, mediante termo circunstanciado, assinado pelas partes.</w:t>
      </w:r>
    </w:p>
    <w:p w:rsidR="00C658F8" w:rsidRDefault="00C658F8" w:rsidP="00C658F8">
      <w:pPr>
        <w:ind w:right="39"/>
        <w:jc w:val="both"/>
        <w:rPr>
          <w:rFonts w:ascii="Garamond" w:hAnsi="Garamond"/>
        </w:rPr>
      </w:pPr>
      <w:r>
        <w:rPr>
          <w:rFonts w:ascii="Garamond" w:hAnsi="Garamond"/>
          <w:b/>
          <w:bCs/>
        </w:rPr>
        <w:t>20.4</w:t>
      </w:r>
      <w:r>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B62B8A" w:rsidRPr="00120540" w:rsidRDefault="00C658F8" w:rsidP="00120540">
      <w:pPr>
        <w:ind w:right="39"/>
        <w:jc w:val="both"/>
        <w:rPr>
          <w:rFonts w:ascii="Garamond" w:hAnsi="Garamond"/>
        </w:rPr>
      </w:pPr>
      <w:r>
        <w:rPr>
          <w:rFonts w:ascii="Garamond" w:hAnsi="Garamond"/>
          <w:b/>
          <w:bCs/>
        </w:rPr>
        <w:t>20.5</w:t>
      </w:r>
      <w:r>
        <w:rPr>
          <w:rFonts w:ascii="Garamond" w:hAnsi="Garamond"/>
        </w:rPr>
        <w:t xml:space="preserve"> - A Contratante rejeitará, no todo ou em parte, a obra, se em desacordo com o Contrato.  </w:t>
      </w:r>
    </w:p>
    <w:p w:rsidR="00B62B8A" w:rsidRDefault="00B62B8A" w:rsidP="00C658F8">
      <w:pPr>
        <w:jc w:val="both"/>
        <w:rPr>
          <w:rFonts w:ascii="Garamond" w:hAnsi="Garamond"/>
          <w:b/>
        </w:rPr>
      </w:pPr>
    </w:p>
    <w:p w:rsidR="00A33592" w:rsidRDefault="00A33592" w:rsidP="00C658F8">
      <w:pPr>
        <w:jc w:val="both"/>
        <w:rPr>
          <w:rFonts w:ascii="Garamond" w:hAnsi="Garamond"/>
          <w:b/>
        </w:rPr>
      </w:pPr>
    </w:p>
    <w:p w:rsidR="00A33592" w:rsidRDefault="00A33592" w:rsidP="00C658F8">
      <w:pPr>
        <w:jc w:val="both"/>
        <w:rPr>
          <w:rFonts w:ascii="Garamond" w:hAnsi="Garamond"/>
          <w:b/>
        </w:rPr>
      </w:pPr>
    </w:p>
    <w:p w:rsidR="00A33592" w:rsidRDefault="00A33592" w:rsidP="00C658F8">
      <w:pPr>
        <w:jc w:val="both"/>
        <w:rPr>
          <w:rFonts w:ascii="Garamond" w:hAnsi="Garamond"/>
          <w:b/>
        </w:rPr>
      </w:pPr>
    </w:p>
    <w:p w:rsidR="00C658F8" w:rsidRDefault="00C658F8" w:rsidP="00C658F8">
      <w:pPr>
        <w:jc w:val="both"/>
        <w:rPr>
          <w:rFonts w:ascii="Garamond" w:hAnsi="Garamond"/>
          <w:b/>
        </w:rPr>
      </w:pPr>
      <w:r>
        <w:rPr>
          <w:rFonts w:ascii="Garamond" w:hAnsi="Garamond"/>
          <w:b/>
        </w:rPr>
        <w:lastRenderedPageBreak/>
        <w:t>XXI - DAS OBRIGAÇÕES DA CONTRATADA</w:t>
      </w:r>
    </w:p>
    <w:p w:rsidR="006424F9" w:rsidRDefault="006424F9" w:rsidP="00C658F8">
      <w:pPr>
        <w:jc w:val="both"/>
        <w:rPr>
          <w:rFonts w:ascii="Garamond" w:hAnsi="Garamond"/>
          <w:b/>
        </w:rPr>
      </w:pPr>
    </w:p>
    <w:p w:rsidR="00C658F8" w:rsidRDefault="00C658F8" w:rsidP="00C658F8">
      <w:pPr>
        <w:jc w:val="both"/>
        <w:rPr>
          <w:rFonts w:ascii="Garamond" w:hAnsi="Garamond"/>
          <w:bCs/>
        </w:rPr>
      </w:pPr>
      <w:r>
        <w:rPr>
          <w:rFonts w:ascii="Garamond" w:hAnsi="Garamond"/>
          <w:b/>
        </w:rPr>
        <w:t xml:space="preserve">21.1 – </w:t>
      </w:r>
      <w:r>
        <w:rPr>
          <w:rFonts w:ascii="Garamond" w:hAnsi="Garamond"/>
          <w:bCs/>
        </w:rPr>
        <w:t>Durante a execução da obra ou do serviço contratado, deverão ser mantidos no local da realização da obra ou do serviço os seguintes documentos:</w:t>
      </w:r>
    </w:p>
    <w:p w:rsidR="00C658F8" w:rsidRDefault="00C658F8" w:rsidP="00C658F8">
      <w:pPr>
        <w:ind w:left="360"/>
        <w:jc w:val="both"/>
        <w:rPr>
          <w:rFonts w:ascii="Garamond" w:hAnsi="Garamond"/>
          <w:bCs/>
        </w:rPr>
      </w:pPr>
      <w:r>
        <w:rPr>
          <w:rFonts w:ascii="Garamond" w:hAnsi="Garamond"/>
          <w:bCs/>
        </w:rPr>
        <w:t>a) Cópias das especificações;</w:t>
      </w:r>
    </w:p>
    <w:p w:rsidR="00C658F8" w:rsidRDefault="00C658F8" w:rsidP="00C658F8">
      <w:pPr>
        <w:ind w:left="360"/>
        <w:jc w:val="both"/>
        <w:rPr>
          <w:rFonts w:ascii="Garamond" w:hAnsi="Garamond"/>
        </w:rPr>
      </w:pPr>
      <w:r>
        <w:rPr>
          <w:rFonts w:ascii="Garamond" w:hAnsi="Garamond"/>
          <w:bCs/>
        </w:rPr>
        <w:t>b) Cópia da planilha orçamentária contratada;</w:t>
      </w:r>
    </w:p>
    <w:p w:rsidR="00C658F8" w:rsidRDefault="00C658F8" w:rsidP="00C658F8">
      <w:pPr>
        <w:ind w:left="360"/>
        <w:jc w:val="both"/>
        <w:rPr>
          <w:rFonts w:ascii="Garamond" w:hAnsi="Garamond"/>
        </w:rPr>
      </w:pPr>
      <w:r>
        <w:rPr>
          <w:rFonts w:ascii="Garamond" w:hAnsi="Garamond"/>
          <w:bCs/>
        </w:rPr>
        <w:t>c) Cópia do cronograma físico-financeiro;</w:t>
      </w:r>
    </w:p>
    <w:p w:rsidR="00C658F8" w:rsidRDefault="00C658F8" w:rsidP="00C658F8">
      <w:pPr>
        <w:ind w:left="360"/>
        <w:jc w:val="both"/>
        <w:rPr>
          <w:rFonts w:ascii="Garamond" w:hAnsi="Garamond"/>
        </w:rPr>
      </w:pPr>
      <w:r>
        <w:rPr>
          <w:rFonts w:ascii="Garamond" w:hAnsi="Garamond"/>
          <w:bCs/>
        </w:rPr>
        <w:t>d) Cópia do contrato;</w:t>
      </w:r>
    </w:p>
    <w:p w:rsidR="00C658F8" w:rsidRDefault="00C658F8" w:rsidP="00C658F8">
      <w:pPr>
        <w:ind w:left="360"/>
        <w:jc w:val="both"/>
        <w:rPr>
          <w:rFonts w:ascii="Garamond" w:hAnsi="Garamond"/>
        </w:rPr>
      </w:pPr>
      <w:r>
        <w:rPr>
          <w:rFonts w:ascii="Garamond" w:hAnsi="Garamond"/>
          <w:bCs/>
        </w:rPr>
        <w:t>e) Livro de ocorrência ou Diário de Obras (em que deverão ser anotados todos os fatos e problemas ocorridos durante a execução da obra ou serviço);</w:t>
      </w:r>
    </w:p>
    <w:p w:rsidR="00C658F8" w:rsidRDefault="00C658F8" w:rsidP="00C658F8">
      <w:pPr>
        <w:ind w:left="360"/>
        <w:jc w:val="both"/>
        <w:rPr>
          <w:rFonts w:ascii="Garamond" w:hAnsi="Garamond"/>
        </w:rPr>
      </w:pPr>
      <w:r>
        <w:rPr>
          <w:rFonts w:ascii="Garamond" w:hAnsi="Garamond"/>
        </w:rPr>
        <w:t>f) Ato de designação do responsável pela fiscalização;</w:t>
      </w:r>
    </w:p>
    <w:p w:rsidR="00C658F8" w:rsidRDefault="00C658F8" w:rsidP="00C658F8">
      <w:pPr>
        <w:ind w:left="360"/>
        <w:jc w:val="both"/>
        <w:rPr>
          <w:rFonts w:ascii="Garamond" w:hAnsi="Garamond"/>
        </w:rPr>
      </w:pPr>
      <w:r>
        <w:rPr>
          <w:rFonts w:ascii="Garamond" w:hAnsi="Garamond"/>
        </w:rPr>
        <w:t>g) Anotação de Responsabilidade Técnica – ART (execução), matricula da obra no INSS e Alvará de Execução;</w:t>
      </w:r>
    </w:p>
    <w:p w:rsidR="00C658F8" w:rsidRDefault="00C658F8" w:rsidP="00C658F8">
      <w:pPr>
        <w:ind w:left="360"/>
        <w:jc w:val="both"/>
        <w:rPr>
          <w:rFonts w:ascii="Garamond" w:hAnsi="Garamond"/>
        </w:rPr>
      </w:pPr>
      <w:r>
        <w:rPr>
          <w:rFonts w:ascii="Garamond" w:hAnsi="Garamond"/>
        </w:rPr>
        <w:t>h) Ordem de serviço;</w:t>
      </w:r>
    </w:p>
    <w:p w:rsidR="00C658F8" w:rsidRDefault="00C658F8" w:rsidP="00C658F8">
      <w:pPr>
        <w:ind w:left="360"/>
        <w:jc w:val="both"/>
        <w:rPr>
          <w:rFonts w:ascii="Garamond" w:hAnsi="Garamond"/>
        </w:rPr>
      </w:pPr>
      <w:r>
        <w:rPr>
          <w:rFonts w:ascii="Garamond" w:hAnsi="Garamond"/>
        </w:rPr>
        <w:t>i) Registro das alterações ocorridas durante a execução;</w:t>
      </w:r>
    </w:p>
    <w:p w:rsidR="00C658F8" w:rsidRDefault="00C658F8" w:rsidP="00C658F8">
      <w:pPr>
        <w:ind w:left="360"/>
        <w:jc w:val="both"/>
        <w:rPr>
          <w:rFonts w:ascii="Garamond" w:hAnsi="Garamond"/>
        </w:rPr>
      </w:pPr>
      <w:r>
        <w:rPr>
          <w:rFonts w:ascii="Garamond" w:hAnsi="Garamond"/>
        </w:rPr>
        <w:t>j) Especificações técnicas e memorial descritivo;</w:t>
      </w:r>
    </w:p>
    <w:p w:rsidR="00C658F8" w:rsidRDefault="00C658F8" w:rsidP="00C658F8">
      <w:pPr>
        <w:ind w:left="360"/>
        <w:jc w:val="both"/>
        <w:rPr>
          <w:rFonts w:ascii="Garamond" w:hAnsi="Garamond"/>
        </w:rPr>
      </w:pPr>
      <w:r>
        <w:rPr>
          <w:rFonts w:ascii="Garamond" w:hAnsi="Garamond"/>
        </w:rPr>
        <w:t>l) Relação dos profissionais que atuarão na obra ou serviços;</w:t>
      </w:r>
    </w:p>
    <w:p w:rsidR="00C658F8" w:rsidRDefault="00C658F8" w:rsidP="00C658F8">
      <w:pPr>
        <w:ind w:left="360"/>
        <w:jc w:val="both"/>
        <w:rPr>
          <w:rFonts w:ascii="Garamond" w:hAnsi="Garamond"/>
        </w:rPr>
      </w:pPr>
      <w:r>
        <w:rPr>
          <w:rFonts w:ascii="Garamond" w:hAnsi="Garamond"/>
        </w:rPr>
        <w:t>m) Cópia dos boletins de medição com as memórias de cálculo.</w:t>
      </w:r>
    </w:p>
    <w:p w:rsidR="00C658F8" w:rsidRDefault="00C658F8" w:rsidP="00C658F8">
      <w:pPr>
        <w:jc w:val="both"/>
        <w:rPr>
          <w:rFonts w:ascii="Garamond" w:hAnsi="Garamond"/>
          <w:b/>
        </w:rPr>
      </w:pPr>
      <w:r>
        <w:rPr>
          <w:rFonts w:ascii="Garamond" w:hAnsi="Garamond"/>
          <w:b/>
        </w:rPr>
        <w:t xml:space="preserve">21.2 - </w:t>
      </w:r>
      <w:r>
        <w:rPr>
          <w:rFonts w:ascii="Garamond" w:hAnsi="Garamond"/>
        </w:rPr>
        <w:t>Cumprir, dentro dos prazos estabelecidos, as obrigações assumidas, bem como manter em dia as obrigações sociais e salariais dos seus empregados.</w:t>
      </w:r>
    </w:p>
    <w:p w:rsidR="00C658F8" w:rsidRDefault="00C658F8" w:rsidP="00C658F8">
      <w:pPr>
        <w:jc w:val="both"/>
        <w:rPr>
          <w:rFonts w:ascii="Garamond" w:hAnsi="Garamond"/>
          <w:b/>
        </w:rPr>
      </w:pPr>
      <w:r>
        <w:rPr>
          <w:rFonts w:ascii="Garamond" w:hAnsi="Garamond"/>
          <w:b/>
        </w:rPr>
        <w:t>21.3 -</w:t>
      </w:r>
      <w:r>
        <w:rPr>
          <w:rFonts w:ascii="Garamond" w:hAnsi="Garamond"/>
        </w:rPr>
        <w:t xml:space="preserve"> Assegurar, durante a execução dos serviços, sua proteção e conservação.</w:t>
      </w:r>
    </w:p>
    <w:p w:rsidR="00C658F8" w:rsidRDefault="00C658F8" w:rsidP="00C658F8">
      <w:pPr>
        <w:jc w:val="both"/>
        <w:rPr>
          <w:rFonts w:ascii="Garamond" w:hAnsi="Garamond"/>
        </w:rPr>
      </w:pPr>
      <w:r>
        <w:rPr>
          <w:rFonts w:ascii="Garamond" w:hAnsi="Garamond"/>
          <w:b/>
        </w:rPr>
        <w:t xml:space="preserve">21.4 - </w:t>
      </w:r>
      <w:r>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C658F8" w:rsidRDefault="00C658F8" w:rsidP="00C658F8">
      <w:pPr>
        <w:jc w:val="both"/>
        <w:rPr>
          <w:rFonts w:ascii="Garamond" w:hAnsi="Garamond"/>
          <w:b/>
        </w:rPr>
      </w:pPr>
      <w:r>
        <w:rPr>
          <w:rFonts w:ascii="Garamond" w:hAnsi="Garamond"/>
          <w:b/>
        </w:rPr>
        <w:t xml:space="preserve">21.5 - </w:t>
      </w:r>
      <w:r>
        <w:rPr>
          <w:rFonts w:ascii="Garamond" w:hAnsi="Garamond"/>
        </w:rPr>
        <w:t>Permitir e facilitar a fiscalização do Município de Piraúba, à inspeção das obras e serviços no horário normal de trabalho prestando todas as informações solicitadas por ela.</w:t>
      </w:r>
    </w:p>
    <w:p w:rsidR="00C658F8" w:rsidRDefault="00C658F8" w:rsidP="00C658F8">
      <w:pPr>
        <w:jc w:val="both"/>
        <w:rPr>
          <w:rFonts w:ascii="Garamond" w:hAnsi="Garamond"/>
        </w:rPr>
      </w:pPr>
      <w:r>
        <w:rPr>
          <w:rFonts w:ascii="Garamond" w:hAnsi="Garamond"/>
          <w:b/>
        </w:rPr>
        <w:t xml:space="preserve">21.6- </w:t>
      </w:r>
      <w:r>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C658F8" w:rsidRDefault="00C658F8" w:rsidP="00C658F8">
      <w:pPr>
        <w:jc w:val="both"/>
        <w:rPr>
          <w:rFonts w:ascii="Garamond" w:hAnsi="Garamond"/>
          <w:b/>
        </w:rPr>
      </w:pPr>
      <w:r>
        <w:rPr>
          <w:rFonts w:ascii="Garamond" w:hAnsi="Garamond"/>
          <w:b/>
        </w:rPr>
        <w:t>21.7-</w:t>
      </w:r>
      <w:r>
        <w:rPr>
          <w:rFonts w:ascii="Garamond" w:hAnsi="Garamond"/>
        </w:rPr>
        <w:t xml:space="preserve"> Estabelecer normas de segurança dos operários e de terceiros no perímetro do canteiro.</w:t>
      </w:r>
    </w:p>
    <w:p w:rsidR="00C658F8" w:rsidRDefault="00C658F8" w:rsidP="00C658F8">
      <w:pPr>
        <w:jc w:val="both"/>
        <w:rPr>
          <w:rFonts w:ascii="Garamond" w:hAnsi="Garamond"/>
          <w:b/>
        </w:rPr>
      </w:pPr>
      <w:r>
        <w:rPr>
          <w:rFonts w:ascii="Garamond" w:hAnsi="Garamond"/>
          <w:b/>
        </w:rPr>
        <w:t>21.8-</w:t>
      </w:r>
      <w:r>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C658F8" w:rsidRDefault="00C658F8" w:rsidP="00C658F8">
      <w:pPr>
        <w:jc w:val="both"/>
        <w:rPr>
          <w:rFonts w:ascii="Garamond" w:hAnsi="Garamond"/>
          <w:b/>
        </w:rPr>
      </w:pPr>
      <w:r>
        <w:rPr>
          <w:rFonts w:ascii="Garamond" w:hAnsi="Garamond"/>
          <w:b/>
        </w:rPr>
        <w:t>21.9-</w:t>
      </w:r>
      <w:r>
        <w:rPr>
          <w:rFonts w:ascii="Garamond" w:hAnsi="Garamond"/>
        </w:rPr>
        <w:t xml:space="preserve"> O Contratado é responsável pelos danos causados diretamente ao Município de Piraúba ou a terceiros, decorrente de sua culpa ou dolo, na execução do Contrato.</w:t>
      </w:r>
    </w:p>
    <w:p w:rsidR="00C658F8" w:rsidRDefault="00C658F8" w:rsidP="00C658F8">
      <w:pPr>
        <w:jc w:val="both"/>
        <w:rPr>
          <w:rFonts w:ascii="Garamond" w:hAnsi="Garamond"/>
          <w:b/>
        </w:rPr>
      </w:pPr>
      <w:r>
        <w:rPr>
          <w:rFonts w:ascii="Garamond" w:hAnsi="Garamond"/>
          <w:b/>
        </w:rPr>
        <w:t>21.10-</w:t>
      </w:r>
      <w:r>
        <w:rPr>
          <w:rFonts w:ascii="Garamond" w:hAnsi="Garamond"/>
        </w:rPr>
        <w:t xml:space="preserve"> Responsabilizar-se pelo pagamento de encargos fiscais tributários, previdenciárias e trabalhistas, comerciais, resultantes da Contratação das obras e serviços.</w:t>
      </w:r>
    </w:p>
    <w:p w:rsidR="00C658F8" w:rsidRDefault="00C658F8" w:rsidP="00C658F8">
      <w:pPr>
        <w:jc w:val="both"/>
        <w:rPr>
          <w:rFonts w:ascii="Garamond" w:hAnsi="Garamond"/>
          <w:b/>
        </w:rPr>
      </w:pPr>
      <w:r>
        <w:rPr>
          <w:rFonts w:ascii="Garamond" w:hAnsi="Garamond"/>
          <w:b/>
        </w:rPr>
        <w:t xml:space="preserve">21.11- </w:t>
      </w:r>
      <w:proofErr w:type="spellStart"/>
      <w:r>
        <w:rPr>
          <w:rFonts w:ascii="Garamond" w:hAnsi="Garamond"/>
        </w:rPr>
        <w:t>Fornecer</w:t>
      </w:r>
      <w:proofErr w:type="spellEnd"/>
      <w:r>
        <w:rPr>
          <w:rFonts w:ascii="Garamond" w:hAnsi="Garamond"/>
        </w:rPr>
        <w:t xml:space="preserve"> todo e qualquer laudo, ensaio e controle tecnológico que sejam exigidos pela fiscalização e pelas normas técnicas.</w:t>
      </w:r>
    </w:p>
    <w:p w:rsidR="00C658F8" w:rsidRDefault="00C658F8" w:rsidP="00C658F8">
      <w:pPr>
        <w:jc w:val="both"/>
        <w:rPr>
          <w:rFonts w:ascii="Garamond" w:hAnsi="Garamond"/>
          <w:b/>
        </w:rPr>
      </w:pPr>
      <w:r>
        <w:rPr>
          <w:rFonts w:ascii="Garamond" w:hAnsi="Garamond"/>
          <w:b/>
        </w:rPr>
        <w:t xml:space="preserve">21.12- </w:t>
      </w:r>
      <w:r>
        <w:rPr>
          <w:rFonts w:ascii="Garamond" w:hAnsi="Garamond"/>
        </w:rPr>
        <w:t>Acatar todas as orientações advindas da fiscalização do Município de Piraúba com relação aos serviços.</w:t>
      </w:r>
    </w:p>
    <w:p w:rsidR="00C658F8" w:rsidRDefault="00C658F8" w:rsidP="00C658F8">
      <w:pPr>
        <w:jc w:val="both"/>
        <w:rPr>
          <w:rFonts w:ascii="Garamond" w:hAnsi="Garamond"/>
          <w:b/>
        </w:rPr>
      </w:pPr>
      <w:r>
        <w:rPr>
          <w:rFonts w:ascii="Garamond" w:hAnsi="Garamond"/>
          <w:b/>
        </w:rPr>
        <w:t xml:space="preserve">21.13- </w:t>
      </w:r>
      <w:r>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C658F8" w:rsidRDefault="00C658F8" w:rsidP="00C658F8">
      <w:pPr>
        <w:jc w:val="both"/>
        <w:rPr>
          <w:rFonts w:ascii="Garamond" w:hAnsi="Garamond"/>
          <w:b/>
        </w:rPr>
      </w:pPr>
      <w:r>
        <w:rPr>
          <w:rFonts w:ascii="Garamond" w:hAnsi="Garamond"/>
          <w:b/>
        </w:rPr>
        <w:lastRenderedPageBreak/>
        <w:t>21.14-</w:t>
      </w:r>
      <w:r>
        <w:rPr>
          <w:rFonts w:ascii="Garamond" w:hAnsi="Garamond"/>
        </w:rPr>
        <w:t xml:space="preserve"> Fica por conta exclusiva da vencedora contratada, a responsabilidade pelo pagamento de atividades realizadas por seus funcionários em horários diversos daqueles estipulados pela contratante.</w:t>
      </w:r>
    </w:p>
    <w:p w:rsidR="00C658F8" w:rsidRDefault="00C658F8" w:rsidP="00C658F8">
      <w:pPr>
        <w:jc w:val="both"/>
        <w:rPr>
          <w:rFonts w:ascii="Garamond" w:hAnsi="Garamond"/>
          <w:b/>
        </w:rPr>
      </w:pPr>
      <w:r>
        <w:rPr>
          <w:rFonts w:ascii="Garamond" w:hAnsi="Garamond"/>
          <w:b/>
        </w:rPr>
        <w:t>21.15-</w:t>
      </w:r>
      <w:r>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C658F8" w:rsidRDefault="00C658F8" w:rsidP="00C658F8">
      <w:pPr>
        <w:jc w:val="both"/>
        <w:rPr>
          <w:rFonts w:ascii="Garamond" w:hAnsi="Garamond"/>
        </w:rPr>
      </w:pPr>
      <w:r>
        <w:rPr>
          <w:rFonts w:ascii="Garamond" w:hAnsi="Garamond"/>
          <w:b/>
        </w:rPr>
        <w:t xml:space="preserve">21.16- </w:t>
      </w:r>
      <w:r>
        <w:rPr>
          <w:rFonts w:ascii="Garamond" w:hAnsi="Garamond"/>
        </w:rPr>
        <w:t xml:space="preserve">Cumprir e fazer cumprir as normas regulamentares de Segurança, Medicina e Higiene do Trabalho bem como o fornecimento de todos os </w:t>
      </w:r>
      <w:proofErr w:type="spellStart"/>
      <w:r>
        <w:rPr>
          <w:rFonts w:ascii="Garamond" w:hAnsi="Garamond"/>
        </w:rPr>
        <w:t>EPI’s</w:t>
      </w:r>
      <w:proofErr w:type="spellEnd"/>
      <w:r>
        <w:rPr>
          <w:rFonts w:ascii="Garamond" w:hAnsi="Garamond"/>
        </w:rPr>
        <w:t xml:space="preserve"> (Equipamentos de Proteção Individual).</w:t>
      </w:r>
    </w:p>
    <w:p w:rsidR="00C658F8" w:rsidRDefault="00C658F8" w:rsidP="00C658F8">
      <w:pPr>
        <w:ind w:right="39"/>
        <w:jc w:val="both"/>
        <w:rPr>
          <w:rFonts w:ascii="Garamond" w:hAnsi="Garamond"/>
        </w:rPr>
      </w:pPr>
      <w:r>
        <w:rPr>
          <w:rFonts w:ascii="Garamond" w:hAnsi="Garamond"/>
          <w:b/>
        </w:rPr>
        <w:t xml:space="preserve">21.17- </w:t>
      </w:r>
      <w:r>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21.18</w:t>
      </w:r>
      <w:r>
        <w:rPr>
          <w:rFonts w:ascii="Garamond" w:hAnsi="Garamond"/>
        </w:rPr>
        <w:t xml:space="preserve"> - A Contratada deverá manter no local do serviço, Preposto, aceito pela Contratante, para representá-la na execução do contrato.</w:t>
      </w:r>
    </w:p>
    <w:p w:rsidR="00C658F8" w:rsidRDefault="00C658F8"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21.19</w:t>
      </w:r>
      <w:r>
        <w:rPr>
          <w:rFonts w:ascii="Garamond" w:hAnsi="Garamond"/>
        </w:rPr>
        <w:t xml:space="preserve"> - Executar o Diário de Obras que deverá ser contínuo, diário e com folhas individuais para sábados, domingos, feriados e até mesmo os dias de obra parada.</w:t>
      </w:r>
    </w:p>
    <w:p w:rsidR="00C658F8" w:rsidRDefault="00C658F8" w:rsidP="00C658F8">
      <w:pPr>
        <w:jc w:val="both"/>
        <w:rPr>
          <w:rFonts w:ascii="Garamond" w:hAnsi="Garamond"/>
        </w:rPr>
      </w:pPr>
      <w:r>
        <w:rPr>
          <w:rFonts w:ascii="Garamond" w:hAnsi="Garamond"/>
          <w:b/>
          <w:bCs/>
        </w:rPr>
        <w:t xml:space="preserve">21.20- </w:t>
      </w:r>
      <w:r>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C658F8" w:rsidRDefault="00C658F8" w:rsidP="00C658F8">
      <w:pPr>
        <w:jc w:val="both"/>
        <w:rPr>
          <w:rFonts w:ascii="Garamond" w:hAnsi="Garamond"/>
        </w:rPr>
      </w:pPr>
      <w:r>
        <w:rPr>
          <w:rFonts w:ascii="Garamond" w:hAnsi="Garamond"/>
          <w:b/>
        </w:rPr>
        <w:t xml:space="preserve">21.21- </w:t>
      </w:r>
      <w:r>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C658F8" w:rsidRDefault="00C658F8" w:rsidP="00C658F8">
      <w:pPr>
        <w:jc w:val="both"/>
        <w:rPr>
          <w:rFonts w:ascii="Garamond" w:hAnsi="Garamond"/>
        </w:rPr>
      </w:pPr>
      <w:r>
        <w:rPr>
          <w:rFonts w:ascii="Garamond" w:hAnsi="Garamond"/>
          <w:b/>
          <w:bCs/>
        </w:rPr>
        <w:t xml:space="preserve">21.22- </w:t>
      </w:r>
      <w:r>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C658F8" w:rsidRDefault="00C658F8" w:rsidP="00C658F8">
      <w:pPr>
        <w:pStyle w:val="Corpodetexto3"/>
        <w:ind w:right="39"/>
        <w:rPr>
          <w:rFonts w:ascii="Garamond" w:hAnsi="Garamond"/>
          <w:sz w:val="24"/>
        </w:rPr>
      </w:pPr>
      <w:r>
        <w:rPr>
          <w:rFonts w:ascii="Garamond" w:hAnsi="Garamond"/>
          <w:b/>
          <w:bCs/>
          <w:sz w:val="24"/>
        </w:rPr>
        <w:t>21.23-</w:t>
      </w:r>
      <w:r>
        <w:rPr>
          <w:rFonts w:ascii="Garamond" w:hAnsi="Garamond"/>
          <w:sz w:val="24"/>
        </w:rPr>
        <w:t xml:space="preserve"> Sinalizar e iluminar convenientemente, às suas expensas, o trecho de execução da Obra, objeto deste edital, de acordo com as normas vigentes;</w:t>
      </w:r>
    </w:p>
    <w:p w:rsidR="00C658F8" w:rsidRDefault="00C658F8" w:rsidP="00C658F8">
      <w:pPr>
        <w:ind w:right="39"/>
        <w:jc w:val="both"/>
        <w:rPr>
          <w:rFonts w:ascii="Garamond" w:hAnsi="Garamond"/>
        </w:rPr>
      </w:pPr>
      <w:r>
        <w:rPr>
          <w:rFonts w:ascii="Garamond" w:hAnsi="Garamond"/>
          <w:b/>
          <w:bCs/>
        </w:rPr>
        <w:t>21.24-</w:t>
      </w:r>
      <w:r>
        <w:rPr>
          <w:rFonts w:ascii="Garamond" w:hAnsi="Garamond"/>
        </w:rPr>
        <w:t xml:space="preserve"> Efetuar o registro da empreitada no CREA/(MG) ou outro órgão competente;</w:t>
      </w:r>
    </w:p>
    <w:p w:rsidR="00C658F8" w:rsidRDefault="00C658F8" w:rsidP="00C658F8">
      <w:pPr>
        <w:ind w:right="39"/>
        <w:jc w:val="both"/>
        <w:rPr>
          <w:rFonts w:ascii="Garamond" w:hAnsi="Garamond"/>
        </w:rPr>
      </w:pPr>
      <w:r>
        <w:rPr>
          <w:rFonts w:ascii="Garamond" w:hAnsi="Garamond"/>
          <w:b/>
          <w:bCs/>
        </w:rPr>
        <w:t xml:space="preserve">21.25- </w:t>
      </w:r>
      <w:r>
        <w:rPr>
          <w:rFonts w:ascii="Garamond" w:hAnsi="Garamond"/>
        </w:rPr>
        <w:t>Remover, após a conclusão dos trabalhos, entulhos, restos de materiais e lixos de qualquer natureza, provenientes da Obra objeto de Contrato;</w:t>
      </w:r>
    </w:p>
    <w:p w:rsidR="00C658F8" w:rsidRDefault="00C658F8" w:rsidP="00C658F8">
      <w:pPr>
        <w:ind w:right="39"/>
        <w:jc w:val="both"/>
        <w:rPr>
          <w:rFonts w:ascii="Garamond" w:hAnsi="Garamond"/>
        </w:rPr>
      </w:pPr>
      <w:r>
        <w:rPr>
          <w:rFonts w:ascii="Garamond" w:hAnsi="Garamond"/>
          <w:b/>
        </w:rPr>
        <w:t>21.26 -</w:t>
      </w:r>
      <w:r>
        <w:rPr>
          <w:rFonts w:ascii="Garamond" w:hAnsi="Garamond"/>
        </w:rPr>
        <w:t xml:space="preserve"> Apresentar quadro de Metas e Eventos em conformidade com a planilha apresentada na licitação.</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XXII- DA DOTAÇÃO ORÇAMENTÁRIA</w:t>
      </w:r>
    </w:p>
    <w:p w:rsidR="007C61E2" w:rsidRDefault="007C61E2" w:rsidP="00C658F8">
      <w:pPr>
        <w:jc w:val="both"/>
        <w:rPr>
          <w:rFonts w:ascii="Garamond" w:hAnsi="Garamond"/>
          <w:b/>
          <w:bCs/>
        </w:rPr>
      </w:pPr>
    </w:p>
    <w:p w:rsidR="00F30D49" w:rsidRPr="00120540" w:rsidRDefault="00C658F8" w:rsidP="00F30D49">
      <w:pPr>
        <w:jc w:val="both"/>
        <w:rPr>
          <w:rFonts w:ascii="Garamond" w:hAnsi="Garamond" w:cs="Arial"/>
        </w:rPr>
      </w:pPr>
      <w:r>
        <w:rPr>
          <w:rFonts w:ascii="Garamond" w:hAnsi="Garamond"/>
          <w:b/>
          <w:bCs/>
        </w:rPr>
        <w:t>22.1</w:t>
      </w:r>
      <w:r w:rsidRPr="00F30D49">
        <w:rPr>
          <w:rFonts w:ascii="Garamond" w:hAnsi="Garamond"/>
          <w:b/>
          <w:bCs/>
        </w:rPr>
        <w:t xml:space="preserve">- </w:t>
      </w:r>
      <w:r w:rsidRPr="00F30D49">
        <w:rPr>
          <w:rFonts w:ascii="Garamond" w:hAnsi="Garamond"/>
        </w:rPr>
        <w:t>As despesas decorrentes desta licitação correrão por conta da seguinte dotação orçamentária</w:t>
      </w:r>
      <w:r w:rsidRPr="00897C99">
        <w:rPr>
          <w:rFonts w:ascii="Garamond" w:hAnsi="Garamond"/>
        </w:rPr>
        <w:t xml:space="preserve">: </w:t>
      </w:r>
      <w:r w:rsidR="00F30D49" w:rsidRPr="00120540">
        <w:rPr>
          <w:rFonts w:ascii="Garamond" w:hAnsi="Garamond" w:cs="Arial"/>
        </w:rPr>
        <w:t>-0206.15.452.0015.1.012 – 4.4.90.51. – Pavimentação de Vias Urbanas – Obras e Instalações (Ficha 313).</w:t>
      </w:r>
    </w:p>
    <w:p w:rsidR="00F30D49" w:rsidRPr="00120540" w:rsidRDefault="00F30D49" w:rsidP="00F30D49">
      <w:pPr>
        <w:jc w:val="both"/>
        <w:rPr>
          <w:rFonts w:ascii="Garamond" w:hAnsi="Garamond" w:cs="Arial"/>
        </w:rPr>
      </w:pPr>
      <w:r w:rsidRPr="00120540">
        <w:rPr>
          <w:rFonts w:ascii="Garamond" w:hAnsi="Garamond" w:cs="Arial"/>
        </w:rPr>
        <w:t>-0206.15.452.0015.1.012 – 4.4.90.51. – Pavimentação de Vias Urbanas – Obras e Instalações (Ficha 314).</w:t>
      </w:r>
    </w:p>
    <w:p w:rsidR="00F30D49" w:rsidRDefault="00F30D49" w:rsidP="00C658F8">
      <w:pPr>
        <w:jc w:val="both"/>
        <w:rPr>
          <w:rFonts w:ascii="Garamond" w:hAnsi="Garamond"/>
        </w:rPr>
      </w:pPr>
    </w:p>
    <w:p w:rsidR="00A33592" w:rsidRDefault="00A33592" w:rsidP="00C658F8">
      <w:pPr>
        <w:jc w:val="both"/>
        <w:rPr>
          <w:rFonts w:ascii="Garamond" w:hAnsi="Garamond"/>
        </w:rPr>
      </w:pPr>
    </w:p>
    <w:p w:rsidR="00A33592" w:rsidRDefault="00A33592" w:rsidP="00C658F8">
      <w:pPr>
        <w:jc w:val="both"/>
        <w:rPr>
          <w:rFonts w:ascii="Garamond" w:hAnsi="Garamond"/>
        </w:rPr>
      </w:pPr>
    </w:p>
    <w:p w:rsidR="00A33592" w:rsidRDefault="00A33592" w:rsidP="00C658F8">
      <w:pPr>
        <w:jc w:val="both"/>
        <w:rPr>
          <w:rFonts w:ascii="Garamond" w:hAnsi="Garamond"/>
        </w:rPr>
      </w:pPr>
    </w:p>
    <w:p w:rsidR="00C658F8" w:rsidRDefault="00C658F8" w:rsidP="00C658F8">
      <w:pPr>
        <w:jc w:val="both"/>
        <w:rPr>
          <w:rFonts w:ascii="Garamond" w:hAnsi="Garamond"/>
          <w:b/>
        </w:rPr>
      </w:pPr>
      <w:r>
        <w:rPr>
          <w:rFonts w:ascii="Garamond" w:hAnsi="Garamond"/>
          <w:b/>
          <w:bCs/>
        </w:rPr>
        <w:lastRenderedPageBreak/>
        <w:t>XXIII-</w:t>
      </w:r>
      <w:r>
        <w:rPr>
          <w:rFonts w:ascii="Garamond" w:hAnsi="Garamond"/>
          <w:b/>
        </w:rPr>
        <w:t xml:space="preserve"> VALOR MÁXIMO PARA A LICITAÇÃO</w:t>
      </w:r>
    </w:p>
    <w:p w:rsidR="007C61E2" w:rsidRDefault="007C61E2" w:rsidP="00C658F8">
      <w:pPr>
        <w:pStyle w:val="Recuodecorpodetexto"/>
        <w:ind w:left="0" w:firstLine="0"/>
        <w:rPr>
          <w:rFonts w:ascii="Garamond" w:hAnsi="Garamond"/>
          <w:b/>
          <w:bCs/>
          <w:sz w:val="24"/>
          <w:szCs w:val="24"/>
        </w:rPr>
      </w:pPr>
    </w:p>
    <w:p w:rsidR="00C658F8" w:rsidRPr="00CE233A" w:rsidRDefault="00C658F8" w:rsidP="00C658F8">
      <w:pPr>
        <w:pStyle w:val="Recuodecorpodetexto"/>
        <w:ind w:left="0" w:firstLine="0"/>
        <w:rPr>
          <w:rFonts w:ascii="Garamond" w:hAnsi="Garamond"/>
          <w:sz w:val="24"/>
          <w:szCs w:val="24"/>
        </w:rPr>
      </w:pPr>
      <w:r>
        <w:rPr>
          <w:rFonts w:ascii="Garamond" w:hAnsi="Garamond"/>
          <w:b/>
          <w:bCs/>
          <w:sz w:val="24"/>
          <w:szCs w:val="24"/>
        </w:rPr>
        <w:t>23.1</w:t>
      </w:r>
      <w:r>
        <w:rPr>
          <w:rFonts w:ascii="Garamond" w:hAnsi="Garamond"/>
          <w:sz w:val="24"/>
          <w:szCs w:val="24"/>
        </w:rPr>
        <w:t xml:space="preserve">- O </w:t>
      </w:r>
      <w:r>
        <w:rPr>
          <w:rFonts w:ascii="Garamond" w:hAnsi="Garamond"/>
          <w:bCs/>
          <w:sz w:val="24"/>
          <w:szCs w:val="24"/>
        </w:rPr>
        <w:t>valor máximo</w:t>
      </w:r>
      <w:r>
        <w:rPr>
          <w:rFonts w:ascii="Garamond" w:hAnsi="Garamond"/>
          <w:sz w:val="24"/>
          <w:szCs w:val="24"/>
        </w:rPr>
        <w:t xml:space="preserve"> para os serviços objeto deste edital é de </w:t>
      </w:r>
      <w:r w:rsidR="00444CA8" w:rsidRPr="008D6D25">
        <w:rPr>
          <w:rFonts w:ascii="Garamond" w:hAnsi="Garamond"/>
          <w:b/>
          <w:sz w:val="24"/>
          <w:szCs w:val="24"/>
        </w:rPr>
        <w:t xml:space="preserve">R$ </w:t>
      </w:r>
      <w:r w:rsidR="00E30D7C">
        <w:rPr>
          <w:rFonts w:ascii="Garamond" w:hAnsi="Garamond"/>
          <w:b/>
          <w:sz w:val="24"/>
          <w:szCs w:val="24"/>
        </w:rPr>
        <w:t>244.025,49</w:t>
      </w:r>
      <w:r w:rsidR="00444CA8" w:rsidRPr="008D6D25">
        <w:rPr>
          <w:rFonts w:ascii="Garamond" w:hAnsi="Garamond"/>
          <w:b/>
          <w:sz w:val="24"/>
          <w:szCs w:val="24"/>
        </w:rPr>
        <w:t xml:space="preserve"> (</w:t>
      </w:r>
      <w:r w:rsidR="003E60C0" w:rsidRPr="008D6D25">
        <w:rPr>
          <w:rFonts w:ascii="Garamond" w:hAnsi="Garamond"/>
          <w:b/>
          <w:sz w:val="24"/>
          <w:szCs w:val="24"/>
        </w:rPr>
        <w:t>du</w:t>
      </w:r>
      <w:r w:rsidR="008E3366">
        <w:rPr>
          <w:rFonts w:ascii="Garamond" w:hAnsi="Garamond"/>
          <w:b/>
          <w:sz w:val="24"/>
          <w:szCs w:val="24"/>
        </w:rPr>
        <w:t xml:space="preserve">zentos e </w:t>
      </w:r>
      <w:r w:rsidR="00E30D7C">
        <w:rPr>
          <w:rFonts w:ascii="Garamond" w:hAnsi="Garamond"/>
          <w:b/>
          <w:sz w:val="24"/>
          <w:szCs w:val="24"/>
        </w:rPr>
        <w:t>quarenta e quatro</w:t>
      </w:r>
      <w:r w:rsidR="008E3366">
        <w:rPr>
          <w:rFonts w:ascii="Garamond" w:hAnsi="Garamond"/>
          <w:b/>
          <w:sz w:val="24"/>
          <w:szCs w:val="24"/>
        </w:rPr>
        <w:t xml:space="preserve"> mil </w:t>
      </w:r>
      <w:r w:rsidR="003E60C0" w:rsidRPr="008D6D25">
        <w:rPr>
          <w:rFonts w:ascii="Garamond" w:hAnsi="Garamond"/>
          <w:b/>
          <w:sz w:val="24"/>
          <w:szCs w:val="24"/>
        </w:rPr>
        <w:t xml:space="preserve"> </w:t>
      </w:r>
      <w:r w:rsidR="00E30D7C">
        <w:rPr>
          <w:rFonts w:ascii="Garamond" w:hAnsi="Garamond"/>
          <w:b/>
          <w:sz w:val="24"/>
          <w:szCs w:val="24"/>
        </w:rPr>
        <w:t>vinte e cinco</w:t>
      </w:r>
      <w:r w:rsidR="003E60C0" w:rsidRPr="008D6D25">
        <w:rPr>
          <w:rFonts w:ascii="Garamond" w:hAnsi="Garamond"/>
          <w:b/>
          <w:sz w:val="24"/>
          <w:szCs w:val="24"/>
        </w:rPr>
        <w:t xml:space="preserve"> reais e quarenta e </w:t>
      </w:r>
      <w:r w:rsidR="00E30D7C">
        <w:rPr>
          <w:rFonts w:ascii="Garamond" w:hAnsi="Garamond"/>
          <w:b/>
          <w:sz w:val="24"/>
          <w:szCs w:val="24"/>
        </w:rPr>
        <w:t>nove</w:t>
      </w:r>
      <w:r w:rsidR="003E60C0" w:rsidRPr="008D6D25">
        <w:rPr>
          <w:rFonts w:ascii="Garamond" w:hAnsi="Garamond"/>
          <w:b/>
          <w:sz w:val="24"/>
          <w:szCs w:val="24"/>
        </w:rPr>
        <w:t xml:space="preserve"> centavos</w:t>
      </w:r>
      <w:r w:rsidR="00444CA8" w:rsidRPr="008D6D25">
        <w:rPr>
          <w:rFonts w:ascii="Garamond" w:hAnsi="Garamond"/>
          <w:b/>
          <w:sz w:val="24"/>
          <w:szCs w:val="24"/>
        </w:rPr>
        <w:t>)</w:t>
      </w:r>
      <w:r w:rsidRPr="008D6D25">
        <w:rPr>
          <w:rFonts w:ascii="Garamond" w:hAnsi="Garamond"/>
          <w:sz w:val="24"/>
          <w:szCs w:val="24"/>
        </w:rPr>
        <w:t>, sendo</w:t>
      </w:r>
      <w:r w:rsidR="005867A3" w:rsidRPr="008D6D25">
        <w:rPr>
          <w:rFonts w:ascii="Garamond" w:hAnsi="Garamond"/>
          <w:sz w:val="24"/>
          <w:szCs w:val="24"/>
        </w:rPr>
        <w:t xml:space="preserve"> que o recurso de repasse da União será o valor de </w:t>
      </w:r>
      <w:r w:rsidR="00F30D49" w:rsidRPr="008D6D25">
        <w:rPr>
          <w:rFonts w:ascii="Garamond" w:hAnsi="Garamond"/>
          <w:b/>
          <w:sz w:val="24"/>
          <w:szCs w:val="24"/>
        </w:rPr>
        <w:t xml:space="preserve">R$ </w:t>
      </w:r>
      <w:r w:rsidR="003E60C0" w:rsidRPr="00CE233A">
        <w:rPr>
          <w:rFonts w:ascii="Garamond" w:hAnsi="Garamond"/>
          <w:b/>
          <w:sz w:val="24"/>
          <w:szCs w:val="24"/>
        </w:rPr>
        <w:t>238.750</w:t>
      </w:r>
      <w:r w:rsidR="00444CA8" w:rsidRPr="00CE233A">
        <w:rPr>
          <w:rFonts w:ascii="Garamond" w:hAnsi="Garamond"/>
          <w:b/>
          <w:sz w:val="24"/>
          <w:szCs w:val="24"/>
        </w:rPr>
        <w:t xml:space="preserve">,00 (duzentos e </w:t>
      </w:r>
      <w:r w:rsidR="003E60C0" w:rsidRPr="00CE233A">
        <w:rPr>
          <w:rFonts w:ascii="Garamond" w:hAnsi="Garamond"/>
          <w:b/>
          <w:sz w:val="24"/>
          <w:szCs w:val="24"/>
        </w:rPr>
        <w:t>trinta e oito</w:t>
      </w:r>
      <w:r w:rsidR="00444CA8" w:rsidRPr="00CE233A">
        <w:rPr>
          <w:rFonts w:ascii="Garamond" w:hAnsi="Garamond"/>
          <w:b/>
          <w:sz w:val="24"/>
          <w:szCs w:val="24"/>
        </w:rPr>
        <w:t xml:space="preserve"> mil e </w:t>
      </w:r>
      <w:r w:rsidR="003E60C0" w:rsidRPr="00CE233A">
        <w:rPr>
          <w:rFonts w:ascii="Garamond" w:hAnsi="Garamond"/>
          <w:b/>
          <w:sz w:val="24"/>
          <w:szCs w:val="24"/>
        </w:rPr>
        <w:t>setecentos e cinquenta</w:t>
      </w:r>
      <w:r w:rsidR="00444CA8" w:rsidRPr="00CE233A">
        <w:rPr>
          <w:rFonts w:ascii="Garamond" w:hAnsi="Garamond"/>
          <w:b/>
          <w:sz w:val="24"/>
          <w:szCs w:val="24"/>
        </w:rPr>
        <w:t xml:space="preserve"> reais)</w:t>
      </w:r>
      <w:r w:rsidR="008D6D25" w:rsidRPr="00CE233A">
        <w:rPr>
          <w:rFonts w:ascii="Garamond" w:hAnsi="Garamond"/>
          <w:b/>
          <w:sz w:val="24"/>
          <w:szCs w:val="24"/>
        </w:rPr>
        <w:t xml:space="preserve"> </w:t>
      </w:r>
      <w:r w:rsidRPr="00CE233A">
        <w:rPr>
          <w:rFonts w:ascii="Garamond" w:hAnsi="Garamond"/>
          <w:sz w:val="24"/>
          <w:szCs w:val="24"/>
        </w:rPr>
        <w:t xml:space="preserve">e </w:t>
      </w:r>
      <w:r w:rsidRPr="00CE233A">
        <w:rPr>
          <w:rFonts w:ascii="Garamond" w:hAnsi="Garamond"/>
          <w:b/>
          <w:sz w:val="24"/>
          <w:szCs w:val="24"/>
        </w:rPr>
        <w:t>R$</w:t>
      </w:r>
      <w:r w:rsidR="00CE233A" w:rsidRPr="00CE233A">
        <w:rPr>
          <w:rFonts w:ascii="Garamond" w:hAnsi="Garamond"/>
          <w:b/>
          <w:sz w:val="24"/>
          <w:szCs w:val="24"/>
        </w:rPr>
        <w:t xml:space="preserve"> 5.275,49</w:t>
      </w:r>
      <w:r w:rsidR="00444CA8" w:rsidRPr="00CE233A">
        <w:rPr>
          <w:rFonts w:ascii="Garamond" w:hAnsi="Garamond"/>
          <w:b/>
          <w:sz w:val="24"/>
          <w:szCs w:val="24"/>
        </w:rPr>
        <w:t xml:space="preserve"> (</w:t>
      </w:r>
      <w:r w:rsidR="00CE233A" w:rsidRPr="00CE233A">
        <w:rPr>
          <w:rFonts w:ascii="Garamond" w:hAnsi="Garamond"/>
          <w:b/>
          <w:sz w:val="24"/>
          <w:szCs w:val="24"/>
        </w:rPr>
        <w:t xml:space="preserve">cinco mil duzentos e setenta e cinco reais e quarenta e nove </w:t>
      </w:r>
      <w:r w:rsidR="00AF381C" w:rsidRPr="00CE233A">
        <w:rPr>
          <w:rFonts w:ascii="Garamond" w:hAnsi="Garamond"/>
          <w:b/>
          <w:sz w:val="24"/>
          <w:szCs w:val="24"/>
        </w:rPr>
        <w:t>centavos</w:t>
      </w:r>
      <w:r w:rsidR="00444CA8" w:rsidRPr="00CE233A">
        <w:rPr>
          <w:rFonts w:ascii="Garamond" w:hAnsi="Garamond"/>
          <w:b/>
          <w:sz w:val="24"/>
          <w:szCs w:val="24"/>
        </w:rPr>
        <w:t>)</w:t>
      </w:r>
      <w:r w:rsidRPr="00CE233A">
        <w:rPr>
          <w:rFonts w:ascii="Garamond" w:hAnsi="Garamond"/>
          <w:sz w:val="24"/>
          <w:szCs w:val="24"/>
        </w:rPr>
        <w:t>, à título de contrapartida</w:t>
      </w:r>
      <w:r w:rsidR="00F30D49" w:rsidRPr="00CE233A">
        <w:rPr>
          <w:rFonts w:ascii="Garamond" w:hAnsi="Garamond"/>
          <w:sz w:val="24"/>
          <w:szCs w:val="24"/>
        </w:rPr>
        <w:t xml:space="preserve"> do município</w:t>
      </w:r>
      <w:r w:rsidRPr="00CE233A">
        <w:rPr>
          <w:rFonts w:ascii="Garamond" w:hAnsi="Garamond"/>
          <w:sz w:val="24"/>
          <w:szCs w:val="24"/>
        </w:rPr>
        <w:t>, de acordo com a respectiva planilha de custo em anexo, elaborada pelo Engenheiro responsável pelo Município de Piraúba.</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 xml:space="preserve">XXIV – DA VISITA TÉCNICA: </w:t>
      </w:r>
    </w:p>
    <w:p w:rsidR="00AF381C" w:rsidRDefault="00AF381C" w:rsidP="00C658F8">
      <w:pPr>
        <w:ind w:right="39"/>
        <w:jc w:val="both"/>
        <w:rPr>
          <w:rFonts w:ascii="Garamond" w:hAnsi="Garamond"/>
          <w:b/>
        </w:rPr>
      </w:pPr>
    </w:p>
    <w:p w:rsidR="00C658F8" w:rsidRDefault="00C658F8" w:rsidP="00C658F8">
      <w:pPr>
        <w:jc w:val="both"/>
        <w:rPr>
          <w:rFonts w:ascii="Garamond" w:hAnsi="Garamond"/>
        </w:rPr>
      </w:pPr>
      <w:r>
        <w:rPr>
          <w:rFonts w:ascii="Garamond" w:hAnsi="Garamond"/>
          <w:b/>
        </w:rPr>
        <w:t>24.1</w:t>
      </w:r>
      <w:r>
        <w:rPr>
          <w:rFonts w:ascii="Garamond" w:hAnsi="Garamond"/>
          <w:bCs/>
        </w:rPr>
        <w:t xml:space="preserve"> – A visita técnica é facultativa, sendo realizada sob responsabilidade e às expensas da licitante interessada. O</w:t>
      </w:r>
      <w:r>
        <w:rPr>
          <w:rFonts w:ascii="Garamond" w:hAnsi="Garamond"/>
        </w:rPr>
        <w:t>s licitantes poderão visitar o local da realização da obra, tomando conhecimento de todas as suas peculiaridades para a execução das mesmas. A visita técnica facultativa deverá ser agendada previamente com o Secretário Municipal de Obras, Estradas, Trânsito e Transportes, a quem caberá atestar a visita. O agendamento será feito pelo telefone (32) 3573-2050, até o último dia útil anterior à data da entrega da proposta.</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rPr>
        <w:t>24.2</w:t>
      </w:r>
      <w:r>
        <w:rPr>
          <w:rFonts w:ascii="Garamond" w:hAnsi="Garamond"/>
        </w:rPr>
        <w:t xml:space="preserve">- Ao representante legal e devidamente credenciado pela empresa será entregue comprovante da visita técnica. (anexo </w:t>
      </w:r>
      <w:r w:rsidR="003A4DF7">
        <w:rPr>
          <w:rFonts w:ascii="Garamond" w:hAnsi="Garamond"/>
        </w:rPr>
        <w:t xml:space="preserve">VIII </w:t>
      </w:r>
      <w:r>
        <w:rPr>
          <w:rFonts w:ascii="Garamond" w:hAnsi="Garamond"/>
        </w:rPr>
        <w:t>do edital – SENDO OBRIGATÓRIO PARA A LICITANTE QUE ENTENDEU POR REALIZAR A VISITA TÉCNICA, devendo ser colocado dentro do envelope de documentação).</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rPr>
        <w:t>24.3</w:t>
      </w:r>
      <w:r>
        <w:rPr>
          <w:rFonts w:ascii="Garamond" w:hAnsi="Garamond"/>
        </w:rPr>
        <w:t xml:space="preserve"> - 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confor</w:t>
      </w:r>
      <w:r w:rsidR="003A4DF7">
        <w:rPr>
          <w:rFonts w:ascii="Garamond" w:hAnsi="Garamond"/>
        </w:rPr>
        <w:t>me modelo constante no Anexo X</w:t>
      </w:r>
      <w:r>
        <w:rPr>
          <w:rFonts w:ascii="Garamond" w:hAnsi="Garamond"/>
        </w:rPr>
        <w:t>.</w:t>
      </w:r>
    </w:p>
    <w:p w:rsidR="00C658F8" w:rsidRDefault="00C658F8" w:rsidP="00C658F8">
      <w:pPr>
        <w:ind w:right="39"/>
        <w:jc w:val="both"/>
        <w:rPr>
          <w:rFonts w:ascii="Garamond" w:hAnsi="Garamond"/>
          <w:bCs/>
        </w:rPr>
      </w:pPr>
    </w:p>
    <w:p w:rsidR="00C658F8" w:rsidRDefault="00C658F8" w:rsidP="00C658F8">
      <w:pPr>
        <w:ind w:right="39"/>
        <w:jc w:val="both"/>
        <w:rPr>
          <w:rFonts w:ascii="Garamond" w:hAnsi="Garamond"/>
          <w:b/>
        </w:rPr>
      </w:pPr>
      <w:r>
        <w:rPr>
          <w:rFonts w:ascii="Garamond" w:hAnsi="Garamond"/>
          <w:b/>
        </w:rPr>
        <w:t>XXV - DOS ESCLARECIMENTOS:</w:t>
      </w:r>
    </w:p>
    <w:p w:rsidR="00AF381C" w:rsidRDefault="00AF381C"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25.1</w:t>
      </w:r>
      <w:r>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XXVI – DO DECRETO FEDERAL 7983/2013</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 xml:space="preserve">26.1 – </w:t>
      </w:r>
      <w:r>
        <w:rPr>
          <w:rFonts w:ascii="Garamond" w:hAnsi="Garamond"/>
        </w:rPr>
        <w:t>Aplica-se, o Decreto Federal 7983/2013, ficando a contratada ciente de seu inteiro teor, dando, portanto, concordância com os projetos e planilha</w:t>
      </w:r>
      <w:r w:rsidR="002241B9">
        <w:rPr>
          <w:rFonts w:ascii="Garamond" w:hAnsi="Garamond"/>
        </w:rPr>
        <w:t xml:space="preserve">s que compõem o presente edital, </w:t>
      </w:r>
      <w:r w:rsidR="002241B9" w:rsidRPr="002241B9">
        <w:rPr>
          <w:b/>
        </w:rPr>
        <w:t xml:space="preserve">sendo que as alterações contratuais, sob alegação de falhas ou omissões, em qualquer das peças, orçamentos, plantas, especificações, memoriais e estudos técnicos preliminares do projeto </w:t>
      </w:r>
      <w:r w:rsidR="002241B9" w:rsidRPr="002241B9">
        <w:rPr>
          <w:b/>
        </w:rPr>
        <w:lastRenderedPageBreak/>
        <w:t>não poderão ultrapassar, no seu conjunto, 10% (dez por cento) do valor total do contrato, computando-se esse percentual para verificação do limite do § 1º do art. 65 da Lei nº 8.666, de 1993 (§ 6º, item III)</w:t>
      </w:r>
      <w:r w:rsidR="002241B9">
        <w:t>.</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XXVII - DAS DISPOSIÇÕES FINAIS:</w:t>
      </w:r>
    </w:p>
    <w:p w:rsidR="00AF381C" w:rsidRDefault="00AF381C"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27.1</w:t>
      </w:r>
      <w:r>
        <w:rPr>
          <w:rFonts w:ascii="Garamond" w:hAnsi="Garamond"/>
        </w:rPr>
        <w:t>- O MUNICÍPIO DE PIRAÚBA-MG, reserva-se o direito de rejeitar as propostas apresentadas ou revogar esta licitação por motivos supervenientes de justificável a supremacia do interesse público;</w:t>
      </w:r>
    </w:p>
    <w:p w:rsidR="00C658F8" w:rsidRDefault="00C658F8" w:rsidP="00C658F8">
      <w:pPr>
        <w:jc w:val="both"/>
        <w:rPr>
          <w:rFonts w:ascii="Garamond" w:hAnsi="Garamond"/>
        </w:rPr>
      </w:pPr>
      <w:r>
        <w:rPr>
          <w:rFonts w:ascii="Garamond" w:hAnsi="Garamond"/>
          <w:b/>
          <w:bCs/>
        </w:rPr>
        <w:t xml:space="preserve">27.2 - </w:t>
      </w:r>
      <w:r>
        <w:rPr>
          <w:rFonts w:ascii="Garamond" w:hAnsi="Garamond"/>
        </w:rPr>
        <w:t xml:space="preserve">Das decisões da Comissão Permanente de Licitações, caberá recurso no prazo estabelecido na Lei Federal </w:t>
      </w:r>
      <w:proofErr w:type="spellStart"/>
      <w:r>
        <w:rPr>
          <w:rFonts w:ascii="Garamond" w:hAnsi="Garamond"/>
        </w:rPr>
        <w:t>n.°</w:t>
      </w:r>
      <w:proofErr w:type="spellEnd"/>
      <w:r>
        <w:rPr>
          <w:rFonts w:ascii="Garamond" w:hAnsi="Garamond"/>
        </w:rPr>
        <w:t xml:space="preserve"> 8.666/93 e suas alterações;</w:t>
      </w:r>
    </w:p>
    <w:p w:rsidR="00C658F8" w:rsidRDefault="00C658F8" w:rsidP="00C658F8">
      <w:pPr>
        <w:jc w:val="both"/>
        <w:rPr>
          <w:rFonts w:ascii="Garamond" w:hAnsi="Garamond"/>
        </w:rPr>
      </w:pPr>
      <w:r>
        <w:rPr>
          <w:rFonts w:ascii="Garamond" w:hAnsi="Garamond"/>
          <w:b/>
          <w:bCs/>
        </w:rPr>
        <w:t>27.3 -</w:t>
      </w:r>
      <w:r>
        <w:rPr>
          <w:rFonts w:ascii="Garamond" w:hAnsi="Garamond"/>
        </w:rPr>
        <w:t xml:space="preserve"> Não serão consideradas quaisquer ofertas de vantagens não previstas neste edital, nem preços ou vantagens baseadas em ofertas de outro licitante;</w:t>
      </w:r>
    </w:p>
    <w:p w:rsidR="00C658F8" w:rsidRDefault="00C658F8" w:rsidP="00C658F8">
      <w:pPr>
        <w:jc w:val="both"/>
        <w:rPr>
          <w:rFonts w:ascii="Garamond" w:hAnsi="Garamond"/>
        </w:rPr>
      </w:pPr>
      <w:r>
        <w:rPr>
          <w:rFonts w:ascii="Garamond" w:hAnsi="Garamond"/>
          <w:b/>
          <w:bCs/>
        </w:rPr>
        <w:t>27.4 -</w:t>
      </w:r>
      <w:r>
        <w:rPr>
          <w:rFonts w:ascii="Garamond" w:hAnsi="Garamond"/>
        </w:rPr>
        <w:t xml:space="preserve"> A revogação ou anulação do processo licitatório não gera direito de indenização a nenhum dos licitantes;</w:t>
      </w:r>
    </w:p>
    <w:p w:rsidR="00C658F8" w:rsidRDefault="00C658F8" w:rsidP="00C658F8">
      <w:pPr>
        <w:jc w:val="both"/>
        <w:rPr>
          <w:rFonts w:ascii="Garamond" w:hAnsi="Garamond"/>
        </w:rPr>
      </w:pPr>
      <w:r>
        <w:rPr>
          <w:rFonts w:ascii="Garamond" w:hAnsi="Garamond"/>
          <w:b/>
          <w:bCs/>
        </w:rPr>
        <w:t>27.5 -</w:t>
      </w:r>
      <w:r>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C658F8" w:rsidRDefault="00C658F8" w:rsidP="00C658F8">
      <w:pPr>
        <w:ind w:right="39"/>
        <w:jc w:val="both"/>
        <w:rPr>
          <w:rFonts w:ascii="Garamond" w:hAnsi="Garamond"/>
        </w:rPr>
      </w:pPr>
      <w:r>
        <w:rPr>
          <w:rFonts w:ascii="Garamond" w:hAnsi="Garamond"/>
          <w:b/>
          <w:bCs/>
        </w:rPr>
        <w:t>27.6</w:t>
      </w:r>
      <w:r>
        <w:rPr>
          <w:rFonts w:ascii="Garamond" w:hAnsi="Garamond"/>
        </w:rPr>
        <w:t xml:space="preserve"> - As decisões da Comissão somente serão consideradas definitivas depois de homologadas pela autoridade competente ou seu representante legal.</w:t>
      </w:r>
    </w:p>
    <w:p w:rsidR="00C658F8" w:rsidRDefault="00C658F8" w:rsidP="00C658F8">
      <w:pPr>
        <w:jc w:val="both"/>
        <w:rPr>
          <w:rFonts w:ascii="Garamond" w:hAnsi="Garamond"/>
        </w:rPr>
      </w:pPr>
      <w:r>
        <w:rPr>
          <w:rFonts w:ascii="Garamond" w:hAnsi="Garamond"/>
          <w:b/>
          <w:bCs/>
        </w:rPr>
        <w:t xml:space="preserve">27.7 </w:t>
      </w:r>
      <w:r>
        <w:rPr>
          <w:rFonts w:ascii="Garamond" w:hAnsi="Garamond"/>
        </w:rPr>
        <w:t xml:space="preserve">- Os casos omissos e dúvidas com relação a este edital serão resolvidos pela comissão Permanente de Licitação, através de seu Presidente no horário de 12:00 às 17:00 horas na </w:t>
      </w:r>
      <w:r w:rsidR="006C005C">
        <w:rPr>
          <w:rFonts w:ascii="Garamond" w:hAnsi="Garamond"/>
        </w:rPr>
        <w:fldChar w:fldCharType="begin"/>
      </w:r>
      <w:r>
        <w:rPr>
          <w:rFonts w:ascii="Garamond" w:hAnsi="Garamond"/>
        </w:rPr>
        <w:instrText xml:space="preserve"> MERGEFIELD NOME_INSTITUICAO </w:instrText>
      </w:r>
      <w:r w:rsidR="006C005C">
        <w:rPr>
          <w:rFonts w:ascii="Garamond" w:hAnsi="Garamond"/>
        </w:rPr>
        <w:fldChar w:fldCharType="separate"/>
      </w:r>
      <w:r>
        <w:rPr>
          <w:rFonts w:ascii="Garamond" w:hAnsi="Garamond"/>
        </w:rPr>
        <w:t>PREFEITURA MUNICIPAL DE PIRAÚBA</w:t>
      </w:r>
      <w:r w:rsidR="006C005C">
        <w:rPr>
          <w:rFonts w:ascii="Garamond" w:hAnsi="Garamond"/>
        </w:rPr>
        <w:fldChar w:fldCharType="end"/>
      </w:r>
    </w:p>
    <w:p w:rsidR="00E30D7C" w:rsidRDefault="00E30D7C" w:rsidP="00C658F8">
      <w:pPr>
        <w:jc w:val="both"/>
        <w:rPr>
          <w:rFonts w:ascii="Garamond" w:hAnsi="Garamond"/>
        </w:rPr>
      </w:pPr>
    </w:p>
    <w:p w:rsidR="00C658F8" w:rsidRDefault="00C658F8" w:rsidP="00C658F8">
      <w:pPr>
        <w:jc w:val="both"/>
        <w:rPr>
          <w:rFonts w:ascii="Garamond" w:hAnsi="Garamond"/>
          <w:b/>
          <w:bCs/>
        </w:rPr>
      </w:pPr>
      <w:r>
        <w:rPr>
          <w:rFonts w:ascii="Garamond" w:hAnsi="Garamond"/>
          <w:b/>
          <w:bCs/>
        </w:rPr>
        <w:t>XXVIII -FAZEM PARTE INTEGRANTE DESTE EDITAL:</w:t>
      </w:r>
    </w:p>
    <w:p w:rsidR="00AF381C" w:rsidRDefault="00AF381C" w:rsidP="00C658F8">
      <w:pPr>
        <w:jc w:val="both"/>
        <w:rPr>
          <w:rFonts w:ascii="Garamond" w:hAnsi="Garamond"/>
          <w:b/>
          <w:bCs/>
        </w:rPr>
      </w:pPr>
    </w:p>
    <w:p w:rsidR="00C658F8" w:rsidRDefault="00C658F8" w:rsidP="00C658F8">
      <w:pPr>
        <w:numPr>
          <w:ilvl w:val="0"/>
          <w:numId w:val="4"/>
        </w:numPr>
        <w:jc w:val="both"/>
        <w:rPr>
          <w:rFonts w:ascii="Garamond" w:hAnsi="Garamond"/>
          <w:bCs/>
        </w:rPr>
      </w:pPr>
      <w:r>
        <w:rPr>
          <w:rFonts w:ascii="Garamond" w:hAnsi="Garamond"/>
          <w:bCs/>
        </w:rPr>
        <w:t>Anexo I - Declaração ao Decreto 4358/2002;</w:t>
      </w:r>
    </w:p>
    <w:p w:rsidR="00C658F8" w:rsidRDefault="00C658F8" w:rsidP="00C658F8">
      <w:pPr>
        <w:numPr>
          <w:ilvl w:val="0"/>
          <w:numId w:val="4"/>
        </w:numPr>
        <w:jc w:val="both"/>
        <w:rPr>
          <w:rFonts w:ascii="Garamond" w:hAnsi="Garamond"/>
          <w:bCs/>
        </w:rPr>
      </w:pPr>
      <w:r>
        <w:rPr>
          <w:rFonts w:ascii="Garamond" w:hAnsi="Garamond"/>
          <w:bCs/>
        </w:rPr>
        <w:t>Anexo II – Procuração;</w:t>
      </w:r>
    </w:p>
    <w:p w:rsidR="00C658F8" w:rsidRDefault="00C658F8" w:rsidP="00C658F8">
      <w:pPr>
        <w:numPr>
          <w:ilvl w:val="0"/>
          <w:numId w:val="4"/>
        </w:numPr>
        <w:jc w:val="both"/>
        <w:rPr>
          <w:rFonts w:ascii="Garamond" w:hAnsi="Garamond"/>
          <w:bCs/>
        </w:rPr>
      </w:pPr>
      <w:r>
        <w:rPr>
          <w:rFonts w:ascii="Garamond" w:hAnsi="Garamond"/>
          <w:bCs/>
        </w:rPr>
        <w:t>Anexo III – Planilha Orçamentária de Custos;</w:t>
      </w:r>
    </w:p>
    <w:p w:rsidR="00C658F8" w:rsidRDefault="00C658F8" w:rsidP="00C658F8">
      <w:pPr>
        <w:numPr>
          <w:ilvl w:val="0"/>
          <w:numId w:val="4"/>
        </w:numPr>
        <w:jc w:val="both"/>
        <w:rPr>
          <w:rFonts w:ascii="Garamond" w:hAnsi="Garamond"/>
          <w:bCs/>
        </w:rPr>
      </w:pPr>
      <w:r>
        <w:rPr>
          <w:rFonts w:ascii="Garamond" w:hAnsi="Garamond"/>
          <w:bCs/>
        </w:rPr>
        <w:t>Anexo IV – Cronograma Físico Financeiro Global;</w:t>
      </w:r>
    </w:p>
    <w:p w:rsidR="00C658F8" w:rsidRDefault="00C658F8" w:rsidP="00C658F8">
      <w:pPr>
        <w:numPr>
          <w:ilvl w:val="0"/>
          <w:numId w:val="4"/>
        </w:numPr>
        <w:jc w:val="both"/>
        <w:rPr>
          <w:rFonts w:ascii="Garamond" w:hAnsi="Garamond"/>
          <w:bCs/>
        </w:rPr>
      </w:pPr>
      <w:r>
        <w:rPr>
          <w:rFonts w:ascii="Garamond" w:hAnsi="Garamond"/>
          <w:bCs/>
        </w:rPr>
        <w:t>Anexo V - Quadro Composição BDI</w:t>
      </w:r>
      <w:r w:rsidR="00BF171E">
        <w:rPr>
          <w:rFonts w:ascii="Garamond" w:hAnsi="Garamond"/>
          <w:bCs/>
        </w:rPr>
        <w:t>;</w:t>
      </w:r>
    </w:p>
    <w:p w:rsidR="00824A50" w:rsidRPr="00BF171E" w:rsidRDefault="00BF171E" w:rsidP="00C658F8">
      <w:pPr>
        <w:numPr>
          <w:ilvl w:val="0"/>
          <w:numId w:val="4"/>
        </w:numPr>
        <w:jc w:val="both"/>
        <w:rPr>
          <w:rFonts w:ascii="Garamond" w:hAnsi="Garamond"/>
          <w:bCs/>
        </w:rPr>
      </w:pPr>
      <w:r>
        <w:rPr>
          <w:rFonts w:ascii="Garamond" w:hAnsi="Garamond"/>
          <w:bCs/>
        </w:rPr>
        <w:t>Anexo VI – Composição de Investimento;</w:t>
      </w:r>
    </w:p>
    <w:p w:rsidR="00824A50" w:rsidRDefault="00824A50" w:rsidP="00C658F8">
      <w:pPr>
        <w:numPr>
          <w:ilvl w:val="0"/>
          <w:numId w:val="4"/>
        </w:numPr>
        <w:jc w:val="both"/>
        <w:rPr>
          <w:rFonts w:ascii="Garamond" w:hAnsi="Garamond"/>
          <w:bCs/>
        </w:rPr>
      </w:pPr>
      <w:r>
        <w:rPr>
          <w:rFonts w:ascii="Garamond" w:hAnsi="Garamond"/>
          <w:bCs/>
        </w:rPr>
        <w:t>Anexo VII – Cronograma Previsto no PLE</w:t>
      </w:r>
    </w:p>
    <w:p w:rsidR="00C658F8" w:rsidRDefault="00C658F8" w:rsidP="00C658F8">
      <w:pPr>
        <w:numPr>
          <w:ilvl w:val="0"/>
          <w:numId w:val="4"/>
        </w:numPr>
        <w:jc w:val="both"/>
        <w:rPr>
          <w:rFonts w:ascii="Garamond" w:hAnsi="Garamond"/>
          <w:bCs/>
        </w:rPr>
      </w:pPr>
      <w:r>
        <w:rPr>
          <w:rFonts w:ascii="Garamond" w:hAnsi="Garamond"/>
          <w:bCs/>
        </w:rPr>
        <w:t>Anexo VI</w:t>
      </w:r>
      <w:r w:rsidR="00824A50">
        <w:rPr>
          <w:rFonts w:ascii="Garamond" w:hAnsi="Garamond"/>
          <w:bCs/>
        </w:rPr>
        <w:t>II</w:t>
      </w:r>
      <w:r>
        <w:rPr>
          <w:rFonts w:ascii="Garamond" w:hAnsi="Garamond"/>
          <w:bCs/>
        </w:rPr>
        <w:t xml:space="preserve"> - Atestado de Visita Técnica;</w:t>
      </w:r>
    </w:p>
    <w:p w:rsidR="00C658F8" w:rsidRDefault="00824A50" w:rsidP="00C658F8">
      <w:pPr>
        <w:numPr>
          <w:ilvl w:val="0"/>
          <w:numId w:val="4"/>
        </w:numPr>
        <w:jc w:val="both"/>
        <w:rPr>
          <w:rFonts w:ascii="Garamond" w:hAnsi="Garamond"/>
          <w:bCs/>
        </w:rPr>
      </w:pPr>
      <w:r>
        <w:rPr>
          <w:rFonts w:ascii="Garamond" w:hAnsi="Garamond"/>
          <w:bCs/>
        </w:rPr>
        <w:t>Anexo IX</w:t>
      </w:r>
      <w:r w:rsidR="00C658F8">
        <w:rPr>
          <w:rFonts w:ascii="Garamond" w:hAnsi="Garamond"/>
          <w:bCs/>
        </w:rPr>
        <w:t xml:space="preserve"> – </w:t>
      </w:r>
      <w:r w:rsidR="00C658F8">
        <w:rPr>
          <w:rFonts w:ascii="Garamond" w:hAnsi="Garamond"/>
        </w:rPr>
        <w:t>Minuta de Contrato;</w:t>
      </w:r>
    </w:p>
    <w:p w:rsidR="00C658F8" w:rsidRDefault="00C658F8" w:rsidP="00C658F8">
      <w:pPr>
        <w:numPr>
          <w:ilvl w:val="0"/>
          <w:numId w:val="4"/>
        </w:numPr>
        <w:jc w:val="both"/>
        <w:rPr>
          <w:rFonts w:ascii="Garamond" w:hAnsi="Garamond"/>
          <w:bCs/>
        </w:rPr>
      </w:pPr>
      <w:r>
        <w:rPr>
          <w:rFonts w:ascii="Garamond" w:hAnsi="Garamond"/>
        </w:rPr>
        <w:t xml:space="preserve">Anexo </w:t>
      </w:r>
      <w:r w:rsidR="00824A50">
        <w:rPr>
          <w:rFonts w:ascii="Garamond" w:hAnsi="Garamond"/>
        </w:rPr>
        <w:t>X</w:t>
      </w:r>
      <w:r>
        <w:rPr>
          <w:rFonts w:ascii="Garamond" w:hAnsi="Garamond"/>
        </w:rPr>
        <w:t xml:space="preserve"> – Declaração de Conhecimento das Condições do objeto da licitação;</w:t>
      </w:r>
    </w:p>
    <w:p w:rsidR="00C658F8" w:rsidRDefault="00824A50" w:rsidP="00C658F8">
      <w:pPr>
        <w:pStyle w:val="PargrafodaLista"/>
        <w:numPr>
          <w:ilvl w:val="0"/>
          <w:numId w:val="4"/>
        </w:numPr>
        <w:ind w:right="39"/>
        <w:rPr>
          <w:rFonts w:ascii="Garamond" w:hAnsi="Garamond"/>
        </w:rPr>
      </w:pPr>
      <w:r>
        <w:rPr>
          <w:rFonts w:ascii="Garamond" w:hAnsi="Garamond"/>
        </w:rPr>
        <w:t xml:space="preserve">Anexo </w:t>
      </w:r>
      <w:r w:rsidR="00C658F8">
        <w:rPr>
          <w:rFonts w:ascii="Garamond" w:hAnsi="Garamond"/>
        </w:rPr>
        <w:t>X</w:t>
      </w:r>
      <w:r>
        <w:rPr>
          <w:rFonts w:ascii="Garamond" w:hAnsi="Garamond"/>
        </w:rPr>
        <w:t>I</w:t>
      </w:r>
      <w:r w:rsidR="00C658F8">
        <w:rPr>
          <w:rFonts w:ascii="Garamond" w:hAnsi="Garamond"/>
        </w:rPr>
        <w:t xml:space="preserve"> – Modelo de declaração de inexistência de servidor público ou empregado público no quadro societário;</w:t>
      </w:r>
    </w:p>
    <w:p w:rsidR="00C658F8" w:rsidRDefault="00C658F8" w:rsidP="00C658F8">
      <w:pPr>
        <w:pStyle w:val="PargrafodaLista"/>
        <w:numPr>
          <w:ilvl w:val="0"/>
          <w:numId w:val="4"/>
        </w:numPr>
        <w:jc w:val="both"/>
        <w:rPr>
          <w:rFonts w:ascii="Garamond" w:hAnsi="Garamond"/>
          <w:bCs/>
        </w:rPr>
      </w:pPr>
      <w:r>
        <w:rPr>
          <w:rFonts w:ascii="Garamond" w:hAnsi="Garamond"/>
          <w:bCs/>
        </w:rPr>
        <w:t>Anexo X</w:t>
      </w:r>
      <w:r w:rsidR="00824A50">
        <w:rPr>
          <w:rFonts w:ascii="Garamond" w:hAnsi="Garamond"/>
          <w:bCs/>
        </w:rPr>
        <w:t>II</w:t>
      </w:r>
      <w:r>
        <w:rPr>
          <w:rFonts w:ascii="Garamond" w:hAnsi="Garamond"/>
          <w:bCs/>
        </w:rPr>
        <w:t xml:space="preserve"> – Projeto;</w:t>
      </w:r>
    </w:p>
    <w:p w:rsidR="00C658F8" w:rsidRDefault="00C658F8" w:rsidP="00C658F8">
      <w:pPr>
        <w:pStyle w:val="PargrafodaLista"/>
        <w:numPr>
          <w:ilvl w:val="0"/>
          <w:numId w:val="4"/>
        </w:numPr>
        <w:jc w:val="both"/>
        <w:rPr>
          <w:rFonts w:ascii="Garamond" w:hAnsi="Garamond"/>
          <w:bCs/>
        </w:rPr>
      </w:pPr>
      <w:r>
        <w:rPr>
          <w:rFonts w:ascii="Garamond" w:hAnsi="Garamond"/>
          <w:bCs/>
        </w:rPr>
        <w:t>Anexo XI</w:t>
      </w:r>
      <w:r w:rsidR="00824A50">
        <w:rPr>
          <w:rFonts w:ascii="Garamond" w:hAnsi="Garamond"/>
          <w:bCs/>
        </w:rPr>
        <w:t>II</w:t>
      </w:r>
      <w:r>
        <w:rPr>
          <w:rFonts w:ascii="Garamond" w:hAnsi="Garamond"/>
          <w:bCs/>
        </w:rPr>
        <w:t xml:space="preserve"> – Memorial Descritivo;</w:t>
      </w:r>
    </w:p>
    <w:p w:rsidR="00C658F8" w:rsidRDefault="00824A50" w:rsidP="00C658F8">
      <w:pPr>
        <w:pStyle w:val="PargrafodaLista"/>
        <w:numPr>
          <w:ilvl w:val="0"/>
          <w:numId w:val="4"/>
        </w:numPr>
        <w:jc w:val="both"/>
        <w:rPr>
          <w:rFonts w:ascii="Garamond" w:hAnsi="Garamond"/>
          <w:bCs/>
        </w:rPr>
      </w:pPr>
      <w:r>
        <w:rPr>
          <w:rFonts w:ascii="Garamond" w:hAnsi="Garamond"/>
          <w:bCs/>
        </w:rPr>
        <w:t>Anexo XIV</w:t>
      </w:r>
      <w:r w:rsidR="00C658F8">
        <w:rPr>
          <w:rFonts w:ascii="Garamond" w:hAnsi="Garamond"/>
          <w:bCs/>
        </w:rPr>
        <w:t xml:space="preserve"> –</w:t>
      </w:r>
      <w:proofErr w:type="spellStart"/>
      <w:r w:rsidR="00F45AB3">
        <w:rPr>
          <w:rFonts w:ascii="Garamond" w:hAnsi="Garamond"/>
          <w:bCs/>
        </w:rPr>
        <w:t>Eventograma</w:t>
      </w:r>
      <w:proofErr w:type="spellEnd"/>
      <w:r w:rsidR="004A01B0">
        <w:rPr>
          <w:rFonts w:ascii="Garamond" w:hAnsi="Garamond"/>
          <w:bCs/>
        </w:rPr>
        <w:t xml:space="preserve"> – </w:t>
      </w:r>
      <w:proofErr w:type="spellStart"/>
      <w:r w:rsidR="004A01B0">
        <w:rPr>
          <w:rFonts w:ascii="Garamond" w:hAnsi="Garamond"/>
          <w:bCs/>
        </w:rPr>
        <w:t>Agrupadores</w:t>
      </w:r>
      <w:proofErr w:type="spellEnd"/>
      <w:r w:rsidR="004A01B0">
        <w:rPr>
          <w:rFonts w:ascii="Garamond" w:hAnsi="Garamond"/>
          <w:bCs/>
        </w:rPr>
        <w:t xml:space="preserve"> de Eventos</w:t>
      </w:r>
      <w:r w:rsidR="00FD1549">
        <w:rPr>
          <w:rFonts w:ascii="Garamond" w:hAnsi="Garamond"/>
          <w:bCs/>
        </w:rPr>
        <w:t>;</w:t>
      </w:r>
    </w:p>
    <w:p w:rsidR="004A01B0" w:rsidRDefault="004A01B0" w:rsidP="00C658F8">
      <w:pPr>
        <w:pStyle w:val="PargrafodaLista"/>
        <w:numPr>
          <w:ilvl w:val="0"/>
          <w:numId w:val="4"/>
        </w:numPr>
        <w:jc w:val="both"/>
        <w:rPr>
          <w:rFonts w:ascii="Garamond" w:hAnsi="Garamond"/>
          <w:bCs/>
        </w:rPr>
      </w:pPr>
      <w:r>
        <w:rPr>
          <w:rFonts w:ascii="Garamond" w:hAnsi="Garamond"/>
          <w:bCs/>
        </w:rPr>
        <w:t>Anexo XV – Planilha de Levantamento de Quantidades;</w:t>
      </w:r>
    </w:p>
    <w:p w:rsidR="004A01B0" w:rsidRPr="00A33592" w:rsidRDefault="004A01B0" w:rsidP="00C658F8">
      <w:pPr>
        <w:pStyle w:val="PargrafodaLista"/>
        <w:numPr>
          <w:ilvl w:val="0"/>
          <w:numId w:val="4"/>
        </w:numPr>
        <w:jc w:val="both"/>
        <w:rPr>
          <w:rFonts w:ascii="Garamond" w:hAnsi="Garamond"/>
          <w:bCs/>
        </w:rPr>
      </w:pPr>
      <w:r>
        <w:rPr>
          <w:rFonts w:ascii="Garamond" w:hAnsi="Garamond"/>
          <w:bCs/>
        </w:rPr>
        <w:t xml:space="preserve">Anexo XVI </w:t>
      </w:r>
      <w:r w:rsidRPr="00A33592">
        <w:rPr>
          <w:rFonts w:ascii="Garamond" w:hAnsi="Garamond"/>
          <w:bCs/>
        </w:rPr>
        <w:t>– Composições.</w:t>
      </w:r>
    </w:p>
    <w:p w:rsidR="00FD1549" w:rsidRDefault="00FD1549" w:rsidP="00BF171E">
      <w:pPr>
        <w:pStyle w:val="PargrafodaLista"/>
        <w:ind w:left="60"/>
        <w:jc w:val="both"/>
        <w:rPr>
          <w:rFonts w:ascii="Garamond" w:hAnsi="Garamond"/>
          <w:bCs/>
        </w:rPr>
      </w:pPr>
    </w:p>
    <w:p w:rsidR="00C658F8" w:rsidRDefault="00C658F8" w:rsidP="00C658F8">
      <w:pPr>
        <w:ind w:right="39"/>
        <w:jc w:val="both"/>
        <w:rPr>
          <w:rFonts w:ascii="Garamond" w:hAnsi="Garamond"/>
        </w:rPr>
      </w:pPr>
    </w:p>
    <w:p w:rsidR="00C658F8" w:rsidRPr="00F30D49" w:rsidRDefault="00C658F8" w:rsidP="00C658F8">
      <w:pPr>
        <w:ind w:right="39"/>
        <w:jc w:val="center"/>
        <w:rPr>
          <w:rFonts w:ascii="Garamond" w:hAnsi="Garamond"/>
        </w:rPr>
      </w:pPr>
      <w:r w:rsidRPr="00F30D49">
        <w:rPr>
          <w:rFonts w:ascii="Garamond" w:hAnsi="Garamond"/>
        </w:rPr>
        <w:t xml:space="preserve">Piraúba/MG, </w:t>
      </w:r>
      <w:r w:rsidR="00A33592" w:rsidRPr="00A33592">
        <w:rPr>
          <w:rFonts w:ascii="Garamond" w:hAnsi="Garamond"/>
        </w:rPr>
        <w:t>29</w:t>
      </w:r>
      <w:r w:rsidR="00F30D49" w:rsidRPr="00A33592">
        <w:rPr>
          <w:rFonts w:ascii="Garamond" w:hAnsi="Garamond"/>
        </w:rPr>
        <w:t xml:space="preserve"> de </w:t>
      </w:r>
      <w:r w:rsidR="00A33592" w:rsidRPr="00A33592">
        <w:rPr>
          <w:rFonts w:ascii="Garamond" w:hAnsi="Garamond"/>
        </w:rPr>
        <w:t>Junho</w:t>
      </w:r>
      <w:r w:rsidRPr="00A33592">
        <w:rPr>
          <w:rFonts w:ascii="Garamond" w:hAnsi="Garamond"/>
        </w:rPr>
        <w:t xml:space="preserve"> de </w:t>
      </w:r>
      <w:r w:rsidRPr="00F30D49">
        <w:rPr>
          <w:rFonts w:ascii="Garamond" w:hAnsi="Garamond"/>
        </w:rPr>
        <w:t>20</w:t>
      </w:r>
      <w:r w:rsidR="00FF35AB" w:rsidRPr="00F30D49">
        <w:rPr>
          <w:rFonts w:ascii="Garamond" w:hAnsi="Garamond"/>
        </w:rPr>
        <w:t>2</w:t>
      </w:r>
      <w:r w:rsidR="00AF381C" w:rsidRPr="00F30D49">
        <w:rPr>
          <w:rFonts w:ascii="Garamond" w:hAnsi="Garamond"/>
        </w:rPr>
        <w:t>1</w:t>
      </w:r>
      <w:r w:rsidRPr="00F30D49">
        <w:rPr>
          <w:rFonts w:ascii="Garamond" w:hAnsi="Garamond"/>
        </w:rPr>
        <w:t>.</w:t>
      </w:r>
    </w:p>
    <w:p w:rsidR="00C658F8" w:rsidRDefault="00C658F8" w:rsidP="00C658F8">
      <w:pPr>
        <w:ind w:right="39"/>
        <w:rPr>
          <w:rFonts w:ascii="Garamond" w:hAnsi="Garamond"/>
          <w:b/>
        </w:rPr>
      </w:pPr>
    </w:p>
    <w:p w:rsidR="00C658F8" w:rsidRDefault="00C658F8" w:rsidP="00C658F8">
      <w:pPr>
        <w:ind w:right="39"/>
        <w:jc w:val="center"/>
        <w:rPr>
          <w:rFonts w:ascii="Garamond" w:hAnsi="Garamond"/>
          <w:b/>
        </w:rPr>
      </w:pPr>
      <w:r>
        <w:rPr>
          <w:rFonts w:ascii="Garamond" w:hAnsi="Garamond"/>
          <w:b/>
        </w:rPr>
        <w:t xml:space="preserve">Adriano </w:t>
      </w:r>
      <w:proofErr w:type="spellStart"/>
      <w:r>
        <w:rPr>
          <w:rFonts w:ascii="Garamond" w:hAnsi="Garamond"/>
          <w:b/>
        </w:rPr>
        <w:t>Carvalhaes</w:t>
      </w:r>
      <w:proofErr w:type="spellEnd"/>
      <w:r w:rsidR="004A01B0">
        <w:rPr>
          <w:rFonts w:ascii="Garamond" w:hAnsi="Garamond"/>
          <w:b/>
        </w:rPr>
        <w:t xml:space="preserve"> </w:t>
      </w:r>
      <w:r>
        <w:rPr>
          <w:rFonts w:ascii="Garamond" w:hAnsi="Garamond"/>
          <w:b/>
        </w:rPr>
        <w:t>Gravina</w:t>
      </w:r>
    </w:p>
    <w:p w:rsidR="00C658F8" w:rsidRDefault="00C658F8" w:rsidP="00C658F8">
      <w:pPr>
        <w:ind w:right="39"/>
        <w:jc w:val="center"/>
        <w:rPr>
          <w:rFonts w:ascii="Garamond" w:hAnsi="Garamond"/>
        </w:rPr>
      </w:pPr>
      <w:r>
        <w:rPr>
          <w:rFonts w:ascii="Garamond" w:hAnsi="Garamond"/>
          <w:b/>
        </w:rPr>
        <w:t>Prefeito Municipal</w:t>
      </w:r>
    </w:p>
    <w:p w:rsidR="00C658F8" w:rsidRDefault="00C658F8" w:rsidP="00C658F8">
      <w:pPr>
        <w:ind w:right="39"/>
        <w:rPr>
          <w:rFonts w:ascii="Garamond" w:hAnsi="Garamond"/>
        </w:rPr>
      </w:pPr>
    </w:p>
    <w:p w:rsidR="0034285E" w:rsidRDefault="0034285E" w:rsidP="00C658F8">
      <w:pPr>
        <w:ind w:right="39"/>
        <w:rPr>
          <w:rFonts w:ascii="Garamond" w:hAnsi="Garamond"/>
        </w:rPr>
      </w:pPr>
    </w:p>
    <w:p w:rsidR="00C658F8" w:rsidRPr="00F30D49" w:rsidRDefault="00F30D49" w:rsidP="00C658F8">
      <w:pPr>
        <w:tabs>
          <w:tab w:val="left" w:pos="0"/>
        </w:tabs>
        <w:jc w:val="center"/>
        <w:rPr>
          <w:rFonts w:ascii="Garamond" w:hAnsi="Garamond"/>
          <w:b/>
        </w:rPr>
      </w:pPr>
      <w:r>
        <w:rPr>
          <w:rFonts w:ascii="Garamond" w:hAnsi="Garamond"/>
          <w:b/>
        </w:rPr>
        <w:t>Ana Carolina Vieira Lamas</w:t>
      </w:r>
    </w:p>
    <w:p w:rsidR="00C658F8" w:rsidRPr="00F30D49" w:rsidRDefault="00C658F8" w:rsidP="00C658F8">
      <w:pPr>
        <w:tabs>
          <w:tab w:val="left" w:pos="0"/>
        </w:tabs>
        <w:jc w:val="center"/>
        <w:rPr>
          <w:rFonts w:ascii="Garamond" w:hAnsi="Garamond"/>
          <w:b/>
        </w:rPr>
      </w:pPr>
      <w:r w:rsidRPr="00F30D49">
        <w:rPr>
          <w:rFonts w:ascii="Garamond" w:hAnsi="Garamond"/>
          <w:b/>
        </w:rPr>
        <w:t>Presidente da Comissão Permanente de Licitação</w:t>
      </w:r>
    </w:p>
    <w:p w:rsidR="00C658F8" w:rsidRPr="00F30D49" w:rsidRDefault="00C658F8" w:rsidP="00C658F8">
      <w:pPr>
        <w:tabs>
          <w:tab w:val="left" w:pos="2940"/>
        </w:tabs>
        <w:rPr>
          <w:rFonts w:ascii="Garamond" w:hAnsi="Garamond"/>
          <w:b/>
        </w:rPr>
      </w:pPr>
    </w:p>
    <w:p w:rsidR="00C658F8" w:rsidRPr="00F30D49" w:rsidRDefault="00C658F8" w:rsidP="00C658F8">
      <w:pPr>
        <w:tabs>
          <w:tab w:val="left" w:pos="2940"/>
        </w:tabs>
        <w:rPr>
          <w:rFonts w:ascii="Garamond" w:hAnsi="Garamond"/>
          <w:b/>
        </w:rPr>
      </w:pPr>
    </w:p>
    <w:p w:rsidR="00C658F8" w:rsidRPr="00F30D49" w:rsidRDefault="00C658F8" w:rsidP="00C658F8">
      <w:pPr>
        <w:tabs>
          <w:tab w:val="left" w:pos="2940"/>
        </w:tabs>
        <w:jc w:val="center"/>
        <w:rPr>
          <w:rFonts w:ascii="Garamond" w:hAnsi="Garamond"/>
          <w:b/>
        </w:rPr>
      </w:pPr>
      <w:r w:rsidRPr="00F30D49">
        <w:rPr>
          <w:rFonts w:ascii="Garamond" w:hAnsi="Garamond"/>
          <w:b/>
        </w:rPr>
        <w:t>Jaqueline Vieira de Oliveira Moraes</w:t>
      </w:r>
    </w:p>
    <w:p w:rsidR="00C658F8" w:rsidRPr="00F30D49" w:rsidRDefault="00C658F8" w:rsidP="00C658F8">
      <w:pPr>
        <w:tabs>
          <w:tab w:val="left" w:pos="2940"/>
        </w:tabs>
        <w:jc w:val="center"/>
        <w:rPr>
          <w:rFonts w:ascii="Garamond" w:hAnsi="Garamond"/>
          <w:b/>
        </w:rPr>
      </w:pPr>
      <w:r w:rsidRPr="00F30D49">
        <w:rPr>
          <w:rFonts w:ascii="Garamond" w:hAnsi="Garamond"/>
          <w:b/>
        </w:rPr>
        <w:t>Membro da Comissão Permanente de Licitação</w:t>
      </w:r>
    </w:p>
    <w:p w:rsidR="00C658F8" w:rsidRDefault="00C658F8" w:rsidP="00C658F8">
      <w:pPr>
        <w:tabs>
          <w:tab w:val="left" w:pos="2940"/>
        </w:tabs>
        <w:jc w:val="center"/>
        <w:rPr>
          <w:rFonts w:ascii="Garamond" w:hAnsi="Garamond"/>
          <w:b/>
        </w:rPr>
      </w:pPr>
    </w:p>
    <w:p w:rsidR="0034285E" w:rsidRPr="00F30D49" w:rsidRDefault="0034285E" w:rsidP="00C658F8">
      <w:pPr>
        <w:tabs>
          <w:tab w:val="left" w:pos="2940"/>
        </w:tabs>
        <w:jc w:val="center"/>
        <w:rPr>
          <w:rFonts w:ascii="Garamond" w:hAnsi="Garamond"/>
          <w:b/>
        </w:rPr>
      </w:pPr>
    </w:p>
    <w:p w:rsidR="00C658F8" w:rsidRPr="00F30D49" w:rsidRDefault="00C658F8" w:rsidP="00C658F8">
      <w:pPr>
        <w:tabs>
          <w:tab w:val="left" w:pos="2940"/>
        </w:tabs>
        <w:jc w:val="center"/>
        <w:rPr>
          <w:rFonts w:ascii="Garamond" w:hAnsi="Garamond"/>
          <w:b/>
        </w:rPr>
      </w:pPr>
      <w:proofErr w:type="spellStart"/>
      <w:r w:rsidRPr="00F30D49">
        <w:rPr>
          <w:rFonts w:ascii="Garamond" w:hAnsi="Garamond"/>
          <w:b/>
        </w:rPr>
        <w:t>Silvan</w:t>
      </w:r>
      <w:proofErr w:type="spellEnd"/>
      <w:r w:rsidRPr="00F30D49">
        <w:rPr>
          <w:rFonts w:ascii="Garamond" w:hAnsi="Garamond"/>
          <w:b/>
        </w:rPr>
        <w:t xml:space="preserve"> Ribeiro Santos</w:t>
      </w:r>
    </w:p>
    <w:p w:rsidR="00C658F8" w:rsidRPr="00F30D49" w:rsidRDefault="00C658F8" w:rsidP="00C658F8">
      <w:pPr>
        <w:tabs>
          <w:tab w:val="left" w:pos="2940"/>
        </w:tabs>
        <w:jc w:val="center"/>
        <w:rPr>
          <w:rFonts w:ascii="Garamond" w:hAnsi="Garamond"/>
          <w:b/>
        </w:rPr>
      </w:pPr>
      <w:r w:rsidRPr="00F30D49">
        <w:rPr>
          <w:rFonts w:ascii="Garamond" w:hAnsi="Garamond"/>
          <w:b/>
        </w:rPr>
        <w:t>Secretária da Comissão Permanente de Licitação</w:t>
      </w: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r>
        <w:rPr>
          <w:rFonts w:ascii="Garamond" w:hAnsi="Garamond"/>
          <w:sz w:val="24"/>
        </w:rPr>
        <w:t xml:space="preserve">PARECER JURÍDICO: </w:t>
      </w:r>
    </w:p>
    <w:p w:rsidR="00C658F8" w:rsidRDefault="00C658F8" w:rsidP="00C658F8">
      <w:pPr>
        <w:pStyle w:val="Ttulo"/>
        <w:ind w:right="39"/>
        <w:jc w:val="both"/>
        <w:rPr>
          <w:rFonts w:ascii="Garamond" w:hAnsi="Garamond"/>
          <w:sz w:val="24"/>
        </w:rPr>
      </w:pPr>
    </w:p>
    <w:p w:rsidR="00C658F8" w:rsidRDefault="00C658F8" w:rsidP="00CD1F45">
      <w:pPr>
        <w:pStyle w:val="Ttulo"/>
        <w:ind w:right="39" w:firstLine="708"/>
        <w:jc w:val="both"/>
        <w:rPr>
          <w:rFonts w:ascii="Garamond" w:hAnsi="Garamond"/>
          <w:b w:val="0"/>
          <w:bCs w:val="0"/>
          <w:sz w:val="24"/>
        </w:rPr>
      </w:pPr>
      <w:r>
        <w:rPr>
          <w:rFonts w:ascii="Garamond" w:hAnsi="Garamond"/>
          <w:b w:val="0"/>
          <w:bCs w:val="0"/>
          <w:sz w:val="24"/>
        </w:rPr>
        <w:t xml:space="preserve">O presente Edital está de acordo com as normas prevista na Lei Federal nº 8.666/93 e suas alterações. Ressalto, que o extrato de publicação do presente ato convocatório, deverá ser publicado no </w:t>
      </w:r>
      <w:r w:rsidRPr="00AF381C">
        <w:rPr>
          <w:rFonts w:ascii="Garamond" w:hAnsi="Garamond"/>
          <w:bCs w:val="0"/>
          <w:sz w:val="24"/>
        </w:rPr>
        <w:t>Diário Oficial d</w:t>
      </w:r>
      <w:r w:rsidR="00AF381C" w:rsidRPr="00AF381C">
        <w:rPr>
          <w:rFonts w:ascii="Garamond" w:hAnsi="Garamond"/>
          <w:bCs w:val="0"/>
          <w:sz w:val="24"/>
        </w:rPr>
        <w:t>a União</w:t>
      </w:r>
      <w:r>
        <w:rPr>
          <w:rFonts w:ascii="Garamond" w:hAnsi="Garamond"/>
          <w:b w:val="0"/>
          <w:bCs w:val="0"/>
          <w:sz w:val="24"/>
        </w:rPr>
        <w:t xml:space="preserve">, bem </w:t>
      </w:r>
      <w:r w:rsidR="00AF381C">
        <w:rPr>
          <w:rFonts w:ascii="Garamond" w:hAnsi="Garamond"/>
          <w:b w:val="0"/>
          <w:bCs w:val="0"/>
          <w:sz w:val="24"/>
        </w:rPr>
        <w:t xml:space="preserve">como, </w:t>
      </w:r>
      <w:r>
        <w:rPr>
          <w:rFonts w:ascii="Garamond" w:hAnsi="Garamond"/>
          <w:b w:val="0"/>
          <w:bCs w:val="0"/>
          <w:sz w:val="24"/>
        </w:rPr>
        <w:t xml:space="preserve">ainda, publicação nos quadros de avisos do município, conforme legislação em vigor.  </w:t>
      </w:r>
    </w:p>
    <w:p w:rsidR="00C658F8" w:rsidRDefault="00C658F8" w:rsidP="00C658F8">
      <w:pPr>
        <w:pStyle w:val="Ttulo"/>
        <w:ind w:right="39"/>
        <w:jc w:val="both"/>
        <w:rPr>
          <w:rFonts w:ascii="Garamond" w:hAnsi="Garamond"/>
          <w:b w:val="0"/>
          <w:bCs w:val="0"/>
          <w:sz w:val="24"/>
        </w:rPr>
      </w:pPr>
    </w:p>
    <w:p w:rsidR="0034285E" w:rsidRDefault="0034285E" w:rsidP="00C658F8">
      <w:pPr>
        <w:pStyle w:val="Ttulo"/>
        <w:ind w:right="39"/>
        <w:jc w:val="both"/>
        <w:rPr>
          <w:rFonts w:ascii="Garamond" w:hAnsi="Garamond"/>
          <w:b w:val="0"/>
          <w:bCs w:val="0"/>
          <w:sz w:val="24"/>
        </w:rPr>
      </w:pPr>
    </w:p>
    <w:p w:rsidR="0034285E" w:rsidRDefault="0034285E" w:rsidP="00C658F8">
      <w:pPr>
        <w:pStyle w:val="Ttulo"/>
        <w:ind w:right="39"/>
        <w:jc w:val="both"/>
        <w:rPr>
          <w:rFonts w:ascii="Garamond" w:hAnsi="Garamond"/>
          <w:b w:val="0"/>
          <w:bCs w:val="0"/>
          <w:sz w:val="24"/>
        </w:rPr>
      </w:pPr>
    </w:p>
    <w:p w:rsidR="00C658F8" w:rsidRDefault="002241B9" w:rsidP="00C658F8">
      <w:pPr>
        <w:jc w:val="center"/>
        <w:rPr>
          <w:rFonts w:ascii="Book Antiqua" w:hAnsi="Book Antiqua"/>
          <w:b/>
          <w:bCs/>
          <w:sz w:val="22"/>
          <w:szCs w:val="22"/>
        </w:rPr>
      </w:pPr>
      <w:r>
        <w:rPr>
          <w:rFonts w:ascii="Book Antiqua" w:hAnsi="Book Antiqua"/>
          <w:b/>
          <w:bCs/>
          <w:sz w:val="22"/>
          <w:szCs w:val="22"/>
        </w:rPr>
        <w:t>Marconi Bomtempo de Almeida</w:t>
      </w:r>
    </w:p>
    <w:p w:rsidR="00CD1F45" w:rsidRDefault="00C658F8" w:rsidP="00CD1F45">
      <w:pPr>
        <w:jc w:val="center"/>
        <w:rPr>
          <w:rFonts w:ascii="Book Antiqua" w:hAnsi="Book Antiqua"/>
          <w:b/>
          <w:bCs/>
          <w:sz w:val="22"/>
          <w:szCs w:val="22"/>
        </w:rPr>
      </w:pPr>
      <w:r>
        <w:rPr>
          <w:rFonts w:ascii="Book Antiqua" w:hAnsi="Book Antiqua"/>
          <w:b/>
          <w:bCs/>
          <w:sz w:val="22"/>
          <w:szCs w:val="22"/>
        </w:rPr>
        <w:t xml:space="preserve">Assessor Jurídico </w:t>
      </w:r>
    </w:p>
    <w:p w:rsidR="00C658F8" w:rsidRDefault="00C658F8" w:rsidP="00CD1F45">
      <w:pPr>
        <w:jc w:val="center"/>
        <w:rPr>
          <w:rFonts w:ascii="Book Antiqua" w:hAnsi="Book Antiqua"/>
          <w:b/>
          <w:bCs/>
          <w:sz w:val="22"/>
          <w:szCs w:val="22"/>
        </w:rPr>
      </w:pPr>
      <w:r>
        <w:rPr>
          <w:rFonts w:ascii="Book Antiqua" w:hAnsi="Book Antiqua"/>
          <w:b/>
          <w:bCs/>
          <w:sz w:val="22"/>
          <w:szCs w:val="22"/>
        </w:rPr>
        <w:t xml:space="preserve">OAB/MG </w:t>
      </w:r>
      <w:r w:rsidR="002241B9">
        <w:rPr>
          <w:rFonts w:ascii="Book Antiqua" w:hAnsi="Book Antiqua"/>
          <w:b/>
          <w:bCs/>
          <w:sz w:val="22"/>
          <w:szCs w:val="22"/>
        </w:rPr>
        <w:t>115.550</w:t>
      </w:r>
    </w:p>
    <w:p w:rsidR="00C658F8" w:rsidRDefault="00C658F8" w:rsidP="00C658F8">
      <w:pPr>
        <w:rPr>
          <w:rFonts w:ascii="Garamond" w:hAnsi="Garamond"/>
          <w:sz w:val="20"/>
        </w:rPr>
      </w:pPr>
    </w:p>
    <w:p w:rsidR="00C658F8" w:rsidRDefault="00C658F8"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C37584" w:rsidRDefault="00C37584" w:rsidP="00C658F8"/>
    <w:p w:rsidR="00C37584" w:rsidRDefault="00C37584" w:rsidP="00C658F8"/>
    <w:p w:rsidR="00C37584" w:rsidRDefault="00C37584" w:rsidP="00C658F8"/>
    <w:p w:rsidR="00C37584" w:rsidRDefault="00C37584" w:rsidP="00C658F8"/>
    <w:p w:rsidR="00B5083D" w:rsidRDefault="00B5083D" w:rsidP="00C658F8"/>
    <w:p w:rsidR="00B5083D" w:rsidRDefault="00B5083D" w:rsidP="00C658F8"/>
    <w:p w:rsidR="00C658F8" w:rsidRDefault="00C658F8" w:rsidP="00C658F8">
      <w:pPr>
        <w:pStyle w:val="Ttulo1"/>
        <w:rPr>
          <w:rFonts w:ascii="Garamond" w:hAnsi="Garamond"/>
          <w:sz w:val="24"/>
        </w:rPr>
      </w:pPr>
      <w:r>
        <w:rPr>
          <w:rFonts w:ascii="Garamond" w:hAnsi="Garamond"/>
          <w:sz w:val="24"/>
        </w:rPr>
        <w:lastRenderedPageBreak/>
        <w:t xml:space="preserve">ANEXO I </w:t>
      </w:r>
    </w:p>
    <w:p w:rsidR="00C658F8" w:rsidRDefault="00C658F8" w:rsidP="00C658F8">
      <w:pPr>
        <w:pStyle w:val="Ttulo1"/>
        <w:rPr>
          <w:rFonts w:ascii="Garamond" w:hAnsi="Garamond"/>
          <w:sz w:val="24"/>
        </w:rPr>
      </w:pPr>
    </w:p>
    <w:p w:rsidR="00C658F8" w:rsidRDefault="00C658F8" w:rsidP="00C658F8">
      <w:pPr>
        <w:rPr>
          <w:rFonts w:ascii="Garamond" w:hAnsi="Garamond"/>
        </w:rPr>
      </w:pPr>
    </w:p>
    <w:p w:rsidR="00C658F8" w:rsidRPr="00F30D49" w:rsidRDefault="00C658F8" w:rsidP="00C658F8">
      <w:pPr>
        <w:pStyle w:val="Ttulo1"/>
        <w:rPr>
          <w:rFonts w:ascii="Garamond" w:hAnsi="Garamond"/>
          <w:sz w:val="24"/>
        </w:rPr>
      </w:pPr>
      <w:r w:rsidRPr="00F30D49">
        <w:rPr>
          <w:rFonts w:ascii="Garamond" w:hAnsi="Garamond"/>
          <w:sz w:val="24"/>
        </w:rPr>
        <w:t xml:space="preserve">      TOMADA DE PREÇOS Nº </w:t>
      </w:r>
      <w:r w:rsidR="0034285E">
        <w:rPr>
          <w:rFonts w:ascii="Garamond" w:hAnsi="Garamond"/>
          <w:sz w:val="24"/>
        </w:rPr>
        <w:t>006</w:t>
      </w:r>
      <w:r w:rsidRPr="00F30D49">
        <w:rPr>
          <w:rFonts w:ascii="Garamond" w:hAnsi="Garamond"/>
          <w:sz w:val="24"/>
        </w:rPr>
        <w:t>/20</w:t>
      </w:r>
      <w:r w:rsidR="00AF381C"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PROCESSO LICITATÓRIO N</w:t>
      </w:r>
      <w:r w:rsidRPr="00C37584">
        <w:rPr>
          <w:rFonts w:ascii="Garamond" w:hAnsi="Garamond"/>
          <w:b/>
        </w:rPr>
        <w:t xml:space="preserve">.º </w:t>
      </w:r>
      <w:r w:rsidR="008D6D25" w:rsidRPr="00C37584">
        <w:rPr>
          <w:rFonts w:ascii="Garamond" w:hAnsi="Garamond"/>
          <w:b/>
        </w:rPr>
        <w:t>0</w:t>
      </w:r>
      <w:r w:rsidR="00C37584" w:rsidRPr="00C37584">
        <w:rPr>
          <w:rFonts w:ascii="Garamond" w:hAnsi="Garamond"/>
          <w:b/>
        </w:rPr>
        <w:t>52</w:t>
      </w:r>
      <w:r w:rsidRPr="00F30D49">
        <w:rPr>
          <w:rFonts w:ascii="Garamond" w:hAnsi="Garamond"/>
          <w:b/>
        </w:rPr>
        <w:t>/20</w:t>
      </w:r>
      <w:r w:rsidR="00AF381C" w:rsidRPr="00F30D49">
        <w:rPr>
          <w:rFonts w:ascii="Garamond" w:hAnsi="Garamond"/>
          <w:b/>
        </w:rPr>
        <w:t>21</w:t>
      </w: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pStyle w:val="Ttulo1"/>
        <w:rPr>
          <w:rFonts w:ascii="Garamond" w:hAnsi="Garamond"/>
          <w:bCs w:val="0"/>
          <w:sz w:val="24"/>
        </w:rPr>
      </w:pPr>
      <w:r>
        <w:rPr>
          <w:rFonts w:ascii="Garamond" w:hAnsi="Garamond"/>
          <w:bCs w:val="0"/>
          <w:sz w:val="24"/>
        </w:rPr>
        <w:t>DECLARAÇÃO</w:t>
      </w: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both"/>
        <w:rPr>
          <w:rFonts w:ascii="Garamond" w:hAnsi="Garamond"/>
        </w:rPr>
      </w:pPr>
      <w:r>
        <w:rPr>
          <w:rFonts w:ascii="Garamond" w:hAnsi="Garamond"/>
        </w:rPr>
        <w:t xml:space="preserve">A empresa......................................................................, inscrita no CNPJ nº ........................, por intermédio de seu representante legal  o (a) </w:t>
      </w:r>
      <w:proofErr w:type="spellStart"/>
      <w:r>
        <w:rPr>
          <w:rFonts w:ascii="Garamond" w:hAnsi="Garamond"/>
        </w:rPr>
        <w:t>Sr</w:t>
      </w:r>
      <w:proofErr w:type="spellEnd"/>
      <w:r>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C658F8" w:rsidRDefault="00C658F8" w:rsidP="00C658F8">
      <w:pPr>
        <w:jc w:val="both"/>
        <w:rPr>
          <w:rFonts w:ascii="Garamond" w:hAnsi="Garamond"/>
        </w:rPr>
      </w:pPr>
    </w:p>
    <w:p w:rsidR="0034285E" w:rsidRDefault="0034285E" w:rsidP="00C658F8">
      <w:pPr>
        <w:jc w:val="both"/>
        <w:rPr>
          <w:rFonts w:ascii="Garamond" w:hAnsi="Garamond"/>
        </w:rPr>
      </w:pPr>
    </w:p>
    <w:p w:rsidR="00C658F8" w:rsidRDefault="00C658F8" w:rsidP="00C658F8">
      <w:pPr>
        <w:jc w:val="both"/>
        <w:rPr>
          <w:rFonts w:ascii="Garamond" w:hAnsi="Garamond"/>
        </w:rPr>
      </w:pPr>
    </w:p>
    <w:p w:rsidR="00C658F8" w:rsidRDefault="00C658F8" w:rsidP="00C658F8">
      <w:pPr>
        <w:jc w:val="center"/>
        <w:rPr>
          <w:rFonts w:ascii="Garamond" w:hAnsi="Garamond"/>
        </w:rPr>
      </w:pPr>
      <w:r>
        <w:rPr>
          <w:rFonts w:ascii="Garamond" w:hAnsi="Garamond"/>
        </w:rPr>
        <w:t>Piraúba, ___ de __________</w:t>
      </w:r>
      <w:r w:rsidR="00AF381C">
        <w:rPr>
          <w:rFonts w:ascii="Garamond" w:hAnsi="Garamond"/>
        </w:rPr>
        <w:t xml:space="preserve">_______ </w:t>
      </w:r>
      <w:proofErr w:type="spellStart"/>
      <w:r w:rsidR="00AF381C">
        <w:rPr>
          <w:rFonts w:ascii="Garamond" w:hAnsi="Garamond"/>
        </w:rPr>
        <w:t>de</w:t>
      </w:r>
      <w:proofErr w:type="spellEnd"/>
      <w:r w:rsidR="00AF381C">
        <w:rPr>
          <w:rFonts w:ascii="Garamond" w:hAnsi="Garamond"/>
        </w:rPr>
        <w:t xml:space="preserve"> 2021</w:t>
      </w:r>
    </w:p>
    <w:p w:rsidR="00C658F8" w:rsidRDefault="00C658F8" w:rsidP="00095CD5">
      <w:pPr>
        <w:pStyle w:val="Corpodetexto"/>
        <w:rPr>
          <w:rFonts w:ascii="Garamond" w:hAnsi="Garamond"/>
          <w:sz w:val="24"/>
          <w:szCs w:val="24"/>
        </w:rPr>
      </w:pPr>
    </w:p>
    <w:p w:rsidR="00C658F8" w:rsidRDefault="00C658F8" w:rsidP="00C658F8">
      <w:pPr>
        <w:pStyle w:val="Corpodetexto"/>
        <w:jc w:val="center"/>
        <w:rPr>
          <w:rFonts w:ascii="Garamond" w:hAnsi="Garamond"/>
          <w:sz w:val="24"/>
          <w:szCs w:val="24"/>
        </w:rPr>
      </w:pPr>
      <w:r>
        <w:rPr>
          <w:rFonts w:ascii="Garamond" w:hAnsi="Garamond"/>
          <w:sz w:val="24"/>
          <w:szCs w:val="24"/>
        </w:rPr>
        <w:t>....................................................................................</w:t>
      </w:r>
    </w:p>
    <w:p w:rsidR="00C658F8" w:rsidRDefault="00C658F8" w:rsidP="00C658F8">
      <w:pPr>
        <w:jc w:val="center"/>
        <w:rPr>
          <w:rFonts w:ascii="Garamond" w:hAnsi="Garamond"/>
        </w:rPr>
      </w:pPr>
      <w:r>
        <w:rPr>
          <w:rFonts w:ascii="Garamond" w:hAnsi="Garamond"/>
        </w:rPr>
        <w:t>Nome</w:t>
      </w:r>
    </w:p>
    <w:p w:rsidR="00C658F8" w:rsidRDefault="00095CD5" w:rsidP="00095CD5">
      <w:pPr>
        <w:jc w:val="center"/>
        <w:rPr>
          <w:rFonts w:ascii="Garamond" w:hAnsi="Garamond"/>
        </w:rPr>
      </w:pPr>
      <w:r>
        <w:rPr>
          <w:rFonts w:ascii="Garamond" w:hAnsi="Garamond"/>
        </w:rPr>
        <w:t>Sócio Administrador</w:t>
      </w:r>
    </w:p>
    <w:p w:rsidR="00CD1F45" w:rsidRDefault="00CD1F45" w:rsidP="00095CD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C658F8" w:rsidRPr="00CD1F45" w:rsidRDefault="00C658F8" w:rsidP="00106476">
      <w:pPr>
        <w:ind w:right="39"/>
        <w:jc w:val="center"/>
        <w:rPr>
          <w:rFonts w:ascii="Garamond" w:hAnsi="Garamond"/>
          <w:b/>
        </w:rPr>
      </w:pPr>
      <w:r>
        <w:rPr>
          <w:rFonts w:ascii="Garamond" w:hAnsi="Garamond"/>
          <w:b/>
        </w:rPr>
        <w:lastRenderedPageBreak/>
        <w:t>ANEXO II</w:t>
      </w:r>
    </w:p>
    <w:p w:rsidR="00C658F8" w:rsidRPr="00F30D49" w:rsidRDefault="00DE4358" w:rsidP="00C658F8">
      <w:pPr>
        <w:pStyle w:val="Ttulo1"/>
        <w:rPr>
          <w:rFonts w:ascii="Garamond" w:hAnsi="Garamond"/>
          <w:sz w:val="24"/>
        </w:rPr>
      </w:pPr>
      <w:r>
        <w:rPr>
          <w:rFonts w:ascii="Garamond" w:hAnsi="Garamond"/>
          <w:sz w:val="24"/>
        </w:rPr>
        <w:t>TOMADA DE PREÇOS</w:t>
      </w:r>
      <w:r w:rsidR="0034285E">
        <w:rPr>
          <w:rFonts w:ascii="Garamond" w:hAnsi="Garamond"/>
          <w:sz w:val="24"/>
        </w:rPr>
        <w:t xml:space="preserve"> Nº 006</w:t>
      </w:r>
      <w:r w:rsidR="00C658F8" w:rsidRPr="00F30D49">
        <w:rPr>
          <w:rFonts w:ascii="Garamond" w:hAnsi="Garamond"/>
          <w:sz w:val="24"/>
        </w:rPr>
        <w:t>/20</w:t>
      </w:r>
      <w:r w:rsidR="00AF381C" w:rsidRPr="00F30D49">
        <w:rPr>
          <w:rFonts w:ascii="Garamond" w:hAnsi="Garamond"/>
          <w:sz w:val="24"/>
        </w:rPr>
        <w:t>21</w:t>
      </w:r>
    </w:p>
    <w:p w:rsidR="00C658F8" w:rsidRPr="00F30D49" w:rsidRDefault="00C658F8" w:rsidP="00C658F8">
      <w:pPr>
        <w:ind w:left="1416" w:firstLine="708"/>
        <w:rPr>
          <w:rFonts w:ascii="Garamond" w:hAnsi="Garamond"/>
          <w:b/>
        </w:rPr>
      </w:pPr>
      <w:r w:rsidRPr="00F30D49">
        <w:rPr>
          <w:rFonts w:ascii="Garamond" w:hAnsi="Garamond"/>
          <w:b/>
        </w:rPr>
        <w:t xml:space="preserve">PROCESSO LICITATÓRIO N.º </w:t>
      </w:r>
      <w:r w:rsidR="00C37584">
        <w:rPr>
          <w:rFonts w:ascii="Garamond" w:hAnsi="Garamond"/>
          <w:b/>
        </w:rPr>
        <w:t>052</w:t>
      </w:r>
      <w:r w:rsidR="008D6D25" w:rsidRPr="00C37584">
        <w:rPr>
          <w:rFonts w:ascii="Garamond" w:hAnsi="Garamond"/>
          <w:b/>
        </w:rPr>
        <w:t>/</w:t>
      </w:r>
      <w:r w:rsidRPr="00F30D49">
        <w:rPr>
          <w:rFonts w:ascii="Garamond" w:hAnsi="Garamond"/>
          <w:b/>
        </w:rPr>
        <w:t>20</w:t>
      </w:r>
      <w:r w:rsidR="00AF381C" w:rsidRPr="00F30D49">
        <w:rPr>
          <w:rFonts w:ascii="Garamond" w:hAnsi="Garamond"/>
          <w:b/>
        </w:rPr>
        <w:t>21</w:t>
      </w:r>
    </w:p>
    <w:p w:rsidR="00C658F8" w:rsidRDefault="00C658F8" w:rsidP="00C658F8">
      <w:pPr>
        <w:ind w:right="39"/>
        <w:jc w:val="center"/>
        <w:rPr>
          <w:rFonts w:ascii="Garamond" w:hAnsi="Garamond"/>
          <w:b/>
          <w:color w:val="ED7D31" w:themeColor="accent2"/>
        </w:rPr>
      </w:pPr>
    </w:p>
    <w:p w:rsidR="00C658F8" w:rsidRDefault="00C658F8" w:rsidP="00C658F8">
      <w:pPr>
        <w:ind w:right="39"/>
        <w:jc w:val="center"/>
        <w:rPr>
          <w:rFonts w:ascii="Garamond" w:hAnsi="Garamond"/>
          <w:b/>
        </w:rPr>
      </w:pPr>
    </w:p>
    <w:p w:rsidR="00C658F8" w:rsidRDefault="00C658F8" w:rsidP="00C658F8">
      <w:pPr>
        <w:ind w:right="39"/>
        <w:rPr>
          <w:rFonts w:ascii="Garamond" w:hAnsi="Garamond"/>
          <w:b/>
        </w:rPr>
      </w:pPr>
    </w:p>
    <w:p w:rsidR="00C658F8" w:rsidRDefault="00C658F8" w:rsidP="00C658F8">
      <w:pPr>
        <w:pStyle w:val="Ttulo7"/>
        <w:rPr>
          <w:rFonts w:ascii="Garamond" w:hAnsi="Garamond"/>
        </w:rPr>
      </w:pPr>
      <w:r>
        <w:rPr>
          <w:rFonts w:ascii="Garamond" w:hAnsi="Garamond"/>
        </w:rPr>
        <w:t>PROCURAÇÃO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0034285E">
        <w:rPr>
          <w:rFonts w:ascii="Garamond" w:hAnsi="Garamond"/>
          <w:sz w:val="24"/>
          <w:szCs w:val="24"/>
        </w:rPr>
        <w:t>006</w:t>
      </w:r>
      <w:r w:rsidR="002241B9" w:rsidRPr="00F30D49">
        <w:rPr>
          <w:rFonts w:ascii="Garamond" w:hAnsi="Garamond"/>
          <w:sz w:val="24"/>
          <w:szCs w:val="24"/>
        </w:rPr>
        <w:t>/202</w:t>
      </w:r>
      <w:r w:rsidR="006213DB" w:rsidRPr="00F30D49">
        <w:rPr>
          <w:rFonts w:ascii="Garamond" w:hAnsi="Garamond"/>
          <w:sz w:val="24"/>
          <w:szCs w:val="24"/>
        </w:rPr>
        <w:t>1</w:t>
      </w:r>
      <w:r w:rsidRPr="00F30D49">
        <w:rPr>
          <w:rFonts w:ascii="Garamond" w:hAnsi="Garamond"/>
          <w:sz w:val="24"/>
          <w:szCs w:val="24"/>
        </w:rPr>
        <w:t>, PRC n.</w:t>
      </w:r>
      <w:r w:rsidRPr="00C40180">
        <w:rPr>
          <w:rFonts w:ascii="Garamond" w:hAnsi="Garamond"/>
          <w:sz w:val="24"/>
          <w:szCs w:val="24"/>
        </w:rPr>
        <w:t>°</w:t>
      </w:r>
      <w:r w:rsidR="00C40180">
        <w:rPr>
          <w:rFonts w:ascii="Garamond" w:hAnsi="Garamond"/>
          <w:sz w:val="24"/>
          <w:szCs w:val="24"/>
        </w:rPr>
        <w:t>052</w:t>
      </w:r>
      <w:r w:rsidR="006213DB" w:rsidRPr="00C40180">
        <w:rPr>
          <w:rFonts w:ascii="Garamond" w:hAnsi="Garamond"/>
          <w:sz w:val="24"/>
          <w:szCs w:val="24"/>
        </w:rPr>
        <w:t>/</w:t>
      </w:r>
      <w:r w:rsidR="006213DB" w:rsidRPr="00F30D49">
        <w:rPr>
          <w:rFonts w:ascii="Garamond" w:hAnsi="Garamond"/>
          <w:sz w:val="24"/>
          <w:szCs w:val="24"/>
        </w:rPr>
        <w:t>2021</w:t>
      </w:r>
      <w:r>
        <w:rPr>
          <w:rFonts w:ascii="Garamond" w:hAnsi="Garamond"/>
          <w:sz w:val="24"/>
          <w:szCs w:val="24"/>
        </w:rPr>
        <w:t>, podendo o 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Local, data.</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ASSINATURA</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Pr>
          <w:rFonts w:ascii="Garamond" w:hAnsi="Garamond"/>
          <w:b/>
          <w:sz w:val="24"/>
          <w:szCs w:val="24"/>
        </w:rPr>
        <w:t xml:space="preserve">O reconhecimento de firma da assinatura poderá ser conforme determina a Lei Federal 13.726/18, </w:t>
      </w:r>
      <w:r w:rsidR="002241B9">
        <w:rPr>
          <w:rFonts w:ascii="Garamond" w:hAnsi="Garamond"/>
          <w:b/>
          <w:sz w:val="24"/>
          <w:szCs w:val="24"/>
        </w:rPr>
        <w:t>em seu</w:t>
      </w:r>
      <w:r>
        <w:rPr>
          <w:rFonts w:ascii="Garamond" w:hAnsi="Garamond"/>
          <w:b/>
          <w:sz w:val="24"/>
          <w:szCs w:val="24"/>
        </w:rPr>
        <w:t xml:space="preserve"> at. 3º, inciso I.</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34285E">
      <w:pPr>
        <w:pStyle w:val="Recuodecorpodetexto"/>
        <w:tabs>
          <w:tab w:val="left" w:pos="0"/>
          <w:tab w:val="left" w:pos="567"/>
          <w:tab w:val="left" w:pos="1560"/>
        </w:tabs>
        <w:ind w:left="0" w:firstLine="0"/>
        <w:rPr>
          <w:rFonts w:ascii="Garamond" w:hAnsi="Garamond"/>
          <w:sz w:val="24"/>
          <w:szCs w:val="24"/>
        </w:rPr>
      </w:pPr>
    </w:p>
    <w:p w:rsidR="0034285E" w:rsidRDefault="0034285E" w:rsidP="0034285E">
      <w:pPr>
        <w:pStyle w:val="Recuodecorpodetexto"/>
        <w:tabs>
          <w:tab w:val="left" w:pos="0"/>
          <w:tab w:val="left" w:pos="567"/>
          <w:tab w:val="left" w:pos="1560"/>
        </w:tabs>
        <w:ind w:left="0" w:firstLine="0"/>
        <w:rPr>
          <w:rFonts w:ascii="Garamond" w:hAnsi="Garamond"/>
          <w:sz w:val="24"/>
          <w:szCs w:val="24"/>
        </w:rPr>
      </w:pPr>
    </w:p>
    <w:p w:rsidR="00CD1F45" w:rsidRDefault="00CD1F45" w:rsidP="00C658F8">
      <w:pPr>
        <w:ind w:right="39"/>
        <w:rPr>
          <w:rFonts w:ascii="Garamond" w:hAnsi="Garamond"/>
          <w:b/>
          <w:bCs/>
        </w:rPr>
      </w:pPr>
    </w:p>
    <w:p w:rsidR="00CD1F45" w:rsidRDefault="00C658F8" w:rsidP="00C658F8">
      <w:pPr>
        <w:ind w:right="39"/>
        <w:jc w:val="center"/>
        <w:rPr>
          <w:rFonts w:ascii="Garamond" w:hAnsi="Garamond"/>
          <w:b/>
          <w:bCs/>
        </w:rPr>
      </w:pPr>
      <w:r>
        <w:rPr>
          <w:rFonts w:ascii="Garamond" w:hAnsi="Garamond"/>
          <w:b/>
          <w:bCs/>
        </w:rPr>
        <w:lastRenderedPageBreak/>
        <w:t xml:space="preserve">Anexo III </w:t>
      </w:r>
    </w:p>
    <w:p w:rsidR="00C658F8" w:rsidRDefault="00C658F8" w:rsidP="00C658F8">
      <w:pPr>
        <w:ind w:right="39"/>
        <w:jc w:val="center"/>
        <w:rPr>
          <w:rFonts w:ascii="Garamond" w:hAnsi="Garamond"/>
          <w:b/>
          <w:bCs/>
        </w:rPr>
      </w:pPr>
      <w:r>
        <w:rPr>
          <w:rFonts w:ascii="Garamond" w:hAnsi="Garamond"/>
          <w:b/>
          <w:bCs/>
        </w:rPr>
        <w:t>Planilha Orçamentária de Custos</w:t>
      </w:r>
    </w:p>
    <w:p w:rsidR="00C658F8" w:rsidRPr="00F30D49" w:rsidRDefault="0034285E" w:rsidP="00C658F8">
      <w:pPr>
        <w:pStyle w:val="Ttulo1"/>
        <w:rPr>
          <w:rFonts w:ascii="Garamond" w:hAnsi="Garamond"/>
          <w:sz w:val="24"/>
        </w:rPr>
      </w:pPr>
      <w:r>
        <w:rPr>
          <w:rFonts w:ascii="Garamond" w:hAnsi="Garamond"/>
          <w:sz w:val="24"/>
        </w:rPr>
        <w:t>TOMADA DE PREÇOS Nº 006</w:t>
      </w:r>
      <w:r w:rsidR="00C658F8" w:rsidRPr="00F30D49">
        <w:rPr>
          <w:rFonts w:ascii="Garamond" w:hAnsi="Garamond"/>
          <w:sz w:val="24"/>
        </w:rPr>
        <w:t>/20</w:t>
      </w:r>
      <w:r w:rsidR="00FB795C" w:rsidRPr="00F30D49">
        <w:rPr>
          <w:rFonts w:ascii="Garamond" w:hAnsi="Garamond"/>
          <w:sz w:val="24"/>
        </w:rPr>
        <w:t>21</w:t>
      </w:r>
    </w:p>
    <w:p w:rsidR="00C658F8" w:rsidRPr="00F30D49" w:rsidRDefault="00C658F8" w:rsidP="00D94B96">
      <w:pPr>
        <w:ind w:left="1416" w:firstLine="708"/>
        <w:rPr>
          <w:rFonts w:ascii="Garamond" w:hAnsi="Garamond"/>
          <w:b/>
        </w:rPr>
      </w:pPr>
      <w:r w:rsidRPr="00F30D49">
        <w:rPr>
          <w:rFonts w:ascii="Garamond" w:hAnsi="Garamond"/>
          <w:b/>
        </w:rPr>
        <w:t xml:space="preserve">PROCESSO LICITATÓRIO N.º </w:t>
      </w:r>
      <w:r w:rsidR="00C40180" w:rsidRPr="00C40180">
        <w:rPr>
          <w:rFonts w:ascii="Garamond" w:hAnsi="Garamond"/>
          <w:b/>
        </w:rPr>
        <w:t>052</w:t>
      </w:r>
      <w:r w:rsidRPr="00C40180">
        <w:rPr>
          <w:rFonts w:ascii="Garamond" w:hAnsi="Garamond"/>
          <w:b/>
        </w:rPr>
        <w:t>/</w:t>
      </w:r>
      <w:r w:rsidRPr="00F30D49">
        <w:rPr>
          <w:rFonts w:ascii="Garamond" w:hAnsi="Garamond"/>
          <w:b/>
        </w:rPr>
        <w:t>20</w:t>
      </w:r>
      <w:r w:rsidR="00FB795C" w:rsidRPr="00F30D49">
        <w:rPr>
          <w:rFonts w:ascii="Garamond" w:hAnsi="Garamond"/>
          <w:b/>
        </w:rPr>
        <w:t>21</w:t>
      </w:r>
    </w:p>
    <w:p w:rsidR="00C658F8" w:rsidRDefault="00C658F8" w:rsidP="00FB795C">
      <w:pPr>
        <w:jc w:val="both"/>
        <w:rPr>
          <w:noProof/>
        </w:rPr>
      </w:pPr>
    </w:p>
    <w:p w:rsidR="00DE4358" w:rsidRDefault="00DE4358" w:rsidP="00DE4358">
      <w:pPr>
        <w:rPr>
          <w:rFonts w:ascii="Garamond" w:hAnsi="Garamond"/>
          <w:b/>
        </w:rPr>
      </w:pPr>
    </w:p>
    <w:p w:rsidR="00C658F8" w:rsidRDefault="00C658F8" w:rsidP="00FB795C">
      <w:pPr>
        <w:jc w:val="both"/>
        <w:rPr>
          <w:noProof/>
        </w:rPr>
      </w:pPr>
    </w:p>
    <w:p w:rsidR="00DE4358" w:rsidRDefault="0034285E" w:rsidP="00FB795C">
      <w:pPr>
        <w:jc w:val="both"/>
        <w:rPr>
          <w:noProof/>
        </w:rPr>
      </w:pPr>
      <w:r w:rsidRPr="0034285E">
        <w:rPr>
          <w:noProof/>
        </w:rPr>
        <w:drawing>
          <wp:inline distT="0" distB="0" distL="0" distR="0" wp14:anchorId="280BC09F" wp14:editId="5DC4F201">
            <wp:extent cx="6410325" cy="4419817"/>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413396" cy="4421934"/>
                    </a:xfrm>
                    <a:prstGeom prst="rect">
                      <a:avLst/>
                    </a:prstGeom>
                  </pic:spPr>
                </pic:pic>
              </a:graphicData>
            </a:graphic>
          </wp:inline>
        </w:drawing>
      </w:r>
    </w:p>
    <w:p w:rsidR="00DE4358" w:rsidRDefault="00DE4358" w:rsidP="00FB795C">
      <w:pPr>
        <w:jc w:val="both"/>
        <w:rPr>
          <w:rFonts w:ascii="Garamond" w:hAnsi="Garamond"/>
          <w:b/>
        </w:rPr>
      </w:pPr>
    </w:p>
    <w:p w:rsidR="00C658F8" w:rsidRDefault="00C658F8" w:rsidP="00C658F8">
      <w:pPr>
        <w:jc w:val="center"/>
        <w:rPr>
          <w:noProof/>
        </w:rPr>
      </w:pPr>
    </w:p>
    <w:p w:rsidR="00601838" w:rsidRDefault="00601838" w:rsidP="00FB795C">
      <w:pPr>
        <w:jc w:val="both"/>
        <w:rPr>
          <w:noProof/>
        </w:rPr>
      </w:pPr>
    </w:p>
    <w:p w:rsidR="00DE4358" w:rsidRDefault="00DE4358" w:rsidP="00FB795C">
      <w:pPr>
        <w:jc w:val="both"/>
        <w:rPr>
          <w:noProof/>
        </w:rPr>
      </w:pPr>
    </w:p>
    <w:p w:rsidR="00DE4358" w:rsidRDefault="00DE4358" w:rsidP="00FB795C">
      <w:pPr>
        <w:jc w:val="both"/>
        <w:rPr>
          <w:noProof/>
        </w:rPr>
      </w:pPr>
    </w:p>
    <w:p w:rsidR="00C658F8" w:rsidRDefault="00C658F8" w:rsidP="00C658F8">
      <w:pPr>
        <w:rPr>
          <w:noProof/>
        </w:rPr>
        <w:sectPr w:rsidR="00C658F8">
          <w:headerReference w:type="default" r:id="rId9"/>
          <w:footerReference w:type="default" r:id="rId10"/>
          <w:pgSz w:w="11906" w:h="16838"/>
          <w:pgMar w:top="1417" w:right="1133" w:bottom="1417" w:left="1701" w:header="708" w:footer="708" w:gutter="0"/>
          <w:cols w:space="720"/>
        </w:sectPr>
      </w:pPr>
    </w:p>
    <w:p w:rsidR="00DE4358" w:rsidRDefault="0034285E" w:rsidP="00DE4358">
      <w:pPr>
        <w:rPr>
          <w:rFonts w:ascii="Garamond" w:hAnsi="Garamond"/>
          <w:b/>
          <w:bCs/>
        </w:rPr>
      </w:pPr>
      <w:r w:rsidRPr="0034285E">
        <w:rPr>
          <w:rFonts w:ascii="Garamond" w:hAnsi="Garamond"/>
          <w:b/>
          <w:bCs/>
          <w:noProof/>
        </w:rPr>
        <w:lastRenderedPageBreak/>
        <w:drawing>
          <wp:inline distT="0" distB="0" distL="0" distR="0" wp14:anchorId="2A7B975A" wp14:editId="014618DE">
            <wp:extent cx="6246784" cy="3152775"/>
            <wp:effectExtent l="0" t="0" r="190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56496" cy="3157677"/>
                    </a:xfrm>
                    <a:prstGeom prst="rect">
                      <a:avLst/>
                    </a:prstGeom>
                  </pic:spPr>
                </pic:pic>
              </a:graphicData>
            </a:graphic>
          </wp:inline>
        </w:drawing>
      </w: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34285E" w:rsidRDefault="0034285E" w:rsidP="00FB795C">
      <w:pPr>
        <w:jc w:val="center"/>
        <w:rPr>
          <w:rFonts w:ascii="Garamond" w:hAnsi="Garamond"/>
          <w:b/>
          <w:bCs/>
        </w:rPr>
      </w:pPr>
    </w:p>
    <w:p w:rsidR="00DE4358" w:rsidRDefault="00DE4358" w:rsidP="00FB795C">
      <w:pPr>
        <w:jc w:val="center"/>
        <w:rPr>
          <w:rFonts w:ascii="Garamond" w:hAnsi="Garamond"/>
          <w:b/>
          <w:bCs/>
        </w:rPr>
      </w:pPr>
    </w:p>
    <w:p w:rsidR="00C658F8" w:rsidRDefault="00C658F8" w:rsidP="00FB795C">
      <w:pPr>
        <w:jc w:val="center"/>
        <w:rPr>
          <w:rFonts w:ascii="Garamond" w:hAnsi="Garamond"/>
          <w:b/>
          <w:bCs/>
        </w:rPr>
      </w:pPr>
      <w:r>
        <w:rPr>
          <w:rFonts w:ascii="Garamond" w:hAnsi="Garamond"/>
          <w:b/>
          <w:bCs/>
        </w:rPr>
        <w:lastRenderedPageBreak/>
        <w:t>Anexo IV – Cronograma Físico-Financeiro.</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34285E">
        <w:rPr>
          <w:rFonts w:ascii="Garamond" w:hAnsi="Garamond"/>
          <w:sz w:val="24"/>
        </w:rPr>
        <w:t>006</w:t>
      </w:r>
      <w:r w:rsidR="00FB795C" w:rsidRPr="00F30D49">
        <w:rPr>
          <w:rFonts w:ascii="Garamond" w:hAnsi="Garamond"/>
          <w:sz w:val="24"/>
        </w:rPr>
        <w:t>/2021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7F46F6" w:rsidRPr="00C40180">
        <w:rPr>
          <w:rFonts w:ascii="Garamond" w:hAnsi="Garamond"/>
          <w:b/>
        </w:rPr>
        <w:t>0</w:t>
      </w:r>
      <w:r w:rsidR="00C40180" w:rsidRPr="00C40180">
        <w:rPr>
          <w:rFonts w:ascii="Garamond" w:hAnsi="Garamond"/>
          <w:b/>
        </w:rPr>
        <w:t>52</w:t>
      </w:r>
      <w:r w:rsidRPr="00F30D49">
        <w:rPr>
          <w:rFonts w:ascii="Garamond" w:hAnsi="Garamond"/>
          <w:b/>
        </w:rPr>
        <w:t>/20</w:t>
      </w:r>
      <w:r w:rsidR="00FB795C" w:rsidRPr="00F30D49">
        <w:rPr>
          <w:rFonts w:ascii="Garamond" w:hAnsi="Garamond"/>
          <w:b/>
        </w:rPr>
        <w:t>21</w:t>
      </w:r>
    </w:p>
    <w:p w:rsidR="00CD1F45" w:rsidRDefault="00CD1F45" w:rsidP="00CD1F45">
      <w:pPr>
        <w:rPr>
          <w:noProof/>
        </w:rPr>
      </w:pPr>
    </w:p>
    <w:p w:rsidR="0034285E" w:rsidRDefault="0034285E" w:rsidP="00CD1F45">
      <w:pPr>
        <w:rPr>
          <w:noProof/>
        </w:rPr>
      </w:pPr>
      <w:r w:rsidRPr="0034285E">
        <w:rPr>
          <w:noProof/>
        </w:rPr>
        <w:drawing>
          <wp:inline distT="0" distB="0" distL="0" distR="0" wp14:anchorId="1A2CAD8E" wp14:editId="1CD0E8D1">
            <wp:extent cx="6490866" cy="2743200"/>
            <wp:effectExtent l="0" t="0" r="5715"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497269" cy="2745906"/>
                    </a:xfrm>
                    <a:prstGeom prst="rect">
                      <a:avLst/>
                    </a:prstGeom>
                  </pic:spPr>
                </pic:pic>
              </a:graphicData>
            </a:graphic>
          </wp:inline>
        </w:drawing>
      </w:r>
    </w:p>
    <w:p w:rsidR="00CD1F45" w:rsidRPr="00CD1F45" w:rsidRDefault="00CD1F45" w:rsidP="00F364DD">
      <w:pPr>
        <w:rPr>
          <w:noProof/>
        </w:rPr>
      </w:pP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34285E" w:rsidRDefault="0034285E" w:rsidP="00C658F8">
      <w:pPr>
        <w:jc w:val="center"/>
        <w:rPr>
          <w:rFonts w:ascii="Garamond" w:hAnsi="Garamond"/>
          <w:b/>
          <w:bCs/>
        </w:rPr>
      </w:pP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C658F8" w:rsidRDefault="00C658F8" w:rsidP="00C658F8">
      <w:pPr>
        <w:jc w:val="center"/>
        <w:rPr>
          <w:rFonts w:ascii="Garamond" w:hAnsi="Garamond"/>
          <w:b/>
          <w:bCs/>
        </w:rPr>
      </w:pPr>
      <w:r>
        <w:rPr>
          <w:rFonts w:ascii="Garamond" w:hAnsi="Garamond"/>
          <w:b/>
          <w:bCs/>
        </w:rPr>
        <w:lastRenderedPageBreak/>
        <w:t>Anexo V</w:t>
      </w:r>
    </w:p>
    <w:p w:rsidR="00C658F8" w:rsidRDefault="00C658F8" w:rsidP="00C658F8">
      <w:pPr>
        <w:jc w:val="center"/>
        <w:rPr>
          <w:rFonts w:ascii="Garamond" w:hAnsi="Garamond"/>
          <w:b/>
          <w:bCs/>
        </w:rPr>
      </w:pPr>
      <w:r>
        <w:rPr>
          <w:rFonts w:ascii="Garamond" w:hAnsi="Garamond"/>
          <w:b/>
          <w:bCs/>
        </w:rPr>
        <w:t xml:space="preserve">Quadro Composição BDI </w:t>
      </w:r>
    </w:p>
    <w:p w:rsidR="00C658F8" w:rsidRPr="00F30D49" w:rsidRDefault="00C658F8" w:rsidP="00C658F8">
      <w:pPr>
        <w:pStyle w:val="Ttulo1"/>
        <w:rPr>
          <w:rFonts w:ascii="Garamond" w:hAnsi="Garamond"/>
          <w:sz w:val="24"/>
        </w:rPr>
      </w:pPr>
      <w:r>
        <w:rPr>
          <w:rFonts w:ascii="Garamond" w:hAnsi="Garamond"/>
          <w:sz w:val="24"/>
        </w:rPr>
        <w:t xml:space="preserve">TOMADA DE PREÇOS </w:t>
      </w:r>
      <w:r w:rsidR="0034285E">
        <w:rPr>
          <w:rFonts w:ascii="Garamond" w:hAnsi="Garamond"/>
          <w:sz w:val="24"/>
        </w:rPr>
        <w:t>Nº 006</w:t>
      </w:r>
      <w:r w:rsidRPr="00F30D49">
        <w:rPr>
          <w:rFonts w:ascii="Garamond" w:hAnsi="Garamond"/>
          <w:sz w:val="24"/>
        </w:rPr>
        <w:t>/20</w:t>
      </w:r>
      <w:r w:rsidR="00CD1F45" w:rsidRPr="00F30D49">
        <w:rPr>
          <w:rFonts w:ascii="Garamond" w:hAnsi="Garamond"/>
          <w:sz w:val="24"/>
        </w:rPr>
        <w:t>21</w:t>
      </w:r>
    </w:p>
    <w:p w:rsidR="00C658F8" w:rsidRDefault="00C658F8" w:rsidP="00C658F8">
      <w:pPr>
        <w:jc w:val="center"/>
        <w:rPr>
          <w:rFonts w:ascii="Garamond" w:hAnsi="Garamond"/>
          <w:b/>
        </w:rPr>
      </w:pPr>
      <w:r w:rsidRPr="00F30D49">
        <w:rPr>
          <w:rFonts w:ascii="Garamond" w:hAnsi="Garamond"/>
          <w:b/>
        </w:rPr>
        <w:t xml:space="preserve">PROCESSO LICITATÓRIO N.º </w:t>
      </w:r>
      <w:r w:rsidR="00C40180" w:rsidRPr="00C40180">
        <w:rPr>
          <w:rFonts w:ascii="Garamond" w:hAnsi="Garamond"/>
          <w:b/>
        </w:rPr>
        <w:t>052</w:t>
      </w:r>
      <w:r w:rsidRPr="00C40180">
        <w:rPr>
          <w:rFonts w:ascii="Garamond" w:hAnsi="Garamond"/>
          <w:b/>
        </w:rPr>
        <w:t>/</w:t>
      </w:r>
      <w:r w:rsidRPr="00F30D49">
        <w:rPr>
          <w:rFonts w:ascii="Garamond" w:hAnsi="Garamond"/>
          <w:b/>
        </w:rPr>
        <w:t>20</w:t>
      </w:r>
      <w:r w:rsidR="00CD1F45" w:rsidRPr="00F30D49">
        <w:rPr>
          <w:rFonts w:ascii="Garamond" w:hAnsi="Garamond"/>
          <w:b/>
        </w:rPr>
        <w:t>21</w:t>
      </w:r>
    </w:p>
    <w:p w:rsidR="0034285E" w:rsidRPr="00F30D49" w:rsidRDefault="0034285E" w:rsidP="0034285E">
      <w:pPr>
        <w:rPr>
          <w:rFonts w:ascii="Garamond" w:hAnsi="Garamond"/>
          <w:b/>
        </w:rPr>
      </w:pPr>
    </w:p>
    <w:p w:rsidR="00CD1F45" w:rsidRDefault="0034285E" w:rsidP="007348A2">
      <w:pPr>
        <w:jc w:val="center"/>
        <w:rPr>
          <w:rFonts w:ascii="Garamond" w:hAnsi="Garamond"/>
          <w:b/>
        </w:rPr>
      </w:pPr>
      <w:r w:rsidRPr="0034285E">
        <w:rPr>
          <w:rFonts w:ascii="Garamond" w:hAnsi="Garamond"/>
          <w:b/>
          <w:noProof/>
        </w:rPr>
        <w:drawing>
          <wp:inline distT="0" distB="0" distL="0" distR="0" wp14:anchorId="71DCB496" wp14:editId="68BC225B">
            <wp:extent cx="5400040" cy="6562725"/>
            <wp:effectExtent l="0" t="0" r="0" b="952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40" cy="6562725"/>
                    </a:xfrm>
                    <a:prstGeom prst="rect">
                      <a:avLst/>
                    </a:prstGeom>
                  </pic:spPr>
                </pic:pic>
              </a:graphicData>
            </a:graphic>
          </wp:inline>
        </w:drawing>
      </w:r>
    </w:p>
    <w:p w:rsidR="00CD1F45" w:rsidRDefault="00CD1F45" w:rsidP="008228E1">
      <w:pPr>
        <w:ind w:right="39"/>
        <w:rPr>
          <w:rFonts w:ascii="Garamond" w:hAnsi="Garamond"/>
          <w:b/>
        </w:rPr>
      </w:pPr>
    </w:p>
    <w:p w:rsidR="00FE3222" w:rsidRDefault="00FE3222" w:rsidP="008228E1">
      <w:pPr>
        <w:ind w:right="39"/>
        <w:rPr>
          <w:rFonts w:ascii="Garamond" w:hAnsi="Garamond"/>
          <w:b/>
        </w:rPr>
      </w:pPr>
    </w:p>
    <w:p w:rsidR="0034285E" w:rsidRDefault="0034285E" w:rsidP="008228E1">
      <w:pPr>
        <w:ind w:right="39"/>
        <w:rPr>
          <w:rFonts w:ascii="Garamond" w:hAnsi="Garamond"/>
          <w:b/>
        </w:rPr>
      </w:pPr>
    </w:p>
    <w:p w:rsidR="008228E1" w:rsidRDefault="00C658F8" w:rsidP="008228E1">
      <w:pPr>
        <w:ind w:right="39"/>
        <w:jc w:val="center"/>
        <w:rPr>
          <w:rFonts w:ascii="Garamond" w:hAnsi="Garamond"/>
          <w:b/>
        </w:rPr>
      </w:pPr>
      <w:r>
        <w:rPr>
          <w:rFonts w:ascii="Garamond" w:hAnsi="Garamond"/>
          <w:b/>
        </w:rPr>
        <w:lastRenderedPageBreak/>
        <w:t>ANEXO VI</w:t>
      </w:r>
    </w:p>
    <w:p w:rsidR="008228E1" w:rsidRDefault="004E535C" w:rsidP="008228E1">
      <w:pPr>
        <w:ind w:right="39"/>
        <w:jc w:val="center"/>
        <w:rPr>
          <w:rFonts w:ascii="Garamond" w:hAnsi="Garamond"/>
          <w:b/>
        </w:rPr>
      </w:pPr>
      <w:r>
        <w:rPr>
          <w:rFonts w:ascii="Garamond" w:hAnsi="Garamond"/>
          <w:b/>
        </w:rPr>
        <w:t>Composição de Investimento</w:t>
      </w:r>
    </w:p>
    <w:p w:rsidR="008228E1" w:rsidRPr="00F30D49" w:rsidRDefault="008228E1" w:rsidP="008228E1">
      <w:pPr>
        <w:pStyle w:val="Ttulo1"/>
        <w:rPr>
          <w:rFonts w:ascii="Garamond" w:hAnsi="Garamond"/>
          <w:sz w:val="24"/>
        </w:rPr>
      </w:pPr>
      <w:r>
        <w:rPr>
          <w:rFonts w:ascii="Garamond" w:hAnsi="Garamond"/>
          <w:sz w:val="24"/>
        </w:rPr>
        <w:t xml:space="preserve">TOMADA DE PREÇOS Nº </w:t>
      </w:r>
      <w:r w:rsidR="0034285E">
        <w:rPr>
          <w:rFonts w:ascii="Garamond" w:hAnsi="Garamond"/>
          <w:sz w:val="24"/>
        </w:rPr>
        <w:t>006</w:t>
      </w:r>
      <w:r w:rsidR="00CD1F45" w:rsidRPr="00F30D49">
        <w:rPr>
          <w:rFonts w:ascii="Garamond" w:hAnsi="Garamond"/>
          <w:sz w:val="24"/>
        </w:rPr>
        <w:t>/2021</w:t>
      </w:r>
    </w:p>
    <w:p w:rsidR="008228E1" w:rsidRDefault="008228E1" w:rsidP="008228E1">
      <w:pPr>
        <w:jc w:val="center"/>
        <w:rPr>
          <w:rFonts w:ascii="Garamond" w:hAnsi="Garamond"/>
          <w:b/>
        </w:rPr>
      </w:pPr>
      <w:r w:rsidRPr="00F30D49">
        <w:rPr>
          <w:rFonts w:ascii="Garamond" w:hAnsi="Garamond"/>
          <w:b/>
        </w:rPr>
        <w:t>PROCESSO LICITATÓRIO N.º</w:t>
      </w:r>
      <w:r w:rsidRPr="00C40180">
        <w:rPr>
          <w:rFonts w:ascii="Garamond" w:hAnsi="Garamond"/>
          <w:b/>
        </w:rPr>
        <w:t xml:space="preserve"> </w:t>
      </w:r>
      <w:r w:rsidR="00C40180" w:rsidRPr="00C40180">
        <w:rPr>
          <w:rFonts w:ascii="Garamond" w:hAnsi="Garamond"/>
          <w:b/>
        </w:rPr>
        <w:t>052</w:t>
      </w:r>
      <w:r w:rsidR="00CD1F45" w:rsidRPr="00F30D49">
        <w:rPr>
          <w:rFonts w:ascii="Garamond" w:hAnsi="Garamond"/>
          <w:b/>
        </w:rPr>
        <w:t>/2021</w:t>
      </w:r>
    </w:p>
    <w:p w:rsidR="00143EED" w:rsidRDefault="00143EED" w:rsidP="008228E1">
      <w:pPr>
        <w:jc w:val="center"/>
        <w:rPr>
          <w:rFonts w:ascii="Garamond" w:hAnsi="Garamond"/>
          <w:b/>
        </w:rPr>
      </w:pPr>
    </w:p>
    <w:p w:rsidR="00143EED" w:rsidRDefault="00143EED" w:rsidP="00143EED">
      <w:pPr>
        <w:rPr>
          <w:rFonts w:ascii="Garamond" w:hAnsi="Garamond"/>
          <w:b/>
        </w:rPr>
      </w:pPr>
      <w:r w:rsidRPr="00143EED">
        <w:rPr>
          <w:rFonts w:ascii="Garamond" w:hAnsi="Garamond"/>
          <w:b/>
          <w:noProof/>
        </w:rPr>
        <w:drawing>
          <wp:inline distT="0" distB="0" distL="0" distR="0" wp14:anchorId="3E80EF5D" wp14:editId="51BA2DA5">
            <wp:extent cx="6688657" cy="3286125"/>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704812" cy="3294062"/>
                    </a:xfrm>
                    <a:prstGeom prst="rect">
                      <a:avLst/>
                    </a:prstGeom>
                  </pic:spPr>
                </pic:pic>
              </a:graphicData>
            </a:graphic>
          </wp:inline>
        </w:drawing>
      </w:r>
    </w:p>
    <w:p w:rsidR="00143EED" w:rsidRDefault="00143EED" w:rsidP="008228E1">
      <w:pPr>
        <w:jc w:val="center"/>
        <w:rPr>
          <w:rFonts w:ascii="Garamond" w:hAnsi="Garamond"/>
          <w:b/>
        </w:rPr>
      </w:pPr>
    </w:p>
    <w:p w:rsidR="00143EED" w:rsidRDefault="00143EED" w:rsidP="008228E1">
      <w:pPr>
        <w:jc w:val="center"/>
        <w:rPr>
          <w:rFonts w:ascii="Garamond" w:hAnsi="Garamond"/>
          <w:b/>
        </w:rPr>
      </w:pPr>
    </w:p>
    <w:p w:rsidR="00143EED" w:rsidRPr="00F30D49" w:rsidRDefault="00143EED" w:rsidP="008228E1">
      <w:pPr>
        <w:jc w:val="center"/>
        <w:rPr>
          <w:rFonts w:ascii="Garamond" w:hAnsi="Garamond"/>
          <w:b/>
        </w:rPr>
      </w:pPr>
    </w:p>
    <w:p w:rsidR="008228E1" w:rsidRDefault="008228E1" w:rsidP="008228E1">
      <w:pPr>
        <w:ind w:right="39"/>
        <w:rPr>
          <w:rFonts w:ascii="Garamond" w:hAnsi="Garamond"/>
          <w:b/>
        </w:rPr>
      </w:pPr>
    </w:p>
    <w:p w:rsidR="008228E1" w:rsidRDefault="008228E1" w:rsidP="00143EED">
      <w:pPr>
        <w:ind w:right="39"/>
        <w:rPr>
          <w:noProof/>
        </w:rPr>
      </w:pPr>
    </w:p>
    <w:p w:rsidR="00FE3222" w:rsidRDefault="00FE3222" w:rsidP="00C658F8">
      <w:pPr>
        <w:ind w:right="39"/>
        <w:jc w:val="center"/>
        <w:rPr>
          <w:noProof/>
        </w:rPr>
      </w:pPr>
    </w:p>
    <w:p w:rsidR="00FE3222" w:rsidRDefault="00FE3222"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8228E1" w:rsidRDefault="008228E1" w:rsidP="00FE3222">
      <w:pPr>
        <w:ind w:right="39"/>
        <w:rPr>
          <w:rFonts w:ascii="Garamond" w:hAnsi="Garamond"/>
          <w:b/>
        </w:rPr>
      </w:pPr>
    </w:p>
    <w:p w:rsidR="00F30D49" w:rsidRDefault="00F30D49" w:rsidP="003B4639">
      <w:pPr>
        <w:ind w:right="39"/>
        <w:rPr>
          <w:rFonts w:ascii="Garamond" w:hAnsi="Garamond"/>
          <w:b/>
        </w:rPr>
      </w:pPr>
    </w:p>
    <w:p w:rsidR="00F30D49" w:rsidRDefault="00F30D49" w:rsidP="008228E1">
      <w:pPr>
        <w:ind w:right="39"/>
        <w:jc w:val="center"/>
        <w:rPr>
          <w:rFonts w:ascii="Garamond" w:hAnsi="Garamond"/>
          <w:b/>
        </w:rPr>
      </w:pPr>
    </w:p>
    <w:p w:rsidR="008228E1" w:rsidRDefault="008228E1" w:rsidP="008228E1">
      <w:pPr>
        <w:ind w:right="39"/>
        <w:jc w:val="center"/>
        <w:rPr>
          <w:rFonts w:ascii="Garamond" w:hAnsi="Garamond"/>
          <w:b/>
        </w:rPr>
      </w:pPr>
      <w:r>
        <w:rPr>
          <w:rFonts w:ascii="Garamond" w:hAnsi="Garamond"/>
          <w:b/>
        </w:rPr>
        <w:lastRenderedPageBreak/>
        <w:t>ANEXO VII</w:t>
      </w:r>
    </w:p>
    <w:p w:rsidR="008228E1" w:rsidRDefault="008228E1" w:rsidP="008228E1">
      <w:pPr>
        <w:ind w:right="39"/>
        <w:jc w:val="center"/>
        <w:rPr>
          <w:rFonts w:ascii="Garamond" w:hAnsi="Garamond"/>
          <w:b/>
        </w:rPr>
      </w:pPr>
      <w:r>
        <w:rPr>
          <w:rFonts w:ascii="Garamond" w:hAnsi="Garamond"/>
          <w:b/>
        </w:rPr>
        <w:t>C</w:t>
      </w:r>
      <w:r w:rsidR="00AB4CE0">
        <w:rPr>
          <w:rFonts w:ascii="Garamond" w:hAnsi="Garamond"/>
          <w:b/>
        </w:rPr>
        <w:t>ronograma Previsto no PLE</w:t>
      </w:r>
    </w:p>
    <w:p w:rsidR="008228E1" w:rsidRPr="00F30D49" w:rsidRDefault="008228E1" w:rsidP="008228E1">
      <w:pPr>
        <w:pStyle w:val="Ttulo1"/>
        <w:rPr>
          <w:rFonts w:ascii="Garamond" w:hAnsi="Garamond"/>
          <w:sz w:val="24"/>
        </w:rPr>
      </w:pPr>
      <w:r>
        <w:rPr>
          <w:rFonts w:ascii="Garamond" w:hAnsi="Garamond"/>
          <w:sz w:val="24"/>
        </w:rPr>
        <w:t xml:space="preserve">TOMADA DE PREÇOS Nº </w:t>
      </w:r>
      <w:r w:rsidR="003B4639">
        <w:rPr>
          <w:rFonts w:ascii="Garamond" w:hAnsi="Garamond"/>
          <w:sz w:val="24"/>
        </w:rPr>
        <w:t>006</w:t>
      </w:r>
      <w:r w:rsidRPr="00F30D49">
        <w:rPr>
          <w:rFonts w:ascii="Garamond" w:hAnsi="Garamond"/>
          <w:sz w:val="24"/>
        </w:rPr>
        <w:t>/202</w:t>
      </w:r>
      <w:r w:rsidR="00FE3222" w:rsidRPr="00F30D49">
        <w:rPr>
          <w:rFonts w:ascii="Garamond" w:hAnsi="Garamond"/>
          <w:sz w:val="24"/>
        </w:rPr>
        <w:t>1</w:t>
      </w:r>
    </w:p>
    <w:p w:rsidR="008228E1" w:rsidRPr="00F30D49" w:rsidRDefault="008228E1" w:rsidP="008228E1">
      <w:pPr>
        <w:jc w:val="center"/>
        <w:rPr>
          <w:rFonts w:ascii="Garamond" w:hAnsi="Garamond"/>
          <w:b/>
        </w:rPr>
      </w:pPr>
      <w:r w:rsidRPr="00F30D49">
        <w:rPr>
          <w:rFonts w:ascii="Garamond" w:hAnsi="Garamond"/>
          <w:b/>
        </w:rPr>
        <w:t>PROCESSO LICITATÓRIO N.</w:t>
      </w:r>
      <w:r w:rsidRPr="00C40180">
        <w:rPr>
          <w:rFonts w:ascii="Garamond" w:hAnsi="Garamond"/>
          <w:b/>
        </w:rPr>
        <w:t xml:space="preserve">º </w:t>
      </w:r>
      <w:r w:rsidR="00C40180" w:rsidRPr="00C40180">
        <w:rPr>
          <w:rFonts w:ascii="Garamond" w:hAnsi="Garamond"/>
          <w:b/>
        </w:rPr>
        <w:t>052</w:t>
      </w:r>
      <w:r w:rsidRPr="00F30D49">
        <w:rPr>
          <w:rFonts w:ascii="Garamond" w:hAnsi="Garamond"/>
          <w:b/>
        </w:rPr>
        <w:t>/202</w:t>
      </w:r>
      <w:r w:rsidR="00FE3222" w:rsidRPr="00F30D49">
        <w:rPr>
          <w:rFonts w:ascii="Garamond" w:hAnsi="Garamond"/>
          <w:b/>
        </w:rPr>
        <w:t>1</w:t>
      </w:r>
    </w:p>
    <w:p w:rsidR="008228E1" w:rsidRDefault="008228E1" w:rsidP="008228E1">
      <w:pPr>
        <w:ind w:right="39"/>
        <w:rPr>
          <w:rFonts w:ascii="Garamond" w:hAnsi="Garamond"/>
          <w:b/>
        </w:rPr>
      </w:pPr>
    </w:p>
    <w:p w:rsidR="008228E1" w:rsidRDefault="003B4639" w:rsidP="00037BCA">
      <w:pPr>
        <w:ind w:right="39"/>
        <w:rPr>
          <w:rFonts w:ascii="Garamond" w:hAnsi="Garamond"/>
          <w:b/>
        </w:rPr>
      </w:pPr>
      <w:r w:rsidRPr="003B4639">
        <w:rPr>
          <w:rFonts w:ascii="Garamond" w:hAnsi="Garamond"/>
          <w:b/>
          <w:noProof/>
        </w:rPr>
        <w:drawing>
          <wp:inline distT="0" distB="0" distL="0" distR="0" wp14:anchorId="611C2EA6" wp14:editId="2D69E75C">
            <wp:extent cx="6718011" cy="3162300"/>
            <wp:effectExtent l="0" t="0" r="6985"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742935" cy="3174032"/>
                    </a:xfrm>
                    <a:prstGeom prst="rect">
                      <a:avLst/>
                    </a:prstGeom>
                  </pic:spPr>
                </pic:pic>
              </a:graphicData>
            </a:graphic>
          </wp:inline>
        </w:drawing>
      </w:r>
    </w:p>
    <w:p w:rsidR="003B4639" w:rsidRDefault="003B4639" w:rsidP="00037BCA">
      <w:pPr>
        <w:ind w:right="39"/>
        <w:rPr>
          <w:rFonts w:ascii="Garamond" w:hAnsi="Garamond"/>
          <w:b/>
        </w:rPr>
      </w:pPr>
    </w:p>
    <w:p w:rsidR="008228E1" w:rsidRDefault="008228E1" w:rsidP="00C658F8">
      <w:pPr>
        <w:ind w:right="39"/>
        <w:jc w:val="center"/>
        <w:rPr>
          <w:rFonts w:ascii="Garamond" w:hAnsi="Garamond"/>
          <w:b/>
        </w:rPr>
      </w:pPr>
    </w:p>
    <w:p w:rsidR="00AB4CE0" w:rsidRPr="00AB4CE0" w:rsidRDefault="00AB4CE0" w:rsidP="00AB4CE0">
      <w:pPr>
        <w:ind w:right="39"/>
        <w:jc w:val="both"/>
        <w:rPr>
          <w:rFonts w:ascii="Garamond" w:hAnsi="Garamond"/>
          <w:b/>
        </w:rPr>
      </w:pPr>
      <w:r w:rsidRPr="00AB4CE0">
        <w:rPr>
          <w:b/>
        </w:rPr>
        <w:t>OBSERVAÇÃO: É obrigatório que os participantes apresentem Planilha de Levantamento de Eventos – CRONO-PLE, em conformidade com a planilha apresentada na licitação, informando como serão executados os serviços por empreitada global, para que o Fiscal do Município possa atestar as etapas, quando concluídas, para que possa ser registrado no Contrato de Execução com a vencedora do certame.</w:t>
      </w:r>
    </w:p>
    <w:p w:rsidR="00B670FF" w:rsidRDefault="00B670FF" w:rsidP="00B670FF">
      <w:pPr>
        <w:ind w:right="39"/>
        <w:rPr>
          <w:rFonts w:ascii="Garamond" w:hAnsi="Garamond"/>
          <w:b/>
        </w:rPr>
      </w:pPr>
    </w:p>
    <w:p w:rsidR="006F5407" w:rsidRDefault="006F5407" w:rsidP="00B670FF">
      <w:pPr>
        <w:ind w:right="39"/>
        <w:rPr>
          <w:rFonts w:ascii="Garamond" w:hAnsi="Garamond"/>
          <w:b/>
        </w:rPr>
      </w:pPr>
    </w:p>
    <w:p w:rsidR="006F5407" w:rsidRDefault="006F5407" w:rsidP="00B670FF">
      <w:pPr>
        <w:ind w:right="39"/>
        <w:rPr>
          <w:rFonts w:ascii="Garamond" w:hAnsi="Garamond"/>
          <w:b/>
        </w:rPr>
      </w:pPr>
    </w:p>
    <w:p w:rsidR="006F5407" w:rsidRDefault="006F5407" w:rsidP="00B670FF">
      <w:pPr>
        <w:ind w:right="39"/>
        <w:rPr>
          <w:rFonts w:ascii="Garamond" w:hAnsi="Garamond"/>
          <w:b/>
        </w:rPr>
      </w:pPr>
    </w:p>
    <w:p w:rsidR="006F5407" w:rsidRDefault="006F5407" w:rsidP="00B670FF">
      <w:pPr>
        <w:ind w:right="39"/>
        <w:rPr>
          <w:rFonts w:ascii="Garamond" w:hAnsi="Garamond"/>
          <w:b/>
        </w:rPr>
      </w:pPr>
    </w:p>
    <w:p w:rsidR="00D94B96" w:rsidRDefault="00D94B96" w:rsidP="00B670FF">
      <w:pPr>
        <w:ind w:right="39"/>
        <w:rPr>
          <w:rFonts w:ascii="Garamond" w:hAnsi="Garamond"/>
          <w:b/>
        </w:rPr>
      </w:pPr>
    </w:p>
    <w:p w:rsidR="003B4639" w:rsidRDefault="003B4639" w:rsidP="00B670FF">
      <w:pPr>
        <w:ind w:right="39"/>
        <w:rPr>
          <w:rFonts w:ascii="Garamond" w:hAnsi="Garamond"/>
          <w:b/>
        </w:rPr>
      </w:pPr>
    </w:p>
    <w:p w:rsidR="003B4639" w:rsidRDefault="003B4639" w:rsidP="00B670FF">
      <w:pPr>
        <w:ind w:right="39"/>
        <w:rPr>
          <w:rFonts w:ascii="Garamond" w:hAnsi="Garamond"/>
          <w:b/>
        </w:rPr>
      </w:pPr>
    </w:p>
    <w:p w:rsidR="003B4639" w:rsidRDefault="003B4639" w:rsidP="00B670FF">
      <w:pPr>
        <w:ind w:right="39"/>
        <w:rPr>
          <w:rFonts w:ascii="Garamond" w:hAnsi="Garamond"/>
          <w:b/>
        </w:rPr>
      </w:pPr>
    </w:p>
    <w:p w:rsidR="003B4639" w:rsidRDefault="003B4639" w:rsidP="00B670FF">
      <w:pPr>
        <w:ind w:right="39"/>
        <w:rPr>
          <w:rFonts w:ascii="Garamond" w:hAnsi="Garamond"/>
          <w:b/>
        </w:rPr>
      </w:pPr>
    </w:p>
    <w:p w:rsidR="003B4639" w:rsidRDefault="003B4639" w:rsidP="00B670FF">
      <w:pPr>
        <w:ind w:right="39"/>
        <w:rPr>
          <w:rFonts w:ascii="Garamond" w:hAnsi="Garamond"/>
          <w:b/>
        </w:rPr>
      </w:pPr>
    </w:p>
    <w:p w:rsidR="003B4639" w:rsidRDefault="003B4639" w:rsidP="00B670FF">
      <w:pPr>
        <w:ind w:right="39"/>
        <w:rPr>
          <w:rFonts w:ascii="Garamond" w:hAnsi="Garamond"/>
          <w:b/>
        </w:rPr>
      </w:pPr>
    </w:p>
    <w:p w:rsidR="003B4639" w:rsidRDefault="003B4639" w:rsidP="00B670FF">
      <w:pPr>
        <w:ind w:right="39"/>
        <w:rPr>
          <w:rFonts w:ascii="Garamond" w:hAnsi="Garamond"/>
          <w:b/>
        </w:rPr>
      </w:pPr>
    </w:p>
    <w:p w:rsidR="003B4639" w:rsidRDefault="003B4639" w:rsidP="00B670FF">
      <w:pPr>
        <w:ind w:right="39"/>
        <w:rPr>
          <w:rFonts w:ascii="Garamond" w:hAnsi="Garamond"/>
          <w:b/>
        </w:rPr>
      </w:pPr>
    </w:p>
    <w:p w:rsidR="00C658F8" w:rsidRDefault="00AB4CE0" w:rsidP="00C658F8">
      <w:pPr>
        <w:ind w:right="39"/>
        <w:jc w:val="center"/>
        <w:rPr>
          <w:rFonts w:ascii="Garamond" w:hAnsi="Garamond"/>
          <w:b/>
        </w:rPr>
      </w:pPr>
      <w:r>
        <w:rPr>
          <w:rFonts w:ascii="Garamond" w:hAnsi="Garamond"/>
          <w:b/>
        </w:rPr>
        <w:lastRenderedPageBreak/>
        <w:t xml:space="preserve">ANEXO </w:t>
      </w:r>
      <w:r w:rsidR="00B670FF">
        <w:rPr>
          <w:rFonts w:ascii="Garamond" w:hAnsi="Garamond"/>
          <w:b/>
        </w:rPr>
        <w:t>VIII</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3B4639">
        <w:rPr>
          <w:rFonts w:ascii="Garamond" w:hAnsi="Garamond"/>
          <w:sz w:val="24"/>
        </w:rPr>
        <w:t>006</w:t>
      </w:r>
      <w:r w:rsidRPr="00F30D49">
        <w:rPr>
          <w:rFonts w:ascii="Garamond" w:hAnsi="Garamond"/>
          <w:sz w:val="24"/>
        </w:rPr>
        <w:t>/20</w:t>
      </w:r>
      <w:r w:rsidR="00D94B96"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PROCESSO LICITATÓRIO N.</w:t>
      </w:r>
      <w:r w:rsidRPr="00C40180">
        <w:rPr>
          <w:rFonts w:ascii="Garamond" w:hAnsi="Garamond"/>
          <w:b/>
        </w:rPr>
        <w:t xml:space="preserve">º </w:t>
      </w:r>
      <w:r w:rsidR="00C40180" w:rsidRPr="00C40180">
        <w:rPr>
          <w:rFonts w:ascii="Garamond" w:hAnsi="Garamond"/>
          <w:b/>
        </w:rPr>
        <w:t>052</w:t>
      </w:r>
      <w:r w:rsidRPr="00C40180">
        <w:rPr>
          <w:rFonts w:ascii="Garamond" w:hAnsi="Garamond"/>
          <w:b/>
        </w:rPr>
        <w:t>/</w:t>
      </w:r>
      <w:r w:rsidRPr="00F30D49">
        <w:rPr>
          <w:rFonts w:ascii="Garamond" w:hAnsi="Garamond"/>
          <w:b/>
        </w:rPr>
        <w:t>20</w:t>
      </w:r>
      <w:r w:rsidR="00D94B96" w:rsidRPr="00F30D49">
        <w:rPr>
          <w:rFonts w:ascii="Garamond" w:hAnsi="Garamond"/>
          <w:b/>
        </w:rPr>
        <w:t>21</w:t>
      </w:r>
    </w:p>
    <w:p w:rsidR="00C658F8" w:rsidRDefault="00C658F8" w:rsidP="00C658F8">
      <w:pPr>
        <w:ind w:right="39"/>
        <w:rPr>
          <w:rFonts w:ascii="Garamond" w:hAnsi="Garamond"/>
          <w:b/>
        </w:rPr>
      </w:pPr>
    </w:p>
    <w:p w:rsidR="00C658F8" w:rsidRDefault="00C658F8" w:rsidP="00C658F8">
      <w:pPr>
        <w:pStyle w:val="Ttulo"/>
        <w:tabs>
          <w:tab w:val="left" w:pos="2767"/>
        </w:tabs>
        <w:ind w:right="39"/>
        <w:jc w:val="left"/>
        <w:rPr>
          <w:rFonts w:ascii="Garamond" w:hAnsi="Garamond"/>
          <w:sz w:val="24"/>
        </w:rPr>
      </w:pPr>
    </w:p>
    <w:p w:rsidR="00C658F8" w:rsidRDefault="00C658F8" w:rsidP="00C658F8">
      <w:pPr>
        <w:pStyle w:val="Ttulo"/>
        <w:tabs>
          <w:tab w:val="left" w:pos="2767"/>
        </w:tabs>
        <w:ind w:right="39"/>
        <w:jc w:val="left"/>
        <w:rPr>
          <w:rFonts w:ascii="Garamond" w:hAnsi="Garamond"/>
          <w:sz w:val="24"/>
        </w:rPr>
      </w:pPr>
    </w:p>
    <w:p w:rsidR="00D71F47" w:rsidRDefault="00C658F8" w:rsidP="00C658F8">
      <w:pPr>
        <w:pStyle w:val="Ttulo"/>
        <w:ind w:right="39"/>
        <w:rPr>
          <w:rFonts w:ascii="Garamond" w:hAnsi="Garamond"/>
          <w:sz w:val="24"/>
        </w:rPr>
      </w:pPr>
      <w:r>
        <w:rPr>
          <w:rFonts w:ascii="Garamond" w:hAnsi="Garamond"/>
          <w:sz w:val="24"/>
        </w:rPr>
        <w:t>ATESTADO D</w:t>
      </w:r>
    </w:p>
    <w:p w:rsidR="00D71F47" w:rsidRDefault="00D71F47" w:rsidP="00C658F8">
      <w:pPr>
        <w:pStyle w:val="Ttulo"/>
        <w:ind w:right="39"/>
        <w:rPr>
          <w:rFonts w:ascii="Garamond" w:hAnsi="Garamond"/>
          <w:sz w:val="24"/>
        </w:rPr>
      </w:pPr>
    </w:p>
    <w:p w:rsidR="00C658F8" w:rsidRDefault="00C658F8" w:rsidP="00C658F8">
      <w:pPr>
        <w:pStyle w:val="Ttulo"/>
        <w:ind w:right="39"/>
        <w:rPr>
          <w:rFonts w:ascii="Garamond" w:hAnsi="Garamond"/>
          <w:sz w:val="24"/>
        </w:rPr>
      </w:pPr>
      <w:r>
        <w:rPr>
          <w:rFonts w:ascii="Garamond" w:hAnsi="Garamond"/>
          <w:sz w:val="24"/>
        </w:rPr>
        <w:t>E VISITA TÉCNICA</w:t>
      </w:r>
    </w:p>
    <w:p w:rsidR="00C658F8" w:rsidRDefault="00C658F8" w:rsidP="00C658F8">
      <w:pPr>
        <w:pStyle w:val="Ttulo"/>
        <w:ind w:right="39"/>
        <w:rPr>
          <w:rFonts w:ascii="Garamond" w:hAnsi="Garamond"/>
          <w:sz w:val="24"/>
        </w:rPr>
      </w:pPr>
    </w:p>
    <w:p w:rsidR="00C658F8" w:rsidRDefault="00C658F8" w:rsidP="00C658F8">
      <w:pPr>
        <w:pStyle w:val="Ttulo"/>
        <w:ind w:right="39"/>
        <w:jc w:val="left"/>
        <w:rPr>
          <w:rFonts w:ascii="Garamond" w:hAnsi="Garamond"/>
          <w:sz w:val="24"/>
        </w:rPr>
      </w:pPr>
    </w:p>
    <w:p w:rsidR="00C658F8" w:rsidRDefault="00C658F8" w:rsidP="00C658F8">
      <w:pPr>
        <w:pStyle w:val="Ttulo"/>
        <w:spacing w:before="120" w:after="120" w:line="360" w:lineRule="auto"/>
        <w:ind w:right="40"/>
        <w:jc w:val="both"/>
        <w:rPr>
          <w:rFonts w:ascii="Garamond" w:hAnsi="Garamond"/>
          <w:b w:val="0"/>
          <w:bCs w:val="0"/>
          <w:sz w:val="24"/>
        </w:rPr>
      </w:pPr>
      <w:r>
        <w:rPr>
          <w:rFonts w:ascii="Garamond" w:hAnsi="Garamond"/>
          <w:b w:val="0"/>
          <w:bCs w:val="0"/>
          <w:sz w:val="24"/>
        </w:rPr>
        <w:t xml:space="preserve">O Município de Piraúba, pessoa jurídica de direito público interno, por intermédio do </w:t>
      </w:r>
      <w:r w:rsidR="00961308">
        <w:rPr>
          <w:rFonts w:ascii="Garamond" w:hAnsi="Garamond"/>
          <w:b w:val="0"/>
          <w:bCs w:val="0"/>
          <w:sz w:val="24"/>
        </w:rPr>
        <w:t>Secretário Municipal de Obras, Estradas, Trânsito e Transportes</w:t>
      </w:r>
      <w:r w:rsidRPr="00961308">
        <w:rPr>
          <w:rFonts w:ascii="Garamond" w:hAnsi="Garamond"/>
          <w:b w:val="0"/>
          <w:bCs w:val="0"/>
          <w:sz w:val="24"/>
        </w:rPr>
        <w:t>,</w:t>
      </w:r>
      <w:r w:rsidR="00961308">
        <w:rPr>
          <w:rFonts w:ascii="Garamond" w:hAnsi="Garamond"/>
          <w:b w:val="0"/>
          <w:bCs w:val="0"/>
          <w:sz w:val="24"/>
        </w:rPr>
        <w:t xml:space="preserve"> Paulo César de Souza Lage</w:t>
      </w:r>
      <w:r w:rsidRPr="00961308">
        <w:rPr>
          <w:rFonts w:ascii="Garamond" w:hAnsi="Garamond"/>
          <w:b w:val="0"/>
          <w:bCs w:val="0"/>
          <w:sz w:val="24"/>
        </w:rPr>
        <w:t xml:space="preserve">, </w:t>
      </w:r>
      <w:r>
        <w:rPr>
          <w:rFonts w:ascii="Garamond" w:hAnsi="Garamond"/>
          <w:b w:val="0"/>
          <w:bCs w:val="0"/>
          <w:sz w:val="24"/>
        </w:rPr>
        <w:t xml:space="preserve">ATESTA para os devidos fins de habilitação no Processo Licitatório n.º </w:t>
      </w:r>
      <w:r w:rsidR="00961308" w:rsidRPr="00961308">
        <w:rPr>
          <w:rFonts w:ascii="Garamond" w:hAnsi="Garamond"/>
          <w:b w:val="0"/>
          <w:bCs w:val="0"/>
          <w:sz w:val="24"/>
        </w:rPr>
        <w:t>052</w:t>
      </w:r>
      <w:r w:rsidR="00D94B96" w:rsidRPr="00F30D49">
        <w:rPr>
          <w:rFonts w:ascii="Garamond" w:hAnsi="Garamond"/>
          <w:b w:val="0"/>
          <w:bCs w:val="0"/>
          <w:sz w:val="24"/>
        </w:rPr>
        <w:t>/2021</w:t>
      </w:r>
      <w:r w:rsidR="003B4639">
        <w:rPr>
          <w:rFonts w:ascii="Garamond" w:hAnsi="Garamond"/>
          <w:b w:val="0"/>
          <w:bCs w:val="0"/>
          <w:sz w:val="24"/>
        </w:rPr>
        <w:t xml:space="preserve"> – Tomada de Preços n.º 006</w:t>
      </w:r>
      <w:r w:rsidRPr="00F30D49">
        <w:rPr>
          <w:rFonts w:ascii="Garamond" w:hAnsi="Garamond"/>
          <w:b w:val="0"/>
          <w:bCs w:val="0"/>
          <w:sz w:val="24"/>
        </w:rPr>
        <w:t>/</w:t>
      </w:r>
      <w:r>
        <w:rPr>
          <w:rFonts w:ascii="Garamond" w:hAnsi="Garamond"/>
          <w:b w:val="0"/>
          <w:bCs w:val="0"/>
          <w:sz w:val="24"/>
        </w:rPr>
        <w:t>20</w:t>
      </w:r>
      <w:r w:rsidR="00D94B96">
        <w:rPr>
          <w:rFonts w:ascii="Garamond" w:hAnsi="Garamond"/>
          <w:b w:val="0"/>
          <w:bCs w:val="0"/>
          <w:sz w:val="24"/>
        </w:rPr>
        <w:t>21</w:t>
      </w:r>
      <w:r>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certame</w:t>
      </w:r>
      <w:r w:rsidR="00D94B96">
        <w:rPr>
          <w:rFonts w:ascii="Garamond" w:hAnsi="Garamond"/>
          <w:b w:val="0"/>
          <w:bCs w:val="0"/>
          <w:sz w:val="24"/>
        </w:rPr>
        <w:t xml:space="preserve"> no dia ____ de ________ </w:t>
      </w:r>
      <w:proofErr w:type="spellStart"/>
      <w:r w:rsidR="00D94B96">
        <w:rPr>
          <w:rFonts w:ascii="Garamond" w:hAnsi="Garamond"/>
          <w:b w:val="0"/>
          <w:bCs w:val="0"/>
          <w:sz w:val="24"/>
        </w:rPr>
        <w:t>de</w:t>
      </w:r>
      <w:proofErr w:type="spellEnd"/>
      <w:r w:rsidR="00D94B96">
        <w:rPr>
          <w:rFonts w:ascii="Garamond" w:hAnsi="Garamond"/>
          <w:b w:val="0"/>
          <w:bCs w:val="0"/>
          <w:sz w:val="24"/>
        </w:rPr>
        <w:t xml:space="preserve"> 2021</w:t>
      </w:r>
      <w:r>
        <w:rPr>
          <w:rFonts w:ascii="Garamond" w:hAnsi="Garamond"/>
          <w:b w:val="0"/>
          <w:bCs w:val="0"/>
          <w:sz w:val="24"/>
        </w:rPr>
        <w:t>, tendo acesso aos projetos, memoriais descritivos e cronogramas de execução.</w:t>
      </w: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sz w:val="24"/>
        </w:rPr>
      </w:pPr>
      <w:r>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C658F8" w:rsidRDefault="00C658F8" w:rsidP="00C658F8">
      <w:pPr>
        <w:pStyle w:val="Ttulo"/>
        <w:ind w:right="39"/>
        <w:jc w:val="both"/>
        <w:rPr>
          <w:rFonts w:ascii="Garamond" w:hAnsi="Garamond"/>
          <w:b w:val="0"/>
          <w:sz w:val="24"/>
        </w:rPr>
      </w:pPr>
    </w:p>
    <w:p w:rsidR="00C658F8" w:rsidRDefault="00C658F8" w:rsidP="00C658F8">
      <w:pPr>
        <w:pStyle w:val="Ttulo"/>
        <w:ind w:right="39"/>
        <w:jc w:val="both"/>
        <w:rPr>
          <w:rFonts w:ascii="Garamond" w:hAnsi="Garamond"/>
          <w:b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rPr>
          <w:rFonts w:ascii="Garamond" w:hAnsi="Garamond"/>
          <w:b w:val="0"/>
          <w:bCs w:val="0"/>
          <w:sz w:val="24"/>
        </w:rPr>
      </w:pPr>
      <w:r>
        <w:rPr>
          <w:rFonts w:ascii="Garamond" w:hAnsi="Garamond"/>
          <w:b w:val="0"/>
          <w:bCs w:val="0"/>
          <w:sz w:val="24"/>
        </w:rPr>
        <w:t>____________________________________________</w:t>
      </w:r>
    </w:p>
    <w:p w:rsidR="00C658F8" w:rsidRDefault="003B4639" w:rsidP="003B4639">
      <w:pPr>
        <w:pStyle w:val="Ttulo"/>
        <w:tabs>
          <w:tab w:val="center" w:pos="4232"/>
          <w:tab w:val="left" w:pos="6960"/>
        </w:tabs>
        <w:ind w:right="39"/>
        <w:jc w:val="left"/>
        <w:rPr>
          <w:rFonts w:ascii="Garamond" w:hAnsi="Garamond"/>
          <w:b w:val="0"/>
          <w:bCs w:val="0"/>
          <w:sz w:val="24"/>
        </w:rPr>
      </w:pPr>
      <w:r>
        <w:rPr>
          <w:rFonts w:ascii="Garamond" w:hAnsi="Garamond"/>
          <w:b w:val="0"/>
          <w:bCs w:val="0"/>
          <w:sz w:val="24"/>
        </w:rPr>
        <w:tab/>
      </w:r>
      <w:r w:rsidR="00961308">
        <w:rPr>
          <w:rFonts w:ascii="Garamond" w:hAnsi="Garamond"/>
          <w:b w:val="0"/>
          <w:bCs w:val="0"/>
          <w:sz w:val="24"/>
        </w:rPr>
        <w:t>PAULO CÉSAR DE SOUZA LAGE</w:t>
      </w:r>
    </w:p>
    <w:p w:rsidR="00C658F8" w:rsidRDefault="00961308" w:rsidP="00961308">
      <w:pPr>
        <w:pStyle w:val="Ttulo"/>
        <w:ind w:right="39"/>
        <w:rPr>
          <w:rFonts w:ascii="Garamond" w:hAnsi="Garamond"/>
          <w:b w:val="0"/>
          <w:bCs w:val="0"/>
          <w:sz w:val="24"/>
        </w:rPr>
      </w:pPr>
      <w:r>
        <w:rPr>
          <w:rFonts w:ascii="Garamond" w:hAnsi="Garamond"/>
          <w:b w:val="0"/>
          <w:bCs w:val="0"/>
          <w:sz w:val="24"/>
        </w:rPr>
        <w:t>SECRETÁRIO MUNICIPAL DE OBRAS, ESTRADAS, TRÂNSITO E TRANSPORTES</w:t>
      </w:r>
      <w:bookmarkStart w:id="0" w:name="_GoBack"/>
      <w:bookmarkEnd w:id="0"/>
    </w:p>
    <w:p w:rsidR="00C658F8" w:rsidRDefault="00C658F8" w:rsidP="00C658F8">
      <w:pPr>
        <w:pStyle w:val="Ttulo"/>
        <w:ind w:right="39"/>
        <w:jc w:val="both"/>
        <w:rPr>
          <w:rFonts w:ascii="Garamond" w:hAnsi="Garamond"/>
          <w:b w:val="0"/>
          <w:bCs w:val="0"/>
          <w:sz w:val="24"/>
        </w:rPr>
      </w:pPr>
    </w:p>
    <w:p w:rsidR="00D71F47" w:rsidRDefault="00D71F47" w:rsidP="00C658F8">
      <w:pPr>
        <w:ind w:right="39"/>
        <w:rPr>
          <w:rFonts w:ascii="Garamond" w:hAnsi="Garamond"/>
        </w:rPr>
      </w:pPr>
    </w:p>
    <w:p w:rsidR="00F30D49" w:rsidRDefault="00F30D49" w:rsidP="00C658F8">
      <w:pPr>
        <w:ind w:right="39"/>
        <w:rPr>
          <w:rFonts w:ascii="Garamond" w:hAnsi="Garamond"/>
        </w:rPr>
      </w:pPr>
    </w:p>
    <w:p w:rsidR="00D71F47" w:rsidRDefault="00D71F47" w:rsidP="00C658F8">
      <w:pPr>
        <w:ind w:right="39"/>
        <w:rPr>
          <w:rFonts w:ascii="Garamond" w:hAnsi="Garamond"/>
        </w:rPr>
      </w:pPr>
    </w:p>
    <w:p w:rsidR="00C658F8" w:rsidRDefault="005B75A2" w:rsidP="00C658F8">
      <w:pPr>
        <w:ind w:right="39"/>
        <w:jc w:val="center"/>
        <w:rPr>
          <w:rFonts w:ascii="Garamond" w:hAnsi="Garamond"/>
          <w:b/>
        </w:rPr>
      </w:pPr>
      <w:r>
        <w:rPr>
          <w:rFonts w:ascii="Garamond" w:hAnsi="Garamond"/>
          <w:b/>
        </w:rPr>
        <w:lastRenderedPageBreak/>
        <w:t>ANEXO IX</w:t>
      </w:r>
    </w:p>
    <w:p w:rsidR="00C658F8" w:rsidRPr="00F30D49" w:rsidRDefault="00C658F8" w:rsidP="00C658F8">
      <w:pPr>
        <w:ind w:right="39"/>
        <w:jc w:val="center"/>
        <w:rPr>
          <w:rFonts w:ascii="Garamond" w:hAnsi="Garamond"/>
          <w:b/>
        </w:rPr>
      </w:pPr>
      <w:r w:rsidRPr="00F30D49">
        <w:rPr>
          <w:rFonts w:ascii="Garamond" w:hAnsi="Garamond"/>
          <w:b/>
        </w:rPr>
        <w:t xml:space="preserve">TP nº </w:t>
      </w:r>
      <w:r w:rsidR="003B4639">
        <w:rPr>
          <w:rFonts w:ascii="Garamond" w:hAnsi="Garamond"/>
          <w:b/>
        </w:rPr>
        <w:t>006</w:t>
      </w:r>
      <w:r w:rsidR="00B670FF" w:rsidRPr="00F30D49">
        <w:rPr>
          <w:rFonts w:ascii="Garamond" w:hAnsi="Garamond"/>
          <w:b/>
        </w:rPr>
        <w:t>/202</w:t>
      </w:r>
      <w:r w:rsidR="00D94B96" w:rsidRPr="00F30D49">
        <w:rPr>
          <w:rFonts w:ascii="Garamond" w:hAnsi="Garamond"/>
          <w:b/>
        </w:rPr>
        <w:t>1</w:t>
      </w:r>
      <w:r w:rsidRPr="00F30D49">
        <w:rPr>
          <w:rFonts w:ascii="Garamond" w:hAnsi="Garamond"/>
          <w:b/>
        </w:rPr>
        <w:t xml:space="preserve"> – PRC n.</w:t>
      </w:r>
      <w:r w:rsidRPr="00C40180">
        <w:rPr>
          <w:rFonts w:ascii="Garamond" w:hAnsi="Garamond"/>
          <w:b/>
        </w:rPr>
        <w:t xml:space="preserve">º </w:t>
      </w:r>
      <w:r w:rsidR="00F30D49" w:rsidRPr="00C40180">
        <w:rPr>
          <w:rFonts w:ascii="Garamond" w:hAnsi="Garamond"/>
          <w:b/>
        </w:rPr>
        <w:t>0</w:t>
      </w:r>
      <w:r w:rsidR="00C40180" w:rsidRPr="00C40180">
        <w:rPr>
          <w:rFonts w:ascii="Garamond" w:hAnsi="Garamond"/>
          <w:b/>
        </w:rPr>
        <w:t>52</w:t>
      </w:r>
      <w:r w:rsidR="00B670FF" w:rsidRPr="00C40180">
        <w:rPr>
          <w:rFonts w:ascii="Garamond" w:hAnsi="Garamond"/>
          <w:b/>
        </w:rPr>
        <w:t>/</w:t>
      </w:r>
      <w:r w:rsidR="00B670FF" w:rsidRPr="00F30D49">
        <w:rPr>
          <w:rFonts w:ascii="Garamond" w:hAnsi="Garamond"/>
          <w:b/>
        </w:rPr>
        <w:t>202</w:t>
      </w:r>
      <w:r w:rsidR="00D94B96" w:rsidRPr="00F30D49">
        <w:rPr>
          <w:rFonts w:ascii="Garamond" w:hAnsi="Garamond"/>
          <w:b/>
        </w:rPr>
        <w:t>1</w:t>
      </w:r>
    </w:p>
    <w:p w:rsidR="00C658F8" w:rsidRDefault="00C658F8" w:rsidP="00C658F8">
      <w:pPr>
        <w:ind w:right="39"/>
        <w:jc w:val="center"/>
        <w:rPr>
          <w:rFonts w:ascii="Garamond" w:hAnsi="Garamond"/>
          <w:b/>
        </w:rPr>
      </w:pPr>
    </w:p>
    <w:p w:rsidR="00C658F8" w:rsidRDefault="00C658F8" w:rsidP="00C658F8">
      <w:pPr>
        <w:ind w:right="-21"/>
        <w:jc w:val="center"/>
        <w:rPr>
          <w:rFonts w:ascii="Garamond" w:hAnsi="Garamond"/>
          <w:b/>
          <w:bCs/>
        </w:rPr>
      </w:pPr>
      <w:r>
        <w:rPr>
          <w:rFonts w:ascii="Garamond" w:hAnsi="Garamond"/>
          <w:b/>
          <w:bCs/>
        </w:rPr>
        <w:t>MINUTA DE CONTRATO DE PRESTAÇÃO DE SERVIÇOS  Nº ...../....</w:t>
      </w:r>
    </w:p>
    <w:p w:rsidR="00C658F8" w:rsidRDefault="00C658F8" w:rsidP="00C658F8">
      <w:pPr>
        <w:tabs>
          <w:tab w:val="left" w:pos="3960"/>
        </w:tabs>
        <w:ind w:left="3360"/>
        <w:jc w:val="both"/>
        <w:rPr>
          <w:rFonts w:ascii="Garamond" w:hAnsi="Garamond"/>
        </w:rPr>
      </w:pPr>
    </w:p>
    <w:p w:rsidR="00C658F8" w:rsidRDefault="00C658F8" w:rsidP="00C658F8">
      <w:pPr>
        <w:pStyle w:val="Recuodecorpodetexto3"/>
        <w:ind w:left="2835"/>
        <w:rPr>
          <w:rFonts w:ascii="Garamond" w:hAnsi="Garamond"/>
          <w:sz w:val="24"/>
        </w:rPr>
      </w:pPr>
      <w:r>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C658F8" w:rsidRDefault="00C658F8" w:rsidP="00C658F8">
      <w:pPr>
        <w:pStyle w:val="Recuodecorpodetexto3"/>
        <w:jc w:val="right"/>
        <w:rPr>
          <w:rFonts w:ascii="Garamond" w:hAnsi="Garamond"/>
          <w:sz w:val="24"/>
        </w:rPr>
      </w:pPr>
    </w:p>
    <w:p w:rsidR="00C658F8" w:rsidRDefault="00C658F8" w:rsidP="00C658F8">
      <w:pPr>
        <w:jc w:val="both"/>
        <w:rPr>
          <w:rFonts w:ascii="Garamond" w:hAnsi="Garamond"/>
        </w:rPr>
      </w:pPr>
      <w:r>
        <w:rPr>
          <w:rFonts w:ascii="Garamond" w:hAnsi="Garamond"/>
        </w:rPr>
        <w:t xml:space="preserve">São partes neste contrato, através de seus representantes no final nomeados: como CONTRATANTE, o Município de Piraúba, CNPJ n.º 18.554.147/0001-99,  sediada na  Rua Opemá, n.º 610, centro, na cidade de Piraúba (MG), e aqui representada por seu Exmo. Sr. Prefeito Municipal Adriano </w:t>
      </w:r>
      <w:proofErr w:type="spellStart"/>
      <w:r>
        <w:rPr>
          <w:rFonts w:ascii="Garamond" w:hAnsi="Garamond"/>
        </w:rPr>
        <w:t>Carvalhaes</w:t>
      </w:r>
      <w:proofErr w:type="spellEnd"/>
      <w:r w:rsidR="003B4639">
        <w:rPr>
          <w:rFonts w:ascii="Garamond" w:hAnsi="Garamond"/>
        </w:rPr>
        <w:t xml:space="preserve"> </w:t>
      </w:r>
      <w:r>
        <w:rPr>
          <w:rFonts w:ascii="Garamond" w:hAnsi="Garamond"/>
        </w:rPr>
        <w:t xml:space="preserve">Gravina, e como CONTRATADA, a empresa ________________________________________________,sociedade_____________________________________________________________,CNPJ n.º ________________________________sediada na  ___________________, bairro </w:t>
      </w:r>
    </w:p>
    <w:p w:rsidR="00C658F8" w:rsidRDefault="00C658F8" w:rsidP="00C658F8">
      <w:pPr>
        <w:ind w:right="-21"/>
        <w:jc w:val="both"/>
        <w:rPr>
          <w:rFonts w:ascii="Garamond" w:hAnsi="Garamond"/>
        </w:rPr>
      </w:pPr>
      <w:r>
        <w:rPr>
          <w:rFonts w:ascii="Garamond" w:hAnsi="Garamond"/>
        </w:rPr>
        <w:t>na cidade de _________________________, e aqui representada por seu diretor(es)____________________________________________________________.</w:t>
      </w:r>
    </w:p>
    <w:p w:rsidR="00C658F8" w:rsidRDefault="00C658F8" w:rsidP="00C658F8">
      <w:pPr>
        <w:ind w:right="-21"/>
        <w:jc w:val="both"/>
        <w:rPr>
          <w:rFonts w:ascii="Garamond" w:hAnsi="Garamond"/>
        </w:rPr>
      </w:pPr>
    </w:p>
    <w:p w:rsidR="00C658F8" w:rsidRDefault="00C658F8" w:rsidP="00C658F8">
      <w:pPr>
        <w:pStyle w:val="Ttulo6"/>
        <w:jc w:val="left"/>
        <w:rPr>
          <w:rFonts w:ascii="Garamond" w:hAnsi="Garamond"/>
          <w:sz w:val="24"/>
        </w:rPr>
      </w:pPr>
      <w:r>
        <w:rPr>
          <w:rFonts w:ascii="Garamond" w:hAnsi="Garamond"/>
          <w:sz w:val="24"/>
        </w:rPr>
        <w:t>CLAUSULA PRIMEIRA: OBJETO</w:t>
      </w:r>
    </w:p>
    <w:p w:rsidR="00C658F8" w:rsidRDefault="00C658F8" w:rsidP="00C658F8">
      <w:pPr>
        <w:pStyle w:val="Corpodetexto"/>
        <w:rPr>
          <w:rFonts w:ascii="Garamond" w:hAnsi="Garamond"/>
          <w:sz w:val="24"/>
          <w:szCs w:val="24"/>
        </w:rPr>
      </w:pPr>
    </w:p>
    <w:p w:rsidR="00C40180" w:rsidRPr="00C126DD" w:rsidRDefault="00C40180" w:rsidP="00C40180">
      <w:pPr>
        <w:jc w:val="both"/>
      </w:pPr>
      <w:r>
        <w:t xml:space="preserve">2.1 - </w:t>
      </w:r>
      <w:r w:rsidRPr="00C126DD">
        <w:t>Contratação de empresa, pelo regime de execução indireta, de empreitada a preço global para pavimentação das Av. Pena e Opemá no Município de Piraúba, conforme edital, anexos</w:t>
      </w:r>
      <w:r>
        <w:t xml:space="preserve"> e termo de Contrato de Repasse </w:t>
      </w:r>
      <w:r w:rsidRPr="00C126DD">
        <w:t>OGU MTUR/CAIXA nº. 890000/2019, Operação nº 1067.626-40/2019, que entre si celebram a União Federal, representado pela Caixa Econômica Federal e o Município de Piraúba.</w:t>
      </w:r>
    </w:p>
    <w:p w:rsidR="00C40180" w:rsidRPr="00C126DD" w:rsidRDefault="00C40180" w:rsidP="00C40180">
      <w:pPr>
        <w:pStyle w:val="Corpodetexto"/>
        <w:rPr>
          <w:sz w:val="24"/>
          <w:szCs w:val="24"/>
        </w:rPr>
      </w:pPr>
    </w:p>
    <w:p w:rsidR="00C40180" w:rsidRPr="00C126DD" w:rsidRDefault="00C40180" w:rsidP="00C40180">
      <w:pPr>
        <w:pStyle w:val="Corpodetexto"/>
        <w:rPr>
          <w:sz w:val="24"/>
          <w:szCs w:val="24"/>
        </w:rPr>
      </w:pPr>
      <w:r w:rsidRPr="00C126DD">
        <w:rPr>
          <w:sz w:val="24"/>
          <w:szCs w:val="24"/>
        </w:rPr>
        <w:t xml:space="preserve">2.2. – A execução da referida contratação, deverá ser concluída no período de 03 (três) meses, podendo ser prorrogado conforme previsto na Lei Federal n.º 8.666/93 e suas alterações. </w:t>
      </w:r>
    </w:p>
    <w:p w:rsidR="00B670FF" w:rsidRPr="003B4639" w:rsidRDefault="00B670FF" w:rsidP="00C658F8">
      <w:pPr>
        <w:pStyle w:val="Corpodetexto"/>
        <w:rPr>
          <w:rFonts w:ascii="Garamond" w:hAnsi="Garamond"/>
          <w:color w:val="FF0000"/>
          <w:sz w:val="24"/>
          <w:szCs w:val="24"/>
        </w:rPr>
      </w:pPr>
    </w:p>
    <w:p w:rsidR="00C658F8" w:rsidRPr="00C40180" w:rsidRDefault="00C658F8" w:rsidP="00B670FF">
      <w:pPr>
        <w:pStyle w:val="Corpodetexto"/>
        <w:rPr>
          <w:rFonts w:ascii="Garamond" w:hAnsi="Garamond"/>
          <w:sz w:val="24"/>
          <w:szCs w:val="24"/>
        </w:rPr>
      </w:pPr>
      <w:r w:rsidRPr="00C40180">
        <w:rPr>
          <w:rFonts w:ascii="Garamond" w:hAnsi="Garamond"/>
          <w:b/>
          <w:bCs/>
          <w:sz w:val="24"/>
          <w:szCs w:val="24"/>
        </w:rPr>
        <w:t xml:space="preserve">Parágrafo Único: </w:t>
      </w:r>
      <w:r w:rsidRPr="00C40180">
        <w:rPr>
          <w:rFonts w:ascii="Garamond" w:hAnsi="Garamond"/>
          <w:sz w:val="24"/>
          <w:szCs w:val="24"/>
        </w:rPr>
        <w:t>A obra deverá obedecer rigorosamente às especificações técnicas e projeto que integram o</w:t>
      </w:r>
      <w:r w:rsidR="00B670FF" w:rsidRPr="00C40180">
        <w:rPr>
          <w:rFonts w:ascii="Garamond" w:hAnsi="Garamond"/>
          <w:sz w:val="24"/>
          <w:szCs w:val="24"/>
        </w:rPr>
        <w:t>s</w:t>
      </w:r>
      <w:r w:rsidRPr="00C40180">
        <w:rPr>
          <w:rFonts w:ascii="Garamond" w:hAnsi="Garamond"/>
          <w:sz w:val="24"/>
          <w:szCs w:val="24"/>
        </w:rPr>
        <w:t xml:space="preserve"> Anexo</w:t>
      </w:r>
      <w:r w:rsidR="00B670FF" w:rsidRPr="00C40180">
        <w:rPr>
          <w:rFonts w:ascii="Garamond" w:hAnsi="Garamond"/>
          <w:sz w:val="24"/>
          <w:szCs w:val="24"/>
        </w:rPr>
        <w:t>s</w:t>
      </w:r>
      <w:r w:rsidRPr="00C40180">
        <w:rPr>
          <w:rFonts w:ascii="Garamond" w:hAnsi="Garamond"/>
          <w:sz w:val="24"/>
          <w:szCs w:val="24"/>
        </w:rPr>
        <w:t xml:space="preserve"> do edital, da Tomada de Preços n.°</w:t>
      </w:r>
      <w:r w:rsidR="00C40180">
        <w:rPr>
          <w:rFonts w:ascii="Garamond" w:hAnsi="Garamond"/>
          <w:sz w:val="24"/>
          <w:szCs w:val="24"/>
        </w:rPr>
        <w:t>006</w:t>
      </w:r>
      <w:r w:rsidRPr="00C40180">
        <w:rPr>
          <w:rFonts w:ascii="Garamond" w:hAnsi="Garamond"/>
          <w:sz w:val="24"/>
          <w:szCs w:val="24"/>
        </w:rPr>
        <w:t>/20</w:t>
      </w:r>
      <w:r w:rsidR="00B670FF" w:rsidRPr="00C40180">
        <w:rPr>
          <w:rFonts w:ascii="Garamond" w:hAnsi="Garamond"/>
          <w:sz w:val="24"/>
          <w:szCs w:val="24"/>
        </w:rPr>
        <w:t>2</w:t>
      </w:r>
      <w:r w:rsidR="00D94B96" w:rsidRPr="00C40180">
        <w:rPr>
          <w:rFonts w:ascii="Garamond" w:hAnsi="Garamond"/>
          <w:sz w:val="24"/>
          <w:szCs w:val="24"/>
        </w:rPr>
        <w:t>1</w:t>
      </w:r>
      <w:r w:rsidRPr="00C40180">
        <w:rPr>
          <w:rFonts w:ascii="Garamond" w:hAnsi="Garamond"/>
          <w:sz w:val="24"/>
          <w:szCs w:val="24"/>
        </w:rPr>
        <w:t>, PRC n.°</w:t>
      </w:r>
      <w:r w:rsidR="00C40180">
        <w:rPr>
          <w:rFonts w:ascii="Garamond" w:hAnsi="Garamond"/>
          <w:sz w:val="24"/>
          <w:szCs w:val="24"/>
        </w:rPr>
        <w:t>052</w:t>
      </w:r>
      <w:r w:rsidR="00B670FF" w:rsidRPr="00C40180">
        <w:rPr>
          <w:rFonts w:ascii="Garamond" w:hAnsi="Garamond"/>
          <w:sz w:val="24"/>
          <w:szCs w:val="24"/>
        </w:rPr>
        <w:t>/202</w:t>
      </w:r>
      <w:r w:rsidR="00D94B96" w:rsidRPr="00C40180">
        <w:rPr>
          <w:rFonts w:ascii="Garamond" w:hAnsi="Garamond"/>
          <w:sz w:val="24"/>
          <w:szCs w:val="24"/>
        </w:rPr>
        <w:t>1</w:t>
      </w:r>
      <w:r w:rsidRPr="00C40180">
        <w:rPr>
          <w:rFonts w:ascii="Garamond" w:hAnsi="Garamond"/>
          <w:sz w:val="24"/>
          <w:szCs w:val="24"/>
        </w:rPr>
        <w:t xml:space="preserve"> a que corresponde este Contrato.</w:t>
      </w:r>
    </w:p>
    <w:p w:rsidR="00B670FF" w:rsidRPr="003B4639" w:rsidRDefault="00B670FF" w:rsidP="00B670FF">
      <w:pPr>
        <w:pStyle w:val="Corpodetexto"/>
        <w:rPr>
          <w:rFonts w:ascii="Garamond" w:hAnsi="Garamond"/>
          <w:color w:val="FF0000"/>
          <w:sz w:val="24"/>
          <w:szCs w:val="24"/>
        </w:rPr>
      </w:pPr>
    </w:p>
    <w:p w:rsidR="00B670FF" w:rsidRDefault="00B670FF" w:rsidP="00C658F8">
      <w:pPr>
        <w:pStyle w:val="Ttulo1"/>
        <w:jc w:val="left"/>
        <w:rPr>
          <w:rFonts w:ascii="Garamond" w:eastAsia="Times New Roman" w:hAnsi="Garamond"/>
          <w:sz w:val="24"/>
        </w:rPr>
      </w:pPr>
    </w:p>
    <w:p w:rsidR="00C658F8" w:rsidRDefault="00C658F8" w:rsidP="00C658F8">
      <w:pPr>
        <w:pStyle w:val="Ttulo1"/>
        <w:jc w:val="left"/>
        <w:rPr>
          <w:rFonts w:ascii="Garamond" w:eastAsia="Times New Roman" w:hAnsi="Garamond"/>
          <w:sz w:val="24"/>
        </w:rPr>
      </w:pPr>
      <w:r>
        <w:rPr>
          <w:rFonts w:ascii="Garamond" w:eastAsia="Times New Roman" w:hAnsi="Garamond"/>
          <w:sz w:val="24"/>
        </w:rPr>
        <w:t>CLÁUSULA SEGUNDA: VALOR DO CONTRATO E DOTAÇÃO</w:t>
      </w:r>
    </w:p>
    <w:p w:rsidR="00B670FF" w:rsidRDefault="00B670FF" w:rsidP="00C658F8">
      <w:pPr>
        <w:jc w:val="both"/>
        <w:rPr>
          <w:rFonts w:ascii="Garamond" w:hAnsi="Garamond"/>
        </w:rPr>
      </w:pPr>
    </w:p>
    <w:p w:rsidR="00C658F8" w:rsidRDefault="00C658F8" w:rsidP="00C658F8">
      <w:pPr>
        <w:jc w:val="both"/>
        <w:rPr>
          <w:rFonts w:ascii="Garamond" w:hAnsi="Garamond"/>
        </w:rPr>
      </w:pPr>
      <w:r>
        <w:rPr>
          <w:rFonts w:ascii="Garamond" w:hAnsi="Garamond"/>
        </w:rPr>
        <w:t>O valor total do contrato, para a referida obra será de R$..................................... (____________________________________) correndo à despesa resultante a conta da</w:t>
      </w:r>
      <w:r w:rsidR="00F30D49">
        <w:rPr>
          <w:rFonts w:ascii="Garamond" w:hAnsi="Garamond"/>
        </w:rPr>
        <w:t>s</w:t>
      </w:r>
    </w:p>
    <w:p w:rsidR="00F30D49" w:rsidRPr="007C3650" w:rsidRDefault="00F30D49" w:rsidP="00F30D49">
      <w:pPr>
        <w:jc w:val="both"/>
        <w:rPr>
          <w:rFonts w:ascii="Garamond" w:hAnsi="Garamond" w:cs="Arial"/>
        </w:rPr>
      </w:pPr>
      <w:r w:rsidRPr="00F30D49">
        <w:rPr>
          <w:rFonts w:ascii="Garamond" w:hAnsi="Garamond"/>
        </w:rPr>
        <w:t>Dotações</w:t>
      </w:r>
      <w:r w:rsidR="00C658F8" w:rsidRPr="00F30D49">
        <w:rPr>
          <w:rFonts w:ascii="Garamond" w:hAnsi="Garamond"/>
        </w:rPr>
        <w:t xml:space="preserve"> Orçamentária</w:t>
      </w:r>
      <w:r w:rsidRPr="00F30D49">
        <w:rPr>
          <w:rFonts w:ascii="Garamond" w:hAnsi="Garamond"/>
        </w:rPr>
        <w:t>s</w:t>
      </w:r>
      <w:r w:rsidR="00C658F8" w:rsidRPr="00F30D49">
        <w:rPr>
          <w:rFonts w:ascii="Garamond" w:hAnsi="Garamond"/>
          <w:color w:val="FF0000"/>
        </w:rPr>
        <w:t xml:space="preserve">: </w:t>
      </w:r>
      <w:r w:rsidRPr="007C3650">
        <w:rPr>
          <w:rFonts w:ascii="Garamond" w:hAnsi="Garamond" w:cs="Arial"/>
        </w:rPr>
        <w:t>-0206.15.452.0015.1.012 – 4.4.90.51. – Pavimentação de Vias Urbanas – Obras e Instalações (Ficha 313).</w:t>
      </w:r>
    </w:p>
    <w:p w:rsidR="00F30D49" w:rsidRPr="007C3650" w:rsidRDefault="00F30D49" w:rsidP="00F30D49">
      <w:pPr>
        <w:jc w:val="both"/>
        <w:rPr>
          <w:rFonts w:ascii="Garamond" w:hAnsi="Garamond" w:cs="Arial"/>
        </w:rPr>
      </w:pPr>
      <w:r w:rsidRPr="007C3650">
        <w:rPr>
          <w:rFonts w:ascii="Garamond" w:hAnsi="Garamond" w:cs="Arial"/>
        </w:rPr>
        <w:lastRenderedPageBreak/>
        <w:t>-0206.15.452.0015.1.012 – 4.4.90.51. – Pavimentação de Vias Urbanas – Obras e Instalações (Ficha 314).</w:t>
      </w:r>
    </w:p>
    <w:p w:rsidR="00C658F8" w:rsidRPr="007C3650"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bCs/>
        </w:rPr>
        <w:t>Parágrafo Único</w:t>
      </w:r>
      <w:r>
        <w:rPr>
          <w:rFonts w:ascii="Garamond" w:hAnsi="Garamond"/>
        </w:rPr>
        <w:t>: Os elementos que compõem o cálculo do referido preço estão representados na respectiva proposta da Contratada que passa a constituir parte integrante deste Contrato.</w:t>
      </w:r>
    </w:p>
    <w:p w:rsidR="00C658F8" w:rsidRDefault="00C658F8"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b/>
          <w:bCs/>
        </w:rPr>
        <w:t>CLÁUSULA TERCEIRA: MEDIÇÃO E PAGAMENTO</w:t>
      </w:r>
    </w:p>
    <w:p w:rsidR="00B670FF" w:rsidRDefault="00B670FF" w:rsidP="00C658F8">
      <w:pPr>
        <w:ind w:right="340"/>
        <w:jc w:val="both"/>
        <w:rPr>
          <w:rFonts w:ascii="Garamond" w:hAnsi="Garamond"/>
        </w:rPr>
      </w:pPr>
    </w:p>
    <w:p w:rsidR="00C658F8" w:rsidRDefault="00C658F8" w:rsidP="00C658F8">
      <w:pPr>
        <w:ind w:right="340"/>
        <w:jc w:val="both"/>
        <w:rPr>
          <w:rFonts w:ascii="Garamond" w:hAnsi="Garamond"/>
        </w:rPr>
      </w:pPr>
      <w:r>
        <w:rPr>
          <w:rFonts w:ascii="Garamond" w:hAnsi="Garamond"/>
        </w:rPr>
        <w:t>As medições das Obras estarão vinculadas ao cronograma físico-financeiro, sendo a medição preferencialmente mensal.</w:t>
      </w:r>
    </w:p>
    <w:p w:rsidR="00C658F8" w:rsidRDefault="00C658F8" w:rsidP="00C658F8">
      <w:pPr>
        <w:jc w:val="both"/>
        <w:rPr>
          <w:rFonts w:ascii="Garamond" w:hAnsi="Garamond"/>
        </w:rPr>
      </w:pPr>
      <w:r>
        <w:rPr>
          <w:rFonts w:ascii="Garamond" w:hAnsi="Garamond"/>
          <w:b/>
          <w:bCs/>
        </w:rPr>
        <w:t>a)</w:t>
      </w:r>
      <w:r>
        <w:rPr>
          <w:rFonts w:ascii="Garamond" w:hAnsi="Garamond"/>
        </w:rPr>
        <w:t xml:space="preserve"> As medições serão elaboradas pela contratada e auferidas pela Secretaria Municipal de Obras, pelo responsável técnico do Município de Piraúba/MG.</w:t>
      </w:r>
    </w:p>
    <w:p w:rsidR="00C658F8" w:rsidRDefault="00C658F8" w:rsidP="00C658F8">
      <w:pPr>
        <w:jc w:val="both"/>
        <w:rPr>
          <w:rFonts w:ascii="Garamond" w:hAnsi="Garamond"/>
        </w:rPr>
      </w:pPr>
      <w:r>
        <w:rPr>
          <w:rFonts w:ascii="Garamond" w:hAnsi="Garamond"/>
          <w:b/>
          <w:bCs/>
        </w:rPr>
        <w:t>b)</w:t>
      </w:r>
      <w:r>
        <w:rPr>
          <w:rFonts w:ascii="Garamond" w:hAnsi="Garamond"/>
        </w:rPr>
        <w:t>O período de competência das medições, para efeito de registro contábil e pagamento, será aquele compreendido entre os dias 01 e 30 ou 31 de cada mês.</w:t>
      </w:r>
    </w:p>
    <w:p w:rsidR="00C658F8" w:rsidRDefault="00C658F8" w:rsidP="00C658F8">
      <w:pPr>
        <w:jc w:val="both"/>
        <w:rPr>
          <w:rFonts w:ascii="Garamond" w:hAnsi="Garamond"/>
        </w:rPr>
      </w:pPr>
      <w:r>
        <w:rPr>
          <w:rFonts w:ascii="Garamond" w:hAnsi="Garamond"/>
          <w:b/>
          <w:bCs/>
        </w:rPr>
        <w:t>c)</w:t>
      </w:r>
      <w:r>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C658F8" w:rsidRDefault="00C658F8" w:rsidP="00C658F8">
      <w:pPr>
        <w:jc w:val="both"/>
        <w:rPr>
          <w:rFonts w:ascii="Garamond" w:hAnsi="Garamond"/>
        </w:rPr>
      </w:pPr>
      <w:r>
        <w:rPr>
          <w:rFonts w:ascii="Garamond" w:hAnsi="Garamond"/>
          <w:b/>
          <w:bCs/>
        </w:rPr>
        <w:t>d)</w:t>
      </w:r>
      <w:r>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corpo técnico do mesmo e  o crédito do objeto deste convenio  estiver liberado pela Secretaria de Governo do Estado.</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e)</w:t>
      </w:r>
      <w:r>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5B75A2" w:rsidRPr="0094015E" w:rsidRDefault="005B75A2" w:rsidP="005B75A2">
      <w:pPr>
        <w:pStyle w:val="Recuodecorpodetexto"/>
        <w:ind w:left="0" w:firstLine="0"/>
        <w:rPr>
          <w:rFonts w:ascii="Garamond" w:hAnsi="Garamond"/>
          <w:b/>
          <w:sz w:val="24"/>
          <w:szCs w:val="24"/>
        </w:rPr>
      </w:pPr>
      <w:r>
        <w:rPr>
          <w:rFonts w:ascii="Garamond" w:hAnsi="Garamond"/>
          <w:b/>
          <w:sz w:val="24"/>
          <w:szCs w:val="24"/>
        </w:rPr>
        <w:t xml:space="preserve">f) </w:t>
      </w:r>
      <w:r w:rsidRPr="0094015E">
        <w:rPr>
          <w:rFonts w:ascii="Garamond" w:hAnsi="Garamond"/>
          <w:b/>
          <w:sz w:val="24"/>
          <w:szCs w:val="24"/>
        </w:rPr>
        <w:t>A Ordem de Início de Obras (AIO) só poderá ser dada à empresa vencedora da Licitação após a aprovação do Processo Licitatório pela GIGOV/CAIXA e o crédito do Repasse pelo Órgão Gestor – Ministério.</w:t>
      </w:r>
    </w:p>
    <w:p w:rsidR="005B75A2" w:rsidRDefault="005B75A2" w:rsidP="005B75A2">
      <w:pPr>
        <w:jc w:val="both"/>
        <w:rPr>
          <w:rFonts w:ascii="Garamond" w:hAnsi="Garamond"/>
          <w:b/>
        </w:rPr>
      </w:pPr>
      <w:r>
        <w:rPr>
          <w:rFonts w:ascii="Garamond" w:hAnsi="Garamond"/>
          <w:b/>
        </w:rPr>
        <w:t xml:space="preserve">g) </w:t>
      </w:r>
      <w:r w:rsidRPr="0094015E">
        <w:rPr>
          <w:rFonts w:ascii="Garamond" w:hAnsi="Garamond"/>
          <w:b/>
        </w:rPr>
        <w:t>A emissão da NOTA FISCAL só poderá ser emitida após a aferição do Boletim de Medição pela GIGOV/CAIXA e o crédito do Repasse pelo Órgão Gestor – Ministério</w:t>
      </w:r>
      <w:r w:rsidR="00D94B96">
        <w:rPr>
          <w:rFonts w:ascii="Garamond" w:hAnsi="Garamond"/>
          <w:b/>
        </w:rPr>
        <w:t>.</w:t>
      </w:r>
    </w:p>
    <w:p w:rsidR="00D94B96" w:rsidRPr="00D94B96" w:rsidRDefault="009222BD" w:rsidP="005B75A2">
      <w:pPr>
        <w:jc w:val="both"/>
        <w:rPr>
          <w:rFonts w:ascii="Garamond" w:hAnsi="Garamond"/>
          <w:b/>
        </w:rPr>
      </w:pPr>
      <w:r>
        <w:rPr>
          <w:rFonts w:ascii="Garamond" w:hAnsi="Garamond"/>
          <w:b/>
        </w:rPr>
        <w:t xml:space="preserve">h) </w:t>
      </w:r>
      <w:r w:rsidR="00D94B96">
        <w:rPr>
          <w:rFonts w:ascii="Garamond" w:hAnsi="Garamond"/>
          <w:b/>
        </w:rPr>
        <w:t xml:space="preserve">Obrigatoriamente deverá apresentar </w:t>
      </w:r>
      <w:r w:rsidR="00D94B96" w:rsidRPr="006213DB">
        <w:rPr>
          <w:rFonts w:ascii="Garamond" w:hAnsi="Garamond"/>
          <w:b/>
        </w:rPr>
        <w:t>Laudo de Controle Tecnológico do Pavimento, ensaios e ART do Laudo após a aplicação e antes da aferição deste serviço e emissão do</w:t>
      </w:r>
      <w:r w:rsidR="00D94B96">
        <w:rPr>
          <w:rFonts w:ascii="Garamond" w:hAnsi="Garamond"/>
          <w:b/>
        </w:rPr>
        <w:t xml:space="preserve"> primeiro Boletim de Medição. </w:t>
      </w:r>
    </w:p>
    <w:p w:rsidR="00C658F8" w:rsidRDefault="009222BD" w:rsidP="00C658F8">
      <w:pPr>
        <w:jc w:val="both"/>
        <w:rPr>
          <w:rFonts w:ascii="Garamond" w:hAnsi="Garamond"/>
        </w:rPr>
      </w:pPr>
      <w:r>
        <w:rPr>
          <w:rFonts w:ascii="Garamond" w:hAnsi="Garamond"/>
          <w:b/>
          <w:bCs/>
        </w:rPr>
        <w:t>i</w:t>
      </w:r>
      <w:r w:rsidR="00C658F8">
        <w:rPr>
          <w:rFonts w:ascii="Garamond" w:hAnsi="Garamond"/>
          <w:b/>
          <w:bCs/>
        </w:rPr>
        <w:t xml:space="preserve">) </w:t>
      </w:r>
      <w:r w:rsidR="00C658F8">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C658F8" w:rsidRDefault="009222BD" w:rsidP="00C658F8">
      <w:pPr>
        <w:jc w:val="both"/>
        <w:rPr>
          <w:rFonts w:ascii="Garamond" w:hAnsi="Garamond"/>
        </w:rPr>
      </w:pPr>
      <w:r>
        <w:rPr>
          <w:rFonts w:ascii="Garamond" w:hAnsi="Garamond"/>
          <w:b/>
          <w:bCs/>
        </w:rPr>
        <w:t>j</w:t>
      </w:r>
      <w:r w:rsidR="00C658F8">
        <w:rPr>
          <w:rFonts w:ascii="Garamond" w:hAnsi="Garamond"/>
          <w:b/>
          <w:bCs/>
        </w:rPr>
        <w:t>)</w:t>
      </w:r>
      <w:r w:rsidR="00C658F8">
        <w:rPr>
          <w:rFonts w:ascii="Garamond" w:hAnsi="Garamond"/>
        </w:rPr>
        <w:t>O efetivo pagamento estará condicionado a apresentação dos documentos acima.</w:t>
      </w:r>
    </w:p>
    <w:p w:rsidR="00C658F8" w:rsidRDefault="009222BD" w:rsidP="00C658F8">
      <w:pPr>
        <w:ind w:right="39"/>
        <w:jc w:val="both"/>
        <w:rPr>
          <w:rFonts w:ascii="Garamond" w:hAnsi="Garamond"/>
        </w:rPr>
      </w:pPr>
      <w:r>
        <w:rPr>
          <w:rFonts w:ascii="Garamond" w:hAnsi="Garamond"/>
          <w:b/>
          <w:bCs/>
        </w:rPr>
        <w:t>k</w:t>
      </w:r>
      <w:r w:rsidR="00C658F8">
        <w:rPr>
          <w:rFonts w:ascii="Garamond" w:hAnsi="Garamond"/>
          <w:b/>
          <w:bCs/>
        </w:rPr>
        <w:t>)</w:t>
      </w:r>
      <w:r w:rsidR="00C658F8">
        <w:rPr>
          <w:rFonts w:ascii="Garamond" w:hAnsi="Garamond"/>
        </w:rPr>
        <w:t xml:space="preserve"> Na medição final, deverá ser anexado: laudo de recebimento de Obras emitido pela área responsável pela mesma; quitação, do último mês, junto ao INSS pela empresa empreiteira, </w:t>
      </w:r>
      <w:r w:rsidR="00C658F8">
        <w:rPr>
          <w:rFonts w:ascii="Garamond" w:hAnsi="Garamond"/>
        </w:rPr>
        <w:lastRenderedPageBreak/>
        <w:t>através de recolhimento da matrícula geral exclusiva da CONTRATADA, referente à obra objeto deste contrato. A entrega da CND do INSS do CEI da obra, a esta Prefeitura, no prazo máximo de 60 (sessenta) dias.</w:t>
      </w:r>
    </w:p>
    <w:p w:rsidR="00C658F8" w:rsidRDefault="009222BD" w:rsidP="00C658F8">
      <w:pPr>
        <w:ind w:right="39"/>
        <w:jc w:val="both"/>
        <w:rPr>
          <w:rFonts w:ascii="Garamond" w:hAnsi="Garamond"/>
        </w:rPr>
      </w:pPr>
      <w:r>
        <w:rPr>
          <w:rFonts w:ascii="Garamond" w:hAnsi="Garamond"/>
          <w:b/>
          <w:bCs/>
        </w:rPr>
        <w:t>l</w:t>
      </w:r>
      <w:r w:rsidR="00C658F8">
        <w:rPr>
          <w:rFonts w:ascii="Garamond" w:hAnsi="Garamond"/>
          <w:b/>
          <w:bCs/>
        </w:rPr>
        <w:t>)</w:t>
      </w:r>
      <w:r w:rsidR="00C658F8">
        <w:rPr>
          <w:rFonts w:ascii="Garamond" w:hAnsi="Garamond"/>
        </w:rPr>
        <w:t xml:space="preserve"> Nenhum pagamento de acréscimo no preço da obra será autorizado sem o devido aditamento contratual</w:t>
      </w:r>
      <w:r>
        <w:rPr>
          <w:rFonts w:ascii="Garamond" w:hAnsi="Garamond"/>
        </w:rPr>
        <w:t>.</w:t>
      </w:r>
    </w:p>
    <w:p w:rsidR="00C658F8" w:rsidRDefault="009222BD" w:rsidP="00C658F8">
      <w:pPr>
        <w:ind w:right="39"/>
        <w:jc w:val="both"/>
        <w:rPr>
          <w:rFonts w:ascii="Garamond" w:hAnsi="Garamond"/>
        </w:rPr>
      </w:pPr>
      <w:r>
        <w:rPr>
          <w:rFonts w:ascii="Garamond" w:hAnsi="Garamond"/>
          <w:b/>
          <w:bCs/>
        </w:rPr>
        <w:t>m</w:t>
      </w:r>
      <w:r w:rsidR="00C658F8">
        <w:rPr>
          <w:rFonts w:ascii="Garamond" w:hAnsi="Garamond"/>
          <w:b/>
          <w:bCs/>
        </w:rPr>
        <w:t>)</w:t>
      </w:r>
      <w:r w:rsidR="00C658F8">
        <w:rPr>
          <w:rFonts w:ascii="Garamond" w:hAnsi="Garamond"/>
        </w:rPr>
        <w:t xml:space="preserve"> O pagamento será efetuado na moeda corrente do País.</w:t>
      </w:r>
    </w:p>
    <w:p w:rsidR="00C658F8" w:rsidRDefault="009222BD" w:rsidP="00C658F8">
      <w:pPr>
        <w:pStyle w:val="NormalWeb"/>
        <w:spacing w:before="0" w:after="0"/>
        <w:jc w:val="both"/>
        <w:rPr>
          <w:rFonts w:ascii="Garamond" w:hAnsi="Garamond"/>
          <w:szCs w:val="24"/>
        </w:rPr>
      </w:pPr>
      <w:r>
        <w:rPr>
          <w:rFonts w:ascii="Garamond" w:hAnsi="Garamond"/>
          <w:b/>
          <w:szCs w:val="24"/>
        </w:rPr>
        <w:t>n</w:t>
      </w:r>
      <w:r w:rsidR="00C658F8">
        <w:rPr>
          <w:rFonts w:ascii="Garamond" w:hAnsi="Garamond"/>
          <w:b/>
          <w:szCs w:val="24"/>
        </w:rPr>
        <w:t xml:space="preserve">) </w:t>
      </w:r>
      <w:r w:rsidR="00C658F8">
        <w:rPr>
          <w:rFonts w:ascii="Garamond" w:hAnsi="Garamond"/>
          <w:szCs w:val="24"/>
        </w:rPr>
        <w:t xml:space="preserve">No caso de emissão de títulos de cobrança, o mesmo apresentar instrução de vencimento </w:t>
      </w:r>
      <w:r w:rsidR="00C658F8">
        <w:rPr>
          <w:rFonts w:ascii="Garamond" w:hAnsi="Garamond"/>
          <w:b/>
          <w:szCs w:val="24"/>
        </w:rPr>
        <w:t>contra apresentação</w:t>
      </w:r>
      <w:r w:rsidR="00C658F8">
        <w:rPr>
          <w:rFonts w:ascii="Garamond" w:hAnsi="Garamond"/>
          <w:szCs w:val="24"/>
        </w:rPr>
        <w:t xml:space="preserve"> e não deverá conter instruções de </w:t>
      </w:r>
      <w:r w:rsidR="00C658F8">
        <w:rPr>
          <w:rFonts w:ascii="Garamond" w:hAnsi="Garamond"/>
          <w:b/>
          <w:szCs w:val="24"/>
        </w:rPr>
        <w:t>protesto</w:t>
      </w:r>
      <w:r w:rsidR="00C658F8">
        <w:rPr>
          <w:rFonts w:ascii="Garamond" w:hAnsi="Garamond"/>
          <w:szCs w:val="24"/>
        </w:rPr>
        <w:t>.</w:t>
      </w:r>
    </w:p>
    <w:p w:rsidR="00C658F8" w:rsidRDefault="009222BD" w:rsidP="00C658F8">
      <w:pPr>
        <w:rPr>
          <w:rFonts w:ascii="Garamond" w:hAnsi="Garamond"/>
        </w:rPr>
      </w:pPr>
      <w:r>
        <w:rPr>
          <w:rFonts w:ascii="Garamond" w:hAnsi="Garamond"/>
          <w:b/>
          <w:color w:val="000000"/>
          <w:shd w:val="clear" w:color="auto" w:fill="FFFFFF"/>
        </w:rPr>
        <w:t>o</w:t>
      </w:r>
      <w:r w:rsidR="00C658F8">
        <w:rPr>
          <w:rFonts w:ascii="Garamond" w:hAnsi="Garamond"/>
          <w:b/>
          <w:color w:val="000000"/>
          <w:shd w:val="clear" w:color="auto" w:fill="FFFFFF"/>
        </w:rPr>
        <w:t>)</w:t>
      </w:r>
      <w:r w:rsidR="00C658F8">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C658F8" w:rsidRDefault="00C658F8" w:rsidP="00C658F8">
      <w:pPr>
        <w:rPr>
          <w:rFonts w:ascii="Garamond" w:hAnsi="Garamond"/>
        </w:rPr>
      </w:pPr>
    </w:p>
    <w:p w:rsidR="00C658F8" w:rsidRDefault="00C658F8" w:rsidP="00C658F8">
      <w:pPr>
        <w:pStyle w:val="Ttulo6"/>
        <w:tabs>
          <w:tab w:val="left" w:pos="1400"/>
        </w:tabs>
        <w:jc w:val="left"/>
        <w:rPr>
          <w:rFonts w:ascii="Garamond" w:hAnsi="Garamond"/>
          <w:sz w:val="24"/>
        </w:rPr>
      </w:pPr>
      <w:r>
        <w:rPr>
          <w:rFonts w:ascii="Garamond" w:hAnsi="Garamond"/>
          <w:sz w:val="24"/>
        </w:rPr>
        <w:t>CLÁUSULA QUARTA: PRAZO DE EXECUÇÃO</w:t>
      </w:r>
    </w:p>
    <w:p w:rsidR="009222BD" w:rsidRDefault="009222BD" w:rsidP="00C658F8">
      <w:pPr>
        <w:tabs>
          <w:tab w:val="left" w:pos="9600"/>
        </w:tabs>
        <w:ind w:right="39"/>
        <w:jc w:val="both"/>
        <w:rPr>
          <w:rFonts w:ascii="Garamond" w:hAnsi="Garamond"/>
        </w:rPr>
      </w:pPr>
    </w:p>
    <w:p w:rsidR="00C658F8" w:rsidRDefault="00C658F8" w:rsidP="00C658F8">
      <w:pPr>
        <w:tabs>
          <w:tab w:val="left" w:pos="9600"/>
        </w:tabs>
        <w:ind w:right="39"/>
        <w:jc w:val="both"/>
        <w:rPr>
          <w:rFonts w:ascii="Garamond" w:hAnsi="Garamond"/>
        </w:rPr>
      </w:pPr>
      <w:r>
        <w:rPr>
          <w:rFonts w:ascii="Garamond" w:hAnsi="Garamond"/>
        </w:rPr>
        <w:t xml:space="preserve">O objeto deste Contrato deverá ser iniciado no prazo máximo de </w:t>
      </w:r>
      <w:r w:rsidR="009222BD">
        <w:rPr>
          <w:rFonts w:ascii="Garamond" w:hAnsi="Garamond"/>
          <w:b/>
        </w:rPr>
        <w:t>03 (três) dias úteis</w:t>
      </w:r>
      <w:r>
        <w:rPr>
          <w:rFonts w:ascii="Garamond" w:hAnsi="Garamond"/>
        </w:rPr>
        <w:t xml:space="preserve">, sendo a contagem a partir da data de emissão e recebimento da Ordem de Serviço, devendo ser concluído no </w:t>
      </w:r>
      <w:r w:rsidRPr="007C3650">
        <w:rPr>
          <w:rFonts w:ascii="Garamond" w:hAnsi="Garamond"/>
        </w:rPr>
        <w:t xml:space="preserve">prazo de </w:t>
      </w:r>
      <w:r w:rsidRPr="007C3650">
        <w:rPr>
          <w:rFonts w:ascii="Garamond" w:hAnsi="Garamond"/>
          <w:b/>
        </w:rPr>
        <w:t>0</w:t>
      </w:r>
      <w:r w:rsidR="007C3650" w:rsidRPr="007C3650">
        <w:rPr>
          <w:rFonts w:ascii="Garamond" w:hAnsi="Garamond"/>
          <w:b/>
        </w:rPr>
        <w:t>3</w:t>
      </w:r>
      <w:r w:rsidRPr="007C3650">
        <w:rPr>
          <w:rFonts w:ascii="Garamond" w:hAnsi="Garamond"/>
          <w:b/>
        </w:rPr>
        <w:t xml:space="preserve"> (</w:t>
      </w:r>
      <w:r w:rsidR="007C3650" w:rsidRPr="007C3650">
        <w:rPr>
          <w:rFonts w:ascii="Garamond" w:hAnsi="Garamond"/>
          <w:b/>
        </w:rPr>
        <w:t>três</w:t>
      </w:r>
      <w:r w:rsidRPr="007C3650">
        <w:rPr>
          <w:rFonts w:ascii="Garamond" w:hAnsi="Garamond"/>
          <w:b/>
        </w:rPr>
        <w:t>) meses</w:t>
      </w:r>
      <w:r w:rsidRPr="007C3650">
        <w:rPr>
          <w:rFonts w:ascii="Garamond" w:hAnsi="Garamond"/>
        </w:rPr>
        <w:t>.</w:t>
      </w:r>
    </w:p>
    <w:p w:rsidR="00C658F8" w:rsidRDefault="00C658F8" w:rsidP="00C658F8">
      <w:pPr>
        <w:ind w:right="39"/>
        <w:jc w:val="both"/>
        <w:rPr>
          <w:rFonts w:ascii="Garamond" w:hAnsi="Garamond"/>
        </w:rPr>
      </w:pPr>
      <w:r>
        <w:rPr>
          <w:rFonts w:ascii="Garamond" w:hAnsi="Garamond"/>
          <w:b/>
          <w:bCs/>
        </w:rPr>
        <w:t xml:space="preserve">Parágrafo Primeiro: </w:t>
      </w:r>
      <w:r>
        <w:rPr>
          <w:rFonts w:ascii="Garamond" w:hAnsi="Garamond"/>
        </w:rPr>
        <w:t>O serviço contratado será prestado conforme o cronograma físico-financeiro, contado da data do recebimento da ordem de início, que autorizar o início das atividades.</w:t>
      </w:r>
    </w:p>
    <w:p w:rsidR="00C658F8" w:rsidRDefault="00C658F8" w:rsidP="00C658F8">
      <w:pPr>
        <w:ind w:right="-21"/>
        <w:jc w:val="both"/>
        <w:rPr>
          <w:rFonts w:ascii="Garamond" w:hAnsi="Garamond"/>
        </w:rPr>
      </w:pPr>
      <w:r>
        <w:rPr>
          <w:rFonts w:ascii="Garamond" w:hAnsi="Garamond"/>
          <w:b/>
          <w:bCs/>
        </w:rPr>
        <w:t xml:space="preserve">Parágrafo Segundo: </w:t>
      </w:r>
      <w:r>
        <w:rPr>
          <w:rFonts w:ascii="Garamond" w:hAnsi="Garamond"/>
        </w:rPr>
        <w:t xml:space="preserve">As Obras ou Serviços deverão ser iniciados, no máximo, dentro de </w:t>
      </w:r>
      <w:r w:rsidRPr="009222BD">
        <w:rPr>
          <w:rFonts w:ascii="Garamond" w:hAnsi="Garamond"/>
          <w:b/>
        </w:rPr>
        <w:t>03 (três) dias</w:t>
      </w:r>
      <w:r w:rsidR="009222BD" w:rsidRPr="009222BD">
        <w:rPr>
          <w:rFonts w:ascii="Garamond" w:hAnsi="Garamond"/>
          <w:b/>
        </w:rPr>
        <w:t xml:space="preserve"> úteis</w:t>
      </w:r>
      <w:r>
        <w:rPr>
          <w:rFonts w:ascii="Garamond" w:hAnsi="Garamond"/>
        </w:rPr>
        <w:t xml:space="preserve"> após a emissão da Ordem de Serviço pela Contratante, sob pena da Contratada incorrer na multa de 0,1% (um décimo por cento) sobre o valor contratual, por dia de atraso no início dos mesmos.</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CLÁUSULA QUINTA: REGIME LEGAL E CLÁUSULAS COMPLEMENTARES</w:t>
      </w:r>
    </w:p>
    <w:p w:rsidR="00C658F8" w:rsidRDefault="00C658F8" w:rsidP="00C658F8">
      <w:pPr>
        <w:jc w:val="both"/>
        <w:rPr>
          <w:rFonts w:ascii="Garamond" w:hAnsi="Garamond"/>
        </w:rPr>
      </w:pPr>
      <w:r>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 xml:space="preserve">CLÁUSULA SEXTA: DA FISCALIZAÇÃO E GESTÃO DO CONTRATO </w:t>
      </w:r>
    </w:p>
    <w:p w:rsidR="00C658F8" w:rsidRDefault="00C658F8" w:rsidP="00C658F8">
      <w:pPr>
        <w:jc w:val="both"/>
        <w:rPr>
          <w:rFonts w:ascii="Garamond" w:hAnsi="Garamond"/>
        </w:rPr>
      </w:pPr>
      <w:r>
        <w:rPr>
          <w:rFonts w:ascii="Garamond" w:hAnsi="Garamond"/>
          <w:bCs/>
        </w:rPr>
        <w:t xml:space="preserve">A fiscalização e gestão do contrato administrativo será desempenhada pelo </w:t>
      </w:r>
      <w:r>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C658F8" w:rsidRDefault="00C658F8" w:rsidP="00C658F8">
      <w:pPr>
        <w:ind w:right="-21"/>
        <w:rPr>
          <w:rFonts w:ascii="Garamond" w:hAnsi="Garamond"/>
          <w:b/>
          <w:bCs/>
        </w:rPr>
      </w:pPr>
    </w:p>
    <w:p w:rsidR="00C658F8" w:rsidRDefault="00C658F8" w:rsidP="00C658F8">
      <w:pPr>
        <w:ind w:right="-21"/>
        <w:jc w:val="both"/>
        <w:rPr>
          <w:rFonts w:ascii="Garamond" w:hAnsi="Garamond"/>
        </w:rPr>
      </w:pPr>
      <w:r>
        <w:rPr>
          <w:rFonts w:ascii="Garamond" w:hAnsi="Garamond"/>
          <w:b/>
          <w:bCs/>
        </w:rPr>
        <w:t>CLÁUSULA SÉTIMA: DAS OBRIGAÇÕES DO CONTRATANTE:</w:t>
      </w:r>
    </w:p>
    <w:p w:rsidR="00C658F8" w:rsidRDefault="00C658F8" w:rsidP="00C658F8">
      <w:pPr>
        <w:pStyle w:val="Corpodetexto2"/>
        <w:numPr>
          <w:ilvl w:val="0"/>
          <w:numId w:val="6"/>
        </w:numPr>
        <w:ind w:right="-21"/>
        <w:rPr>
          <w:rFonts w:ascii="Garamond" w:hAnsi="Garamond"/>
          <w:sz w:val="24"/>
        </w:rPr>
      </w:pPr>
      <w:r>
        <w:rPr>
          <w:rFonts w:ascii="Garamond" w:hAnsi="Garamond"/>
          <w:sz w:val="24"/>
        </w:rPr>
        <w:t>Efetuar os pagamentos em conformidade com os critérios definidos neste instrumento;</w:t>
      </w:r>
    </w:p>
    <w:p w:rsidR="00C658F8" w:rsidRDefault="00C658F8" w:rsidP="00C658F8">
      <w:pPr>
        <w:pStyle w:val="Corpodetexto2"/>
        <w:numPr>
          <w:ilvl w:val="0"/>
          <w:numId w:val="6"/>
        </w:numPr>
        <w:ind w:right="-21"/>
        <w:rPr>
          <w:rFonts w:ascii="Garamond" w:hAnsi="Garamond"/>
          <w:sz w:val="24"/>
        </w:rPr>
      </w:pPr>
      <w:r>
        <w:rPr>
          <w:rFonts w:ascii="Garamond" w:hAnsi="Garamond"/>
          <w:sz w:val="24"/>
        </w:rPr>
        <w:t>Notificar a Contratada, fixando-lhe prazo para corrigir irregularidades encontradas na execução do objeto deste Contrato;</w:t>
      </w:r>
    </w:p>
    <w:p w:rsidR="00C658F8" w:rsidRDefault="00C658F8" w:rsidP="00C658F8">
      <w:pPr>
        <w:pStyle w:val="Corpodetexto2"/>
        <w:numPr>
          <w:ilvl w:val="0"/>
          <w:numId w:val="6"/>
        </w:numPr>
        <w:ind w:right="-21"/>
        <w:rPr>
          <w:rFonts w:ascii="Garamond" w:hAnsi="Garamond"/>
          <w:sz w:val="24"/>
        </w:rPr>
      </w:pPr>
      <w:r>
        <w:rPr>
          <w:rFonts w:ascii="Garamond" w:hAnsi="Garamond"/>
          <w:sz w:val="24"/>
        </w:rPr>
        <w:t>Exercer fiscalização dos serviços por intermédio da Secretaria de Obras, transmitindo por escrito as dúvidas que surgirem, estando a Contratada sujeita a cumpri-las;</w:t>
      </w:r>
    </w:p>
    <w:p w:rsidR="00C658F8" w:rsidRDefault="00C658F8" w:rsidP="00C658F8">
      <w:pPr>
        <w:jc w:val="both"/>
        <w:rPr>
          <w:rFonts w:ascii="Garamond" w:hAnsi="Garamond"/>
          <w:b/>
        </w:rPr>
      </w:pPr>
    </w:p>
    <w:p w:rsidR="009222BD" w:rsidRDefault="009222BD" w:rsidP="00C658F8">
      <w:pPr>
        <w:jc w:val="both"/>
        <w:rPr>
          <w:rFonts w:ascii="Garamond" w:hAnsi="Garamond"/>
          <w:b/>
        </w:rPr>
      </w:pPr>
    </w:p>
    <w:p w:rsidR="00C658F8" w:rsidRDefault="00C658F8" w:rsidP="00C658F8">
      <w:pPr>
        <w:jc w:val="both"/>
        <w:rPr>
          <w:rFonts w:ascii="Garamond" w:hAnsi="Garamond"/>
          <w:b/>
        </w:rPr>
      </w:pPr>
      <w:r>
        <w:rPr>
          <w:rFonts w:ascii="Garamond" w:hAnsi="Garamond"/>
          <w:b/>
        </w:rPr>
        <w:lastRenderedPageBreak/>
        <w:t xml:space="preserve">CLÁUSULA </w:t>
      </w:r>
      <w:r>
        <w:rPr>
          <w:rFonts w:ascii="Garamond" w:hAnsi="Garamond"/>
          <w:b/>
          <w:bCs/>
        </w:rPr>
        <w:t>OITAVA</w:t>
      </w:r>
      <w:r>
        <w:rPr>
          <w:rFonts w:ascii="Garamond" w:hAnsi="Garamond"/>
          <w:b/>
        </w:rPr>
        <w:t>: OBRIGAÇÕES DA CONTRATADA</w:t>
      </w:r>
    </w:p>
    <w:p w:rsidR="00C658F8" w:rsidRDefault="00C658F8" w:rsidP="00C658F8">
      <w:pPr>
        <w:jc w:val="both"/>
        <w:rPr>
          <w:rFonts w:ascii="Garamond" w:hAnsi="Garamond"/>
          <w:b/>
        </w:rPr>
      </w:pPr>
      <w:r>
        <w:rPr>
          <w:rFonts w:ascii="Garamond" w:hAnsi="Garamond"/>
          <w:b/>
          <w:bCs/>
        </w:rPr>
        <w:t xml:space="preserve">1- </w:t>
      </w:r>
      <w:r>
        <w:rPr>
          <w:rFonts w:ascii="Garamond" w:hAnsi="Garamond"/>
        </w:rPr>
        <w:t>A Contratada deverá apresentar, no prazo máximo de 05 (cinco) dias após a assinatura do Contrato, a ART de execução da obra e Alvará de execução.</w:t>
      </w:r>
    </w:p>
    <w:p w:rsidR="00C658F8" w:rsidRDefault="00C658F8" w:rsidP="00C658F8">
      <w:pPr>
        <w:jc w:val="both"/>
        <w:rPr>
          <w:rFonts w:ascii="Garamond" w:hAnsi="Garamond"/>
          <w:bCs/>
        </w:rPr>
      </w:pPr>
      <w:r>
        <w:rPr>
          <w:rFonts w:ascii="Garamond" w:hAnsi="Garamond"/>
          <w:b/>
        </w:rPr>
        <w:t xml:space="preserve">2- </w:t>
      </w:r>
      <w:r>
        <w:rPr>
          <w:rFonts w:ascii="Garamond" w:hAnsi="Garamond"/>
          <w:bCs/>
        </w:rPr>
        <w:t>Durante a execução da obra ou do serviço contratado, deverão ser mantidos no local da realização da obra ou do serviço os seguintes documentos:</w:t>
      </w:r>
    </w:p>
    <w:p w:rsidR="00C658F8" w:rsidRDefault="00C658F8" w:rsidP="00C658F8">
      <w:pPr>
        <w:ind w:left="360"/>
        <w:jc w:val="both"/>
        <w:rPr>
          <w:rFonts w:ascii="Garamond" w:hAnsi="Garamond"/>
          <w:bCs/>
        </w:rPr>
      </w:pPr>
      <w:r>
        <w:rPr>
          <w:rFonts w:ascii="Garamond" w:hAnsi="Garamond"/>
          <w:bCs/>
        </w:rPr>
        <w:t>a) Cópias das especificações;</w:t>
      </w:r>
    </w:p>
    <w:p w:rsidR="00C658F8" w:rsidRDefault="00C658F8" w:rsidP="00C658F8">
      <w:pPr>
        <w:ind w:left="360"/>
        <w:jc w:val="both"/>
        <w:rPr>
          <w:rFonts w:ascii="Garamond" w:hAnsi="Garamond"/>
        </w:rPr>
      </w:pPr>
      <w:r>
        <w:rPr>
          <w:rFonts w:ascii="Garamond" w:hAnsi="Garamond"/>
          <w:bCs/>
        </w:rPr>
        <w:t>b) Cópia da planilha orçamentária contratada;</w:t>
      </w:r>
    </w:p>
    <w:p w:rsidR="00C658F8" w:rsidRDefault="00C658F8" w:rsidP="00C658F8">
      <w:pPr>
        <w:ind w:left="360"/>
        <w:jc w:val="both"/>
        <w:rPr>
          <w:rFonts w:ascii="Garamond" w:hAnsi="Garamond"/>
        </w:rPr>
      </w:pPr>
      <w:r>
        <w:rPr>
          <w:rFonts w:ascii="Garamond" w:hAnsi="Garamond"/>
          <w:bCs/>
        </w:rPr>
        <w:t>c) Cópia do cronograma físico-financeiro;</w:t>
      </w:r>
    </w:p>
    <w:p w:rsidR="00C658F8" w:rsidRDefault="00C658F8" w:rsidP="00C658F8">
      <w:pPr>
        <w:ind w:left="360"/>
        <w:jc w:val="both"/>
        <w:rPr>
          <w:rFonts w:ascii="Garamond" w:hAnsi="Garamond"/>
        </w:rPr>
      </w:pPr>
      <w:r>
        <w:rPr>
          <w:rFonts w:ascii="Garamond" w:hAnsi="Garamond"/>
          <w:bCs/>
        </w:rPr>
        <w:t>d) Cópia do contrato;</w:t>
      </w:r>
    </w:p>
    <w:p w:rsidR="00C658F8" w:rsidRDefault="00C658F8" w:rsidP="00C658F8">
      <w:pPr>
        <w:ind w:left="360"/>
        <w:jc w:val="both"/>
        <w:rPr>
          <w:rFonts w:ascii="Garamond" w:hAnsi="Garamond"/>
        </w:rPr>
      </w:pPr>
      <w:r>
        <w:rPr>
          <w:rFonts w:ascii="Garamond" w:hAnsi="Garamond"/>
          <w:bCs/>
        </w:rPr>
        <w:t>e) Livro de ocorrência ou Diário de Obras (em que deverão ser anotados todos os fatos e problemas ocorridos durante a execução da obra ou serviço);</w:t>
      </w:r>
    </w:p>
    <w:p w:rsidR="00C658F8" w:rsidRDefault="00C658F8" w:rsidP="00C658F8">
      <w:pPr>
        <w:ind w:left="360"/>
        <w:jc w:val="both"/>
        <w:rPr>
          <w:rFonts w:ascii="Garamond" w:hAnsi="Garamond"/>
        </w:rPr>
      </w:pPr>
      <w:r>
        <w:rPr>
          <w:rFonts w:ascii="Garamond" w:hAnsi="Garamond"/>
        </w:rPr>
        <w:t>f) Ato de designação do responsável pela fiscalização;</w:t>
      </w:r>
    </w:p>
    <w:p w:rsidR="00C658F8" w:rsidRDefault="00C658F8" w:rsidP="00C658F8">
      <w:pPr>
        <w:ind w:left="360"/>
        <w:jc w:val="both"/>
        <w:rPr>
          <w:rFonts w:ascii="Garamond" w:hAnsi="Garamond"/>
        </w:rPr>
      </w:pPr>
      <w:r>
        <w:rPr>
          <w:rFonts w:ascii="Garamond" w:hAnsi="Garamond"/>
        </w:rPr>
        <w:t>g) Anotação de Responsabilidade Técnica – ART (execução), matrícula da obra no INSS e Alvará de Execução;</w:t>
      </w:r>
    </w:p>
    <w:p w:rsidR="00C658F8" w:rsidRDefault="00C658F8" w:rsidP="00C658F8">
      <w:pPr>
        <w:jc w:val="both"/>
        <w:rPr>
          <w:rFonts w:ascii="Garamond" w:hAnsi="Garamond"/>
        </w:rPr>
      </w:pPr>
      <w:r>
        <w:rPr>
          <w:rFonts w:ascii="Garamond" w:hAnsi="Garamond"/>
        </w:rPr>
        <w:t xml:space="preserve">      h) Ordem de serviço;</w:t>
      </w:r>
    </w:p>
    <w:p w:rsidR="00C658F8" w:rsidRDefault="00C658F8" w:rsidP="00C658F8">
      <w:pPr>
        <w:ind w:left="360"/>
        <w:jc w:val="both"/>
        <w:rPr>
          <w:rFonts w:ascii="Garamond" w:hAnsi="Garamond"/>
        </w:rPr>
      </w:pPr>
      <w:r>
        <w:rPr>
          <w:rFonts w:ascii="Garamond" w:hAnsi="Garamond"/>
        </w:rPr>
        <w:t>i) Registro das alterações ocorridas durante a execução;</w:t>
      </w:r>
    </w:p>
    <w:p w:rsidR="00C658F8" w:rsidRDefault="00C658F8" w:rsidP="00C658F8">
      <w:pPr>
        <w:ind w:left="360"/>
        <w:jc w:val="both"/>
        <w:rPr>
          <w:rFonts w:ascii="Garamond" w:hAnsi="Garamond"/>
        </w:rPr>
      </w:pPr>
      <w:r>
        <w:rPr>
          <w:rFonts w:ascii="Garamond" w:hAnsi="Garamond"/>
        </w:rPr>
        <w:t>j) Especificações técnicas e memorial descritivo;</w:t>
      </w:r>
    </w:p>
    <w:p w:rsidR="00C658F8" w:rsidRDefault="00C658F8" w:rsidP="00C658F8">
      <w:pPr>
        <w:ind w:left="360"/>
        <w:jc w:val="both"/>
        <w:rPr>
          <w:rFonts w:ascii="Garamond" w:hAnsi="Garamond"/>
        </w:rPr>
      </w:pPr>
      <w:r>
        <w:rPr>
          <w:rFonts w:ascii="Garamond" w:hAnsi="Garamond"/>
        </w:rPr>
        <w:t>l) Relação dos profissionais que atuarão na obra ou serviços;</w:t>
      </w:r>
    </w:p>
    <w:p w:rsidR="00C658F8" w:rsidRDefault="00C658F8" w:rsidP="00C658F8">
      <w:pPr>
        <w:ind w:left="360"/>
        <w:jc w:val="both"/>
        <w:rPr>
          <w:rFonts w:ascii="Garamond" w:hAnsi="Garamond"/>
        </w:rPr>
      </w:pPr>
      <w:r>
        <w:rPr>
          <w:rFonts w:ascii="Garamond" w:hAnsi="Garamond"/>
        </w:rPr>
        <w:t>m) Cópia dos boletins de medição com as memórias de cálculo.</w:t>
      </w:r>
    </w:p>
    <w:p w:rsidR="00C658F8" w:rsidRDefault="00C658F8" w:rsidP="00C658F8">
      <w:pPr>
        <w:jc w:val="both"/>
        <w:rPr>
          <w:rFonts w:ascii="Garamond" w:hAnsi="Garamond"/>
          <w:b/>
        </w:rPr>
      </w:pPr>
      <w:r>
        <w:rPr>
          <w:rFonts w:ascii="Garamond" w:hAnsi="Garamond"/>
          <w:b/>
        </w:rPr>
        <w:t xml:space="preserve">3 - </w:t>
      </w:r>
      <w:r>
        <w:rPr>
          <w:rFonts w:ascii="Garamond" w:hAnsi="Garamond"/>
        </w:rPr>
        <w:t>Cumprir, dentro dos prazos estabelecidos, as obrigações assumidas, bem como manter em dia as obrigações sociais e salariais dos seus empregados.</w:t>
      </w:r>
    </w:p>
    <w:p w:rsidR="00C658F8" w:rsidRDefault="00C658F8" w:rsidP="00C658F8">
      <w:pPr>
        <w:jc w:val="both"/>
        <w:rPr>
          <w:rFonts w:ascii="Garamond" w:hAnsi="Garamond"/>
          <w:b/>
        </w:rPr>
      </w:pPr>
      <w:r>
        <w:rPr>
          <w:rFonts w:ascii="Garamond" w:hAnsi="Garamond"/>
          <w:b/>
        </w:rPr>
        <w:t>4 -</w:t>
      </w:r>
      <w:r>
        <w:rPr>
          <w:rFonts w:ascii="Garamond" w:hAnsi="Garamond"/>
        </w:rPr>
        <w:t xml:space="preserve"> Assegurar, durante a execução dos serviços, sua proteção e conservação.</w:t>
      </w:r>
    </w:p>
    <w:p w:rsidR="00C658F8" w:rsidRDefault="00C658F8" w:rsidP="00C658F8">
      <w:pPr>
        <w:jc w:val="both"/>
        <w:rPr>
          <w:rFonts w:ascii="Garamond" w:hAnsi="Garamond"/>
          <w:b/>
        </w:rPr>
      </w:pPr>
      <w:r>
        <w:rPr>
          <w:rFonts w:ascii="Garamond" w:hAnsi="Garamond"/>
          <w:b/>
        </w:rPr>
        <w:t xml:space="preserve">5 - </w:t>
      </w:r>
      <w:r>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C658F8" w:rsidRDefault="00C658F8" w:rsidP="00C658F8">
      <w:pPr>
        <w:jc w:val="both"/>
        <w:rPr>
          <w:rFonts w:ascii="Garamond" w:hAnsi="Garamond"/>
        </w:rPr>
      </w:pPr>
      <w:r>
        <w:rPr>
          <w:rFonts w:ascii="Garamond" w:hAnsi="Garamond"/>
          <w:b/>
        </w:rPr>
        <w:t xml:space="preserve">6 - </w:t>
      </w:r>
      <w:r>
        <w:rPr>
          <w:rFonts w:ascii="Garamond" w:hAnsi="Garamond"/>
        </w:rPr>
        <w:t xml:space="preserve">Permitir e facilitar a fiscalização da Prefeitura Municipal de Piraúba, a inspeção das </w:t>
      </w:r>
    </w:p>
    <w:p w:rsidR="00C658F8" w:rsidRDefault="00C658F8" w:rsidP="00C658F8">
      <w:pPr>
        <w:jc w:val="both"/>
        <w:rPr>
          <w:rFonts w:ascii="Garamond" w:hAnsi="Garamond"/>
          <w:b/>
        </w:rPr>
      </w:pPr>
      <w:r>
        <w:rPr>
          <w:rFonts w:ascii="Garamond" w:hAnsi="Garamond"/>
        </w:rPr>
        <w:t>obras e serviços no horário normal de trabalho prestando todas as informações solicitadas.</w:t>
      </w:r>
    </w:p>
    <w:p w:rsidR="00C658F8" w:rsidRDefault="00C658F8" w:rsidP="00C658F8">
      <w:pPr>
        <w:jc w:val="both"/>
        <w:rPr>
          <w:rFonts w:ascii="Garamond" w:hAnsi="Garamond"/>
        </w:rPr>
      </w:pPr>
      <w:r>
        <w:rPr>
          <w:rFonts w:ascii="Garamond" w:hAnsi="Garamond"/>
          <w:b/>
        </w:rPr>
        <w:t xml:space="preserve">7- </w:t>
      </w:r>
      <w:r>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C658F8" w:rsidRDefault="00C658F8" w:rsidP="00C658F8">
      <w:pPr>
        <w:jc w:val="both"/>
        <w:rPr>
          <w:rFonts w:ascii="Garamond" w:hAnsi="Garamond"/>
          <w:b/>
        </w:rPr>
      </w:pPr>
      <w:r>
        <w:rPr>
          <w:rFonts w:ascii="Garamond" w:hAnsi="Garamond"/>
          <w:b/>
        </w:rPr>
        <w:t>8-</w:t>
      </w:r>
      <w:r>
        <w:rPr>
          <w:rFonts w:ascii="Garamond" w:hAnsi="Garamond"/>
        </w:rPr>
        <w:t xml:space="preserve"> Estabelecer normas de segurança dos operários e de terceiros no perímetro do canteiro.</w:t>
      </w:r>
    </w:p>
    <w:p w:rsidR="00C658F8" w:rsidRDefault="00C658F8" w:rsidP="00C658F8">
      <w:pPr>
        <w:jc w:val="both"/>
        <w:rPr>
          <w:rFonts w:ascii="Garamond" w:hAnsi="Garamond"/>
          <w:b/>
        </w:rPr>
      </w:pPr>
      <w:r>
        <w:rPr>
          <w:rFonts w:ascii="Garamond" w:hAnsi="Garamond"/>
          <w:b/>
        </w:rPr>
        <w:t>9-</w:t>
      </w:r>
      <w:r>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C658F8" w:rsidRDefault="00C658F8" w:rsidP="00C658F8">
      <w:pPr>
        <w:jc w:val="both"/>
        <w:rPr>
          <w:rFonts w:ascii="Garamond" w:hAnsi="Garamond"/>
          <w:b/>
        </w:rPr>
      </w:pPr>
      <w:r>
        <w:rPr>
          <w:rFonts w:ascii="Garamond" w:hAnsi="Garamond"/>
          <w:b/>
        </w:rPr>
        <w:t>10-</w:t>
      </w:r>
      <w:r>
        <w:rPr>
          <w:rFonts w:ascii="Garamond" w:hAnsi="Garamond"/>
        </w:rPr>
        <w:t xml:space="preserve"> O Contratado é responsável pelos danos causados diretamente à Prefeitura Municipal de Piraúba ou a terceiros, decorrente de sua culpa ou dolo, na execução do Contrato.</w:t>
      </w:r>
    </w:p>
    <w:p w:rsidR="00C658F8" w:rsidRDefault="00C658F8" w:rsidP="00C658F8">
      <w:pPr>
        <w:jc w:val="both"/>
        <w:rPr>
          <w:rFonts w:ascii="Garamond" w:hAnsi="Garamond"/>
          <w:b/>
        </w:rPr>
      </w:pPr>
      <w:r>
        <w:rPr>
          <w:rFonts w:ascii="Garamond" w:hAnsi="Garamond"/>
          <w:b/>
        </w:rPr>
        <w:t>11-</w:t>
      </w:r>
      <w:r>
        <w:rPr>
          <w:rFonts w:ascii="Garamond" w:hAnsi="Garamond"/>
        </w:rPr>
        <w:t xml:space="preserve"> Responsabilizar-se pelo pagamento de encargos fiscais tributários, previdenciárias e trabalhistas, comerciais, resultantes da Contratação das obras e serviços.</w:t>
      </w:r>
    </w:p>
    <w:p w:rsidR="00C658F8" w:rsidRDefault="00C658F8" w:rsidP="00C658F8">
      <w:pPr>
        <w:jc w:val="both"/>
        <w:rPr>
          <w:rFonts w:ascii="Garamond" w:hAnsi="Garamond"/>
          <w:b/>
        </w:rPr>
      </w:pPr>
      <w:r>
        <w:rPr>
          <w:rFonts w:ascii="Garamond" w:hAnsi="Garamond"/>
          <w:b/>
        </w:rPr>
        <w:t xml:space="preserve">12- </w:t>
      </w:r>
      <w:proofErr w:type="spellStart"/>
      <w:r>
        <w:rPr>
          <w:rFonts w:ascii="Garamond" w:hAnsi="Garamond"/>
        </w:rPr>
        <w:t>Fornecer</w:t>
      </w:r>
      <w:proofErr w:type="spellEnd"/>
      <w:r>
        <w:rPr>
          <w:rFonts w:ascii="Garamond" w:hAnsi="Garamond"/>
        </w:rPr>
        <w:t xml:space="preserve"> todo e qualquer laudo, ensaio e controle tecnológico que sejam exigidos pela fiscalização e pelas normas técnicas.</w:t>
      </w:r>
    </w:p>
    <w:p w:rsidR="00C658F8" w:rsidRDefault="00C658F8" w:rsidP="00C658F8">
      <w:pPr>
        <w:jc w:val="both"/>
        <w:rPr>
          <w:rFonts w:ascii="Garamond" w:hAnsi="Garamond"/>
          <w:b/>
        </w:rPr>
      </w:pPr>
      <w:r>
        <w:rPr>
          <w:rFonts w:ascii="Garamond" w:hAnsi="Garamond"/>
          <w:b/>
        </w:rPr>
        <w:t xml:space="preserve">13- </w:t>
      </w:r>
      <w:r>
        <w:rPr>
          <w:rFonts w:ascii="Garamond" w:hAnsi="Garamond"/>
        </w:rPr>
        <w:t>Acatar todas as orientações advindas da fiscalização da Prefeitura Municipal de Piraúba com relação aos serviços.</w:t>
      </w:r>
    </w:p>
    <w:p w:rsidR="00C658F8" w:rsidRDefault="00C658F8" w:rsidP="00C658F8">
      <w:pPr>
        <w:jc w:val="both"/>
        <w:rPr>
          <w:rFonts w:ascii="Garamond" w:hAnsi="Garamond"/>
          <w:b/>
        </w:rPr>
      </w:pPr>
      <w:r>
        <w:rPr>
          <w:rFonts w:ascii="Garamond" w:hAnsi="Garamond"/>
          <w:b/>
        </w:rPr>
        <w:t xml:space="preserve">14- </w:t>
      </w:r>
      <w:r>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C658F8" w:rsidRDefault="00C658F8" w:rsidP="00C658F8">
      <w:pPr>
        <w:jc w:val="both"/>
        <w:rPr>
          <w:rFonts w:ascii="Garamond" w:hAnsi="Garamond"/>
          <w:b/>
        </w:rPr>
      </w:pPr>
      <w:r>
        <w:rPr>
          <w:rFonts w:ascii="Garamond" w:hAnsi="Garamond"/>
          <w:b/>
        </w:rPr>
        <w:lastRenderedPageBreak/>
        <w:t>15-</w:t>
      </w:r>
      <w:r>
        <w:rPr>
          <w:rFonts w:ascii="Garamond" w:hAnsi="Garamond"/>
        </w:rPr>
        <w:t xml:space="preserve"> Fica por conta exclusiva da vencedora contratada, a responsabilidade pelo pagamento de atividades realizadas por seus funcionários em horários diversos daqueles estipulados pela contratante.</w:t>
      </w:r>
    </w:p>
    <w:p w:rsidR="00C658F8" w:rsidRDefault="00C658F8" w:rsidP="00C658F8">
      <w:pPr>
        <w:jc w:val="both"/>
        <w:rPr>
          <w:rFonts w:ascii="Garamond" w:hAnsi="Garamond"/>
          <w:b/>
        </w:rPr>
      </w:pPr>
      <w:r>
        <w:rPr>
          <w:rFonts w:ascii="Garamond" w:hAnsi="Garamond"/>
          <w:b/>
        </w:rPr>
        <w:t>16-</w:t>
      </w:r>
      <w:r>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C658F8" w:rsidRDefault="00C658F8" w:rsidP="00C658F8">
      <w:pPr>
        <w:jc w:val="both"/>
        <w:rPr>
          <w:rFonts w:ascii="Garamond" w:hAnsi="Garamond"/>
        </w:rPr>
      </w:pPr>
      <w:r>
        <w:rPr>
          <w:rFonts w:ascii="Garamond" w:hAnsi="Garamond"/>
          <w:b/>
        </w:rPr>
        <w:t xml:space="preserve">17- </w:t>
      </w:r>
      <w:r>
        <w:rPr>
          <w:rFonts w:ascii="Garamond" w:hAnsi="Garamond"/>
        </w:rPr>
        <w:t xml:space="preserve">Cumprir e fazer cumprir as normas regulamentares de Segurança, Medicina e Higiene do Trabalho bem como o fornecimento de todos os </w:t>
      </w:r>
      <w:proofErr w:type="spellStart"/>
      <w:r>
        <w:rPr>
          <w:rFonts w:ascii="Garamond" w:hAnsi="Garamond"/>
        </w:rPr>
        <w:t>EPI’s</w:t>
      </w:r>
      <w:proofErr w:type="spellEnd"/>
      <w:r>
        <w:rPr>
          <w:rFonts w:ascii="Garamond" w:hAnsi="Garamond"/>
        </w:rPr>
        <w:t xml:space="preserve"> a todos os funcionários da obra.</w:t>
      </w:r>
    </w:p>
    <w:p w:rsidR="00C658F8" w:rsidRDefault="00C658F8" w:rsidP="00C658F8">
      <w:pPr>
        <w:ind w:right="39"/>
        <w:jc w:val="both"/>
        <w:rPr>
          <w:rFonts w:ascii="Garamond" w:hAnsi="Garamond"/>
        </w:rPr>
      </w:pPr>
      <w:r>
        <w:rPr>
          <w:rFonts w:ascii="Garamond" w:hAnsi="Garamond"/>
          <w:b/>
        </w:rPr>
        <w:t xml:space="preserve">18- </w:t>
      </w:r>
      <w:r>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19</w:t>
      </w:r>
      <w:r>
        <w:rPr>
          <w:rFonts w:ascii="Garamond" w:hAnsi="Garamond"/>
        </w:rPr>
        <w:t xml:space="preserve"> - A Contratada deverá manter no local do serviço, Preposto, aceito pelo Contratante, para representá-la na execução do contrato.</w:t>
      </w:r>
    </w:p>
    <w:p w:rsidR="00C658F8" w:rsidRDefault="00C658F8" w:rsidP="00C658F8">
      <w:pPr>
        <w:jc w:val="both"/>
        <w:rPr>
          <w:rFonts w:ascii="Garamond" w:hAnsi="Garamond"/>
        </w:rPr>
      </w:pPr>
      <w:r>
        <w:rPr>
          <w:rFonts w:ascii="Garamond" w:hAnsi="Garamond"/>
          <w:b/>
          <w:bCs/>
        </w:rPr>
        <w:t>20</w:t>
      </w:r>
      <w:r>
        <w:rPr>
          <w:rFonts w:ascii="Garamond" w:hAnsi="Garamond"/>
        </w:rPr>
        <w:t xml:space="preserve"> - Executar o Diário de Obras que deverá ser contínuo, diário e com folhas individuais para sábados, domingos, feriados e até mesmo os dias de obra parada.</w:t>
      </w:r>
    </w:p>
    <w:p w:rsidR="00C658F8" w:rsidRDefault="00C658F8" w:rsidP="00C658F8">
      <w:pPr>
        <w:jc w:val="both"/>
        <w:rPr>
          <w:rFonts w:ascii="Garamond" w:hAnsi="Garamond"/>
        </w:rPr>
      </w:pPr>
      <w:r>
        <w:rPr>
          <w:rFonts w:ascii="Garamond" w:hAnsi="Garamond"/>
          <w:b/>
          <w:bCs/>
        </w:rPr>
        <w:t xml:space="preserve">21- </w:t>
      </w:r>
      <w:r>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C658F8" w:rsidRDefault="00C658F8" w:rsidP="00C658F8">
      <w:pPr>
        <w:jc w:val="both"/>
        <w:rPr>
          <w:rFonts w:ascii="Garamond" w:hAnsi="Garamond"/>
        </w:rPr>
      </w:pPr>
      <w:r>
        <w:rPr>
          <w:rFonts w:ascii="Garamond" w:hAnsi="Garamond"/>
          <w:b/>
        </w:rPr>
        <w:t xml:space="preserve">22- </w:t>
      </w:r>
      <w:r>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C658F8" w:rsidRDefault="00C658F8" w:rsidP="00C658F8">
      <w:pPr>
        <w:jc w:val="both"/>
        <w:rPr>
          <w:rFonts w:ascii="Garamond" w:hAnsi="Garamond"/>
        </w:rPr>
      </w:pPr>
      <w:r>
        <w:rPr>
          <w:rFonts w:ascii="Garamond" w:hAnsi="Garamond"/>
          <w:b/>
          <w:bCs/>
        </w:rPr>
        <w:t xml:space="preserve">23- </w:t>
      </w:r>
      <w:r>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C658F8" w:rsidRDefault="00C658F8" w:rsidP="00C658F8">
      <w:pPr>
        <w:pStyle w:val="Corpodetexto3"/>
        <w:ind w:right="39"/>
        <w:rPr>
          <w:rFonts w:ascii="Garamond" w:hAnsi="Garamond"/>
          <w:sz w:val="24"/>
        </w:rPr>
      </w:pPr>
      <w:r>
        <w:rPr>
          <w:rFonts w:ascii="Garamond" w:hAnsi="Garamond"/>
          <w:b/>
          <w:bCs/>
          <w:sz w:val="24"/>
        </w:rPr>
        <w:t>24-</w:t>
      </w:r>
      <w:r>
        <w:rPr>
          <w:rFonts w:ascii="Garamond" w:hAnsi="Garamond"/>
          <w:sz w:val="24"/>
        </w:rPr>
        <w:t xml:space="preserve"> Sinalizar e iluminar convenientemente, às suas expensas, o trecho de execução da Obra, objeto deste edital, de acordo com as normas vigentes;</w:t>
      </w:r>
    </w:p>
    <w:p w:rsidR="00C658F8" w:rsidRDefault="00C658F8" w:rsidP="00C658F8">
      <w:pPr>
        <w:pStyle w:val="Corpodetexto3"/>
        <w:ind w:right="39"/>
        <w:rPr>
          <w:rFonts w:ascii="Garamond" w:hAnsi="Garamond"/>
          <w:sz w:val="24"/>
        </w:rPr>
      </w:pPr>
      <w:r>
        <w:rPr>
          <w:rFonts w:ascii="Garamond" w:hAnsi="Garamond"/>
          <w:b/>
          <w:bCs/>
          <w:sz w:val="24"/>
        </w:rPr>
        <w:t>25-</w:t>
      </w:r>
      <w:r>
        <w:rPr>
          <w:rFonts w:ascii="Garamond" w:hAnsi="Garamond"/>
          <w:sz w:val="24"/>
        </w:rPr>
        <w:t xml:space="preserve">  Efetuar o registro da empreitada no CREA/MG ou outro órgão competente;</w:t>
      </w:r>
    </w:p>
    <w:p w:rsidR="00C658F8" w:rsidRDefault="00C658F8" w:rsidP="00C658F8">
      <w:pPr>
        <w:ind w:right="39"/>
        <w:jc w:val="both"/>
        <w:rPr>
          <w:rFonts w:ascii="Garamond" w:hAnsi="Garamond"/>
        </w:rPr>
      </w:pPr>
      <w:r>
        <w:rPr>
          <w:rFonts w:ascii="Garamond" w:hAnsi="Garamond"/>
          <w:b/>
          <w:bCs/>
        </w:rPr>
        <w:t xml:space="preserve">26- </w:t>
      </w:r>
      <w:r>
        <w:rPr>
          <w:rFonts w:ascii="Garamond" w:hAnsi="Garamond"/>
        </w:rPr>
        <w:t>Remover, após a conclusão dos trabalhos, entulhos, restos de materiais e lixos de qualquer natureza, provenientes da Obra objeto de Contrato;</w:t>
      </w:r>
    </w:p>
    <w:p w:rsidR="00C658F8" w:rsidRDefault="00C658F8" w:rsidP="00C658F8">
      <w:pPr>
        <w:ind w:right="39"/>
        <w:jc w:val="both"/>
        <w:rPr>
          <w:rFonts w:ascii="Garamond" w:hAnsi="Garamond"/>
        </w:rPr>
      </w:pPr>
      <w:r>
        <w:rPr>
          <w:rFonts w:ascii="Garamond" w:hAnsi="Garamond"/>
          <w:b/>
        </w:rPr>
        <w:t>27</w:t>
      </w:r>
      <w:r>
        <w:rPr>
          <w:rFonts w:ascii="Garamond" w:hAnsi="Garamond"/>
        </w:rPr>
        <w:t xml:space="preserve"> – Apresentar quadro de Metas e Eventos em conformidade com a planilha apresentada na licitação.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CLÁUSULA NONA:</w:t>
      </w:r>
      <w:r>
        <w:rPr>
          <w:rFonts w:ascii="Garamond" w:hAnsi="Garamond"/>
          <w:b/>
        </w:rPr>
        <w:t>DA INEXECUÇÃO E DA RESCISÃO DO CONTRATO:</w:t>
      </w:r>
    </w:p>
    <w:p w:rsidR="00C658F8" w:rsidRDefault="00C658F8" w:rsidP="00C658F8">
      <w:pPr>
        <w:ind w:right="39"/>
        <w:jc w:val="both"/>
        <w:rPr>
          <w:rFonts w:ascii="Garamond" w:hAnsi="Garamond"/>
        </w:rPr>
      </w:pPr>
      <w:r>
        <w:rPr>
          <w:rFonts w:ascii="Garamond" w:hAnsi="Garamond"/>
          <w:b/>
          <w:bCs/>
        </w:rPr>
        <w:t xml:space="preserve">1- </w:t>
      </w:r>
      <w:r>
        <w:rPr>
          <w:rFonts w:ascii="Garamond" w:hAnsi="Garamond"/>
        </w:rPr>
        <w:t>A inexecução total ou parcial do Contrato enseja a sua rescisão, com as consequências contratuais e as previstas em lei ou regulamento. Constituem motivo para rescisão do contrato:</w:t>
      </w:r>
    </w:p>
    <w:p w:rsidR="00C658F8" w:rsidRDefault="00C658F8" w:rsidP="00C658F8">
      <w:pPr>
        <w:ind w:right="39"/>
        <w:jc w:val="both"/>
        <w:rPr>
          <w:rFonts w:ascii="Garamond" w:hAnsi="Garamond"/>
        </w:rPr>
      </w:pPr>
      <w:r>
        <w:rPr>
          <w:rFonts w:ascii="Garamond" w:hAnsi="Garamond"/>
        </w:rPr>
        <w:t>a) o não cumprimento de cláusulas contratuais, especificações, projetos ou prazos;</w:t>
      </w:r>
    </w:p>
    <w:p w:rsidR="00C658F8" w:rsidRDefault="00C658F8" w:rsidP="00C658F8">
      <w:pPr>
        <w:ind w:right="39"/>
        <w:jc w:val="both"/>
        <w:rPr>
          <w:rFonts w:ascii="Garamond" w:hAnsi="Garamond"/>
        </w:rPr>
      </w:pPr>
      <w:r>
        <w:rPr>
          <w:rFonts w:ascii="Garamond" w:hAnsi="Garamond"/>
        </w:rPr>
        <w:t>b) o cumprimento irregular de cláusulas contratuais, especificações, projetos e prazos;</w:t>
      </w:r>
    </w:p>
    <w:p w:rsidR="00C658F8" w:rsidRDefault="00C658F8" w:rsidP="00C658F8">
      <w:pPr>
        <w:ind w:right="39"/>
        <w:jc w:val="both"/>
        <w:rPr>
          <w:rFonts w:ascii="Garamond" w:hAnsi="Garamond"/>
        </w:rPr>
      </w:pPr>
      <w:r>
        <w:rPr>
          <w:rFonts w:ascii="Garamond" w:hAnsi="Garamond"/>
        </w:rPr>
        <w:t>c) a lentidão do seu cumprimento, levando a Contratante a comprovar a impossibilidade da conclusão da obra nos prazos estipulados;</w:t>
      </w:r>
    </w:p>
    <w:p w:rsidR="00C658F8" w:rsidRDefault="00C658F8" w:rsidP="00C658F8">
      <w:pPr>
        <w:ind w:right="39"/>
        <w:jc w:val="both"/>
        <w:rPr>
          <w:rFonts w:ascii="Garamond" w:hAnsi="Garamond"/>
        </w:rPr>
      </w:pPr>
      <w:r>
        <w:rPr>
          <w:rFonts w:ascii="Garamond" w:hAnsi="Garamond"/>
        </w:rPr>
        <w:t>d) o atraso injustificado no início da Obra;</w:t>
      </w:r>
    </w:p>
    <w:p w:rsidR="00C658F8" w:rsidRDefault="00C658F8" w:rsidP="00C658F8">
      <w:pPr>
        <w:ind w:right="39"/>
        <w:jc w:val="both"/>
        <w:rPr>
          <w:rFonts w:ascii="Garamond" w:hAnsi="Garamond"/>
        </w:rPr>
      </w:pPr>
      <w:r>
        <w:rPr>
          <w:rFonts w:ascii="Garamond" w:hAnsi="Garamond"/>
        </w:rPr>
        <w:t>e) a paralisação da Obra sem justa causa e prévia comunicação a Contratante;</w:t>
      </w:r>
    </w:p>
    <w:p w:rsidR="00C658F8" w:rsidRDefault="00C658F8" w:rsidP="00C658F8">
      <w:pPr>
        <w:ind w:right="39"/>
        <w:jc w:val="both"/>
        <w:rPr>
          <w:rFonts w:ascii="Garamond" w:hAnsi="Garamond"/>
        </w:rPr>
      </w:pPr>
      <w:r>
        <w:rPr>
          <w:rFonts w:ascii="Garamond" w:hAnsi="Garamond"/>
        </w:rPr>
        <w:lastRenderedPageBreak/>
        <w:t>f) a subcontratação total ou parcial do seu objeto, a associação do Contratado com outrem, a cessão ou transferência, total ou parcial, bem como a fusão, cisão ou incorporação, não admitidas no edital e no contrato;</w:t>
      </w:r>
    </w:p>
    <w:p w:rsidR="00C658F8" w:rsidRDefault="00C658F8" w:rsidP="00C658F8">
      <w:pPr>
        <w:ind w:right="39"/>
        <w:jc w:val="both"/>
        <w:rPr>
          <w:rFonts w:ascii="Garamond" w:hAnsi="Garamond"/>
        </w:rPr>
      </w:pPr>
      <w:r>
        <w:rPr>
          <w:rFonts w:ascii="Garamond" w:hAnsi="Garamond"/>
        </w:rPr>
        <w:t>g) o desatendimento das determinações regulares da autoridade designada para acompanhar e fiscalizar a sua execução, assim como as de seus superiores;</w:t>
      </w:r>
    </w:p>
    <w:p w:rsidR="00C658F8" w:rsidRDefault="00C658F8" w:rsidP="00C658F8">
      <w:pPr>
        <w:ind w:right="39"/>
        <w:jc w:val="both"/>
        <w:rPr>
          <w:rFonts w:ascii="Garamond" w:hAnsi="Garamond"/>
        </w:rPr>
      </w:pPr>
      <w:r>
        <w:rPr>
          <w:rFonts w:ascii="Garamond" w:hAnsi="Garamond"/>
        </w:rPr>
        <w:t>h) o cometimento reiterado de faltas na execução, anotadas na forma do §1º do art. 67 da Lei Federal nº 8.666/93 e suas alterações;</w:t>
      </w:r>
    </w:p>
    <w:p w:rsidR="00C658F8" w:rsidRDefault="00C658F8" w:rsidP="00C658F8">
      <w:pPr>
        <w:ind w:right="39"/>
        <w:jc w:val="both"/>
        <w:rPr>
          <w:rFonts w:ascii="Garamond" w:hAnsi="Garamond"/>
        </w:rPr>
      </w:pPr>
      <w:r>
        <w:rPr>
          <w:rFonts w:ascii="Garamond" w:hAnsi="Garamond"/>
        </w:rPr>
        <w:t>i) decretação de falência ou a instauração de insolvência civil da Contratada ou de seus sócios-diretores;</w:t>
      </w:r>
    </w:p>
    <w:p w:rsidR="00C658F8" w:rsidRDefault="00C658F8" w:rsidP="00C658F8">
      <w:pPr>
        <w:ind w:right="39"/>
        <w:jc w:val="both"/>
        <w:rPr>
          <w:rFonts w:ascii="Garamond" w:hAnsi="Garamond"/>
        </w:rPr>
      </w:pPr>
      <w:r>
        <w:rPr>
          <w:rFonts w:ascii="Garamond" w:hAnsi="Garamond"/>
        </w:rPr>
        <w:t>j) a dissolução da sociedade;</w:t>
      </w:r>
    </w:p>
    <w:p w:rsidR="00C658F8" w:rsidRDefault="00C658F8" w:rsidP="00C658F8">
      <w:pPr>
        <w:ind w:right="39"/>
        <w:jc w:val="both"/>
        <w:rPr>
          <w:rFonts w:ascii="Garamond" w:hAnsi="Garamond"/>
        </w:rPr>
      </w:pPr>
      <w:r>
        <w:rPr>
          <w:rFonts w:ascii="Garamond" w:hAnsi="Garamond"/>
        </w:rPr>
        <w:t>l) a alteração social ou modificação da finalidade ou da estrutura da Contratada, que prejudique a execução do Contrato;</w:t>
      </w:r>
    </w:p>
    <w:p w:rsidR="00C658F8" w:rsidRDefault="00C658F8" w:rsidP="00C658F8">
      <w:pPr>
        <w:ind w:right="39"/>
        <w:jc w:val="both"/>
        <w:rPr>
          <w:rFonts w:ascii="Garamond" w:hAnsi="Garamond"/>
        </w:rPr>
      </w:pPr>
      <w:r>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C658F8" w:rsidRDefault="00C658F8" w:rsidP="00C658F8">
      <w:pPr>
        <w:ind w:right="39"/>
        <w:jc w:val="both"/>
        <w:rPr>
          <w:rFonts w:ascii="Garamond" w:hAnsi="Garamond"/>
        </w:rPr>
      </w:pPr>
      <w:r>
        <w:rPr>
          <w:rFonts w:ascii="Garamond" w:hAnsi="Garamond"/>
        </w:rPr>
        <w:t>n) a supressão, por parte da Contratante, de Obras, acarretando modificação do valor inicial do Contrato além do limite permitido no §1º do art. 65 da Lei Federal nº 8.666/93 e suas alterações;</w:t>
      </w:r>
    </w:p>
    <w:p w:rsidR="00C658F8" w:rsidRDefault="00C658F8" w:rsidP="00C658F8">
      <w:pPr>
        <w:ind w:right="39"/>
        <w:jc w:val="both"/>
        <w:rPr>
          <w:rFonts w:ascii="Garamond" w:hAnsi="Garamond"/>
        </w:rPr>
      </w:pPr>
      <w:r>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C658F8" w:rsidRDefault="00C658F8" w:rsidP="00C658F8">
      <w:pPr>
        <w:ind w:right="39"/>
        <w:jc w:val="both"/>
        <w:rPr>
          <w:rFonts w:ascii="Garamond" w:hAnsi="Garamond"/>
        </w:rPr>
      </w:pPr>
      <w:r>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C658F8" w:rsidRDefault="00C658F8" w:rsidP="00C658F8">
      <w:pPr>
        <w:ind w:right="39"/>
        <w:jc w:val="both"/>
        <w:rPr>
          <w:rFonts w:ascii="Garamond" w:hAnsi="Garamond"/>
        </w:rPr>
      </w:pPr>
      <w:r>
        <w:rPr>
          <w:rFonts w:ascii="Garamond" w:hAnsi="Garamond"/>
        </w:rPr>
        <w:t>q) a não liberação, por parte da Contratante, de área, local ou objeto para execução da obra, nos prazos contratuais, bem como das fontes de materiais naturais especificadas no projeto;</w:t>
      </w:r>
    </w:p>
    <w:p w:rsidR="00C658F8" w:rsidRDefault="00C658F8" w:rsidP="00C658F8">
      <w:pPr>
        <w:ind w:right="39"/>
        <w:jc w:val="both"/>
        <w:rPr>
          <w:rFonts w:ascii="Garamond" w:hAnsi="Garamond"/>
        </w:rPr>
      </w:pPr>
      <w:r>
        <w:rPr>
          <w:rFonts w:ascii="Garamond" w:hAnsi="Garamond"/>
        </w:rPr>
        <w:t>r) a ocorrência de caso fortuito ou de força maior, regularmente comprovada, impeditiva de execução do Contrato.</w:t>
      </w:r>
    </w:p>
    <w:p w:rsidR="00C658F8" w:rsidRDefault="00C658F8" w:rsidP="00C658F8">
      <w:pPr>
        <w:ind w:right="39"/>
        <w:jc w:val="both"/>
        <w:rPr>
          <w:rFonts w:ascii="Garamond" w:hAnsi="Garamond"/>
        </w:rPr>
      </w:pPr>
      <w:r>
        <w:rPr>
          <w:rFonts w:ascii="Garamond" w:hAnsi="Garamond"/>
          <w:b/>
          <w:bCs/>
        </w:rPr>
        <w:t>2</w:t>
      </w:r>
      <w:r>
        <w:rPr>
          <w:rFonts w:ascii="Garamond" w:hAnsi="Garamond"/>
        </w:rPr>
        <w:t>- Os casos de rescisão contratual serão formalmente motivados nos autos do processo, assegurado o contraditório e a ampla defesa.</w:t>
      </w:r>
    </w:p>
    <w:p w:rsidR="00C658F8" w:rsidRDefault="00C658F8" w:rsidP="00C658F8">
      <w:pPr>
        <w:ind w:right="39"/>
        <w:jc w:val="both"/>
        <w:rPr>
          <w:rFonts w:ascii="Garamond" w:hAnsi="Garamond"/>
        </w:rPr>
      </w:pPr>
      <w:r>
        <w:rPr>
          <w:rFonts w:ascii="Garamond" w:hAnsi="Garamond"/>
          <w:b/>
          <w:bCs/>
        </w:rPr>
        <w:t>3</w:t>
      </w:r>
      <w:r>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 xml:space="preserve">CLÁUSULA </w:t>
      </w:r>
      <w:r>
        <w:rPr>
          <w:rFonts w:ascii="Garamond" w:hAnsi="Garamond"/>
          <w:b/>
        </w:rPr>
        <w:t>DÉCIMA</w:t>
      </w:r>
      <w:r>
        <w:rPr>
          <w:rFonts w:ascii="Garamond" w:hAnsi="Garamond"/>
          <w:b/>
          <w:bCs/>
        </w:rPr>
        <w:t>: PENALIDADES:</w:t>
      </w:r>
    </w:p>
    <w:p w:rsidR="00C658F8" w:rsidRDefault="00C658F8" w:rsidP="00C658F8">
      <w:pPr>
        <w:jc w:val="both"/>
        <w:rPr>
          <w:rFonts w:ascii="Garamond" w:hAnsi="Garamond"/>
        </w:rPr>
      </w:pPr>
      <w:r>
        <w:rPr>
          <w:rFonts w:ascii="Garamond" w:hAnsi="Garamond"/>
        </w:rPr>
        <w:t>Pela inexecução total ou parcial do objeto do presente contrato, garantida a prévia defesa, serão aplicadas à CONTRATADA as seguintes sanções:</w:t>
      </w:r>
    </w:p>
    <w:p w:rsidR="00C658F8" w:rsidRDefault="00C658F8" w:rsidP="00C658F8">
      <w:pPr>
        <w:numPr>
          <w:ilvl w:val="0"/>
          <w:numId w:val="8"/>
        </w:numPr>
        <w:jc w:val="both"/>
        <w:rPr>
          <w:rFonts w:ascii="Garamond" w:hAnsi="Garamond"/>
        </w:rPr>
      </w:pPr>
      <w:r>
        <w:rPr>
          <w:rFonts w:ascii="Garamond" w:hAnsi="Garamond"/>
        </w:rPr>
        <w:t>Advertência.</w:t>
      </w:r>
    </w:p>
    <w:p w:rsidR="00C658F8" w:rsidRDefault="00C658F8" w:rsidP="00C658F8">
      <w:pPr>
        <w:numPr>
          <w:ilvl w:val="0"/>
          <w:numId w:val="8"/>
        </w:numPr>
        <w:jc w:val="both"/>
        <w:rPr>
          <w:rFonts w:ascii="Garamond" w:hAnsi="Garamond"/>
        </w:rPr>
      </w:pPr>
      <w:r>
        <w:rPr>
          <w:rFonts w:ascii="Garamond" w:hAnsi="Garamond"/>
        </w:rPr>
        <w:lastRenderedPageBreak/>
        <w:t>Multa de até 20% (vinte por cento) sobre o valor do contrato, a ser paga pela contratada, quando deixar de cumprir qualquer cláusula do mesmo ou der motivo à sua rescisão.</w:t>
      </w:r>
    </w:p>
    <w:p w:rsidR="00C658F8" w:rsidRDefault="00C658F8" w:rsidP="00C658F8">
      <w:pPr>
        <w:numPr>
          <w:ilvl w:val="0"/>
          <w:numId w:val="8"/>
        </w:numPr>
        <w:jc w:val="both"/>
        <w:rPr>
          <w:rFonts w:ascii="Garamond" w:hAnsi="Garamond"/>
        </w:rPr>
      </w:pPr>
      <w:r>
        <w:rPr>
          <w:rFonts w:ascii="Garamond" w:hAnsi="Garamond"/>
        </w:rPr>
        <w:t>Suspensão temporária de participação em licitação e impedimento de contratar com a Administração, por prazo não superior a 02 (dois) anos;</w:t>
      </w:r>
    </w:p>
    <w:p w:rsidR="00C658F8" w:rsidRDefault="00C658F8" w:rsidP="00C658F8">
      <w:pPr>
        <w:numPr>
          <w:ilvl w:val="0"/>
          <w:numId w:val="8"/>
        </w:numPr>
        <w:jc w:val="both"/>
        <w:rPr>
          <w:rFonts w:ascii="Garamond" w:hAnsi="Garamond"/>
          <w:b/>
        </w:rPr>
      </w:pPr>
      <w:r>
        <w:rPr>
          <w:rFonts w:ascii="Garamond" w:hAnsi="Garamond"/>
        </w:rPr>
        <w:t>As sanções previstas nas letras a e c desta cláusula poderão ser aplicadas juntamente com a da letra b, facultada a defesa prévia do interessado, no prazo de 05 (cinco) dias úteis.</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xml:space="preserve">: A multa, aplicada após regular processo administrativo, será descontada dos pagamentos eventualmente devidos à Contratada. </w:t>
      </w:r>
    </w:p>
    <w:p w:rsidR="00C658F8" w:rsidRDefault="00C658F8" w:rsidP="00C658F8">
      <w:pPr>
        <w:ind w:right="-21"/>
        <w:jc w:val="both"/>
        <w:rPr>
          <w:rFonts w:ascii="Garamond" w:hAnsi="Garamond"/>
        </w:rPr>
      </w:pPr>
      <w:r>
        <w:rPr>
          <w:rFonts w:ascii="Garamond" w:hAnsi="Garamond"/>
          <w:b/>
          <w:bCs/>
        </w:rPr>
        <w:t>Parágrafo Quarto</w:t>
      </w:r>
      <w:r>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C658F8" w:rsidRDefault="00C658F8"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w:t>
      </w:r>
      <w:r>
        <w:rPr>
          <w:rFonts w:ascii="Garamond" w:hAnsi="Garamond"/>
          <w:bCs w:val="0"/>
        </w:rPr>
        <w:t xml:space="preserve"> PRIMEIRA</w:t>
      </w:r>
      <w:r>
        <w:rPr>
          <w:rFonts w:ascii="Garamond" w:hAnsi="Garamond" w:cs="Times New Roman"/>
        </w:rPr>
        <w:t>: DA GARANTIA DO CONTRATO</w:t>
      </w:r>
    </w:p>
    <w:p w:rsidR="00C658F8" w:rsidRDefault="00C658F8" w:rsidP="00C658F8">
      <w:pPr>
        <w:ind w:right="-21"/>
        <w:jc w:val="both"/>
        <w:rPr>
          <w:rFonts w:ascii="Garamond" w:hAnsi="Garamond"/>
        </w:rPr>
      </w:pPr>
      <w:r>
        <w:rPr>
          <w:rFonts w:ascii="Garamond" w:hAnsi="Garamond"/>
        </w:rPr>
        <w:t>(a redação do caput será feita conforme opção de garantia feita pela licitante vencedora).</w:t>
      </w:r>
    </w:p>
    <w:p w:rsidR="00C658F8" w:rsidRDefault="00C658F8" w:rsidP="00C658F8">
      <w:pPr>
        <w:ind w:right="-21"/>
        <w:jc w:val="both"/>
        <w:rPr>
          <w:rFonts w:ascii="Garamond" w:hAnsi="Garamond"/>
          <w:b/>
          <w:bCs/>
        </w:rPr>
      </w:pPr>
      <w:r>
        <w:rPr>
          <w:rFonts w:ascii="Garamond" w:hAnsi="Garamond"/>
          <w:b/>
          <w:bCs/>
        </w:rPr>
        <w:t xml:space="preserve">Parágrafo Primeiro: </w:t>
      </w:r>
      <w:r>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A caução/garantia será executada em caso de inadimplemento das obrigações contratuais e por todas as multas que lhe forem impostas.</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CLÁUSULA DÉCIMA SEGUNDA: VIGÊNCIA:</w:t>
      </w:r>
    </w:p>
    <w:p w:rsidR="004E535C" w:rsidRPr="003F2432" w:rsidRDefault="004E535C" w:rsidP="004E535C">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694F7C">
        <w:rPr>
          <w:rFonts w:ascii="Garamond" w:hAnsi="Garamond"/>
        </w:rPr>
        <w:t>o edital, que esclarece ser de 3 (três</w:t>
      </w:r>
      <w:r>
        <w:rPr>
          <w:rFonts w:ascii="Garamond" w:hAnsi="Garamond"/>
        </w:rPr>
        <w:t>) meses</w:t>
      </w:r>
      <w:r w:rsidRPr="003F2432">
        <w:rPr>
          <w:rFonts w:ascii="Garamond" w:hAnsi="Garamond"/>
        </w:rPr>
        <w:t>.</w:t>
      </w:r>
    </w:p>
    <w:p w:rsidR="00C658F8" w:rsidRDefault="00C658F8" w:rsidP="00C658F8">
      <w:pPr>
        <w:tabs>
          <w:tab w:val="left" w:pos="9600"/>
        </w:tabs>
        <w:ind w:right="39"/>
        <w:jc w:val="both"/>
        <w:rPr>
          <w:rFonts w:ascii="Garamond" w:hAnsi="Garamond"/>
        </w:rPr>
      </w:pP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xml:space="preserve">: Os prazos poderão ser alterados quando: </w:t>
      </w:r>
    </w:p>
    <w:p w:rsidR="00C658F8" w:rsidRDefault="00C658F8" w:rsidP="00C658F8">
      <w:pPr>
        <w:numPr>
          <w:ilvl w:val="0"/>
          <w:numId w:val="10"/>
        </w:numPr>
        <w:ind w:right="-21"/>
        <w:jc w:val="both"/>
        <w:rPr>
          <w:rFonts w:ascii="Garamond" w:hAnsi="Garamond"/>
        </w:rPr>
      </w:pPr>
      <w:r>
        <w:rPr>
          <w:rFonts w:ascii="Garamond" w:hAnsi="Garamond"/>
        </w:rPr>
        <w:t>houver Serviços em excesso que alterem as quantidades;</w:t>
      </w:r>
    </w:p>
    <w:p w:rsidR="00C658F8" w:rsidRDefault="00C658F8" w:rsidP="00C658F8">
      <w:pPr>
        <w:numPr>
          <w:ilvl w:val="0"/>
          <w:numId w:val="10"/>
        </w:numPr>
        <w:ind w:right="-21"/>
        <w:jc w:val="both"/>
        <w:rPr>
          <w:rFonts w:ascii="Garamond" w:hAnsi="Garamond"/>
        </w:rPr>
      </w:pPr>
      <w:r>
        <w:rPr>
          <w:rFonts w:ascii="Garamond" w:hAnsi="Garamond"/>
        </w:rPr>
        <w:t xml:space="preserve">atraso no fornecimento de dados informativos, materiais e quaisquer subsídios às Obras, que estejam sob responsabilidade da Contratante; </w:t>
      </w:r>
    </w:p>
    <w:p w:rsidR="00C658F8" w:rsidRDefault="00C658F8" w:rsidP="00C658F8">
      <w:pPr>
        <w:ind w:right="-21"/>
        <w:jc w:val="both"/>
        <w:rPr>
          <w:rFonts w:ascii="Garamond" w:hAnsi="Garamond"/>
        </w:rPr>
      </w:pPr>
      <w:r>
        <w:rPr>
          <w:rFonts w:ascii="Garamond" w:hAnsi="Garamond"/>
        </w:rPr>
        <w:t>Por motivos de força maior, compreendendo: greves, "</w:t>
      </w:r>
      <w:proofErr w:type="spellStart"/>
      <w:r>
        <w:rPr>
          <w:rFonts w:ascii="Garamond" w:hAnsi="Garamond"/>
        </w:rPr>
        <w:t>lock</w:t>
      </w:r>
      <w:proofErr w:type="spellEnd"/>
      <w:r>
        <w:rPr>
          <w:rFonts w:ascii="Garamond" w:hAnsi="Garamond"/>
        </w:rPr>
        <w:t xml:space="preserve"> out", perturbações industriais, guerras, atos de inimigo público, bloqueio, insurreições, epidemias, avalanches, terremotos, </w:t>
      </w:r>
      <w:r>
        <w:rPr>
          <w:rFonts w:ascii="Garamond" w:hAnsi="Garamond"/>
        </w:rPr>
        <w:lastRenderedPageBreak/>
        <w:t>enchentes, explosões ou quaisquer outros acontecimentos semelhantes e equivalentes a estes que fujam ao controle seguro de qualquer das partes interessadas, as quais não consigam impedir sua ocorrência.</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Enquanto perdurar a paralisação das Obras por motivos de força maior, ficarão suspensos os deveres e responsabilidades de ambas as partes com relação às Obras Contratadas.</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C658F8" w:rsidRDefault="00C658F8" w:rsidP="00C658F8">
      <w:pPr>
        <w:ind w:right="-21"/>
        <w:jc w:val="both"/>
        <w:rPr>
          <w:rFonts w:ascii="Garamond" w:hAnsi="Garamond"/>
        </w:rPr>
      </w:pPr>
      <w:r>
        <w:rPr>
          <w:rFonts w:ascii="Garamond" w:hAnsi="Garamond"/>
          <w:b/>
          <w:bCs/>
        </w:rPr>
        <w:t>Parágrafo Quarto</w:t>
      </w:r>
      <w:r>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p>
    <w:p w:rsidR="00C658F8" w:rsidRDefault="00C658F8" w:rsidP="00C658F8">
      <w:pPr>
        <w:ind w:right="39"/>
        <w:jc w:val="both"/>
        <w:rPr>
          <w:rFonts w:ascii="Garamond" w:hAnsi="Garamond"/>
          <w:b/>
        </w:rPr>
      </w:pPr>
      <w:r>
        <w:rPr>
          <w:rFonts w:ascii="Garamond" w:hAnsi="Garamond"/>
          <w:b/>
          <w:bCs/>
        </w:rPr>
        <w:t>CLÁUSULA DÉCIMA TERCEIRA :</w:t>
      </w:r>
      <w:r>
        <w:rPr>
          <w:rFonts w:ascii="Garamond" w:hAnsi="Garamond"/>
          <w:b/>
        </w:rPr>
        <w:t xml:space="preserve"> DAS REGRAS E CRITERIOS PARA ELABORAÇÃO DE ORÇAMENTOS DE REFERENCIA DE OBRAS E SERVIÇOS DE ENGENHARIA CONTRATADOS COM RECURSO FEDERAL</w:t>
      </w:r>
    </w:p>
    <w:p w:rsidR="009222BD" w:rsidRDefault="009222BD" w:rsidP="005B75A2">
      <w:pPr>
        <w:ind w:right="39"/>
        <w:jc w:val="both"/>
        <w:rPr>
          <w:rFonts w:ascii="Garamond" w:hAnsi="Garamond"/>
        </w:rPr>
      </w:pPr>
    </w:p>
    <w:p w:rsidR="005B75A2" w:rsidRDefault="00C658F8" w:rsidP="005B75A2">
      <w:pPr>
        <w:ind w:right="39"/>
        <w:jc w:val="both"/>
        <w:rPr>
          <w:rFonts w:ascii="Garamond" w:hAnsi="Garamond"/>
        </w:rPr>
      </w:pPr>
      <w:r>
        <w:rPr>
          <w:rFonts w:ascii="Garamond" w:hAnsi="Garamond"/>
        </w:rPr>
        <w:t>Fica a contratada ciente do inteiro teor do Decreto 7983/2013 dando, portanto, concordância com os projetos e planilhas que compõem o edital</w:t>
      </w:r>
      <w:r w:rsidR="005B75A2">
        <w:rPr>
          <w:rFonts w:ascii="Garamond" w:hAnsi="Garamond"/>
        </w:rPr>
        <w:t xml:space="preserve">, , </w:t>
      </w:r>
      <w:r w:rsidR="005B75A2"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5B75A2">
        <w:t>.</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CLÁUSULA DÉCIMA QUARTA: DO RECEBIMENTO DA OBRA:</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C658F8" w:rsidRDefault="00C658F8" w:rsidP="00C658F8">
      <w:pPr>
        <w:pStyle w:val="Corpodetexto2"/>
        <w:ind w:right="-21"/>
        <w:rPr>
          <w:rFonts w:ascii="Garamond" w:hAnsi="Garamond"/>
          <w:sz w:val="24"/>
        </w:rPr>
      </w:pPr>
      <w:r>
        <w:rPr>
          <w:rFonts w:ascii="Garamond" w:hAnsi="Garamond"/>
          <w:b/>
          <w:bCs/>
          <w:sz w:val="24"/>
        </w:rPr>
        <w:t>Parágrafo Segundo</w:t>
      </w:r>
      <w:r>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C658F8" w:rsidRDefault="00C658F8" w:rsidP="00C658F8">
      <w:pPr>
        <w:pStyle w:val="Corpodetexto2"/>
        <w:ind w:right="-21"/>
        <w:rPr>
          <w:rFonts w:ascii="Garamond" w:hAnsi="Garamond"/>
          <w:sz w:val="24"/>
        </w:rPr>
      </w:pPr>
      <w:r>
        <w:rPr>
          <w:rFonts w:ascii="Garamond" w:hAnsi="Garamond"/>
          <w:b/>
          <w:bCs/>
          <w:sz w:val="24"/>
        </w:rPr>
        <w:t>Parágrafo Terceiro</w:t>
      </w:r>
      <w:r>
        <w:rPr>
          <w:rFonts w:ascii="Garamond" w:hAnsi="Garamond"/>
          <w:sz w:val="24"/>
        </w:rPr>
        <w:t>: O recebimento provisório não isenta a Contratada da responsabilidade decorrente de defeitos nas Obras.</w:t>
      </w:r>
    </w:p>
    <w:p w:rsidR="00C658F8" w:rsidRDefault="00C658F8" w:rsidP="00C658F8">
      <w:pPr>
        <w:pStyle w:val="Corpodetexto2"/>
        <w:ind w:right="-21"/>
        <w:rPr>
          <w:rFonts w:ascii="Garamond" w:hAnsi="Garamond"/>
          <w:sz w:val="24"/>
        </w:rPr>
      </w:pPr>
      <w:r>
        <w:rPr>
          <w:rFonts w:ascii="Garamond" w:hAnsi="Garamond"/>
          <w:b/>
          <w:bCs/>
          <w:sz w:val="24"/>
        </w:rPr>
        <w:t>Parágrafo Quarto</w:t>
      </w:r>
      <w:r>
        <w:rPr>
          <w:rFonts w:ascii="Garamond" w:hAnsi="Garamond"/>
          <w:sz w:val="24"/>
        </w:rPr>
        <w:t>: Durante o período de 90 (noventa) dias da data da expedição do termo de recebimento provisório, a obra ficará sob observação, de modo a se verificar o cumprimento das exigências construtivas.</w:t>
      </w:r>
    </w:p>
    <w:p w:rsidR="00C658F8" w:rsidRDefault="00C658F8" w:rsidP="00C658F8">
      <w:pPr>
        <w:pStyle w:val="Corpodetexto2"/>
        <w:ind w:right="-21"/>
        <w:rPr>
          <w:rFonts w:ascii="Garamond" w:hAnsi="Garamond"/>
          <w:sz w:val="24"/>
        </w:rPr>
      </w:pPr>
      <w:r>
        <w:rPr>
          <w:rFonts w:ascii="Garamond" w:hAnsi="Garamond"/>
          <w:b/>
          <w:bCs/>
          <w:sz w:val="24"/>
        </w:rPr>
        <w:t>Parágrafo Quinto</w:t>
      </w:r>
      <w:r>
        <w:rPr>
          <w:rFonts w:ascii="Garamond" w:hAnsi="Garamond"/>
          <w:bCs/>
          <w:sz w:val="24"/>
        </w:rPr>
        <w:t>:</w:t>
      </w:r>
      <w:r>
        <w:rPr>
          <w:rFonts w:ascii="Garamond" w:hAnsi="Garamond"/>
          <w:sz w:val="24"/>
        </w:rPr>
        <w:t xml:space="preserve"> Esgotado o prazo previsto no parágrafo anterior e uma vez restando comprovada a adequação do objeto aos termos contratuais, a obra </w:t>
      </w:r>
      <w:r w:rsidR="003B4639">
        <w:rPr>
          <w:rFonts w:ascii="Garamond" w:hAnsi="Garamond"/>
          <w:sz w:val="24"/>
        </w:rPr>
        <w:t>será recebida</w:t>
      </w:r>
      <w:r>
        <w:rPr>
          <w:rFonts w:ascii="Garamond" w:hAnsi="Garamond"/>
          <w:sz w:val="24"/>
        </w:rPr>
        <w:t xml:space="preserve"> </w:t>
      </w:r>
      <w:r>
        <w:rPr>
          <w:rFonts w:ascii="Garamond" w:hAnsi="Garamond"/>
          <w:sz w:val="24"/>
        </w:rPr>
        <w:lastRenderedPageBreak/>
        <w:t>definitivamente, pela Supervisão da Contratante, mediante termo circunstanciado, assinado pelas partes.</w:t>
      </w:r>
    </w:p>
    <w:p w:rsidR="00C658F8" w:rsidRDefault="00C658F8" w:rsidP="00C658F8">
      <w:pPr>
        <w:ind w:right="-21"/>
        <w:jc w:val="both"/>
        <w:rPr>
          <w:rFonts w:ascii="Garamond" w:hAnsi="Garamond"/>
        </w:rPr>
      </w:pPr>
      <w:r>
        <w:rPr>
          <w:rFonts w:ascii="Garamond" w:hAnsi="Garamond"/>
          <w:b/>
          <w:bCs/>
        </w:rPr>
        <w:t>Parágrafo Sexto</w:t>
      </w:r>
      <w:r>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C658F8" w:rsidRDefault="00C658F8" w:rsidP="00C658F8">
      <w:pPr>
        <w:ind w:right="-21"/>
        <w:jc w:val="both"/>
        <w:rPr>
          <w:rFonts w:ascii="Garamond" w:hAnsi="Garamond"/>
        </w:rPr>
      </w:pPr>
      <w:r>
        <w:rPr>
          <w:rFonts w:ascii="Garamond" w:hAnsi="Garamond"/>
          <w:b/>
          <w:bCs/>
        </w:rPr>
        <w:t>Parágrafo Sétimo</w:t>
      </w:r>
      <w:r>
        <w:rPr>
          <w:rFonts w:ascii="Garamond" w:hAnsi="Garamond"/>
        </w:rPr>
        <w:t>: O objeto do presente Contrato somente será recebido após o Contratante aprovar as comprovações físico/financeiras finais de sua execução.</w:t>
      </w:r>
    </w:p>
    <w:p w:rsidR="00C658F8" w:rsidRDefault="00C658F8" w:rsidP="00C658F8">
      <w:pPr>
        <w:ind w:right="-21"/>
        <w:jc w:val="both"/>
        <w:rPr>
          <w:rFonts w:ascii="Garamond" w:hAnsi="Garamond"/>
        </w:rPr>
      </w:pPr>
      <w:r>
        <w:rPr>
          <w:rFonts w:ascii="Garamond" w:hAnsi="Garamond"/>
          <w:b/>
          <w:bCs/>
        </w:rPr>
        <w:t>Parágrafo Oitavo</w:t>
      </w:r>
      <w:r>
        <w:rPr>
          <w:rFonts w:ascii="Garamond" w:hAnsi="Garamond"/>
        </w:rPr>
        <w:t xml:space="preserve">: Para a liberação da última fatura é necessário, além do que consta no processo de medição e faturamento: </w:t>
      </w:r>
    </w:p>
    <w:p w:rsidR="00C658F8" w:rsidRDefault="00C658F8" w:rsidP="00C658F8">
      <w:pPr>
        <w:numPr>
          <w:ilvl w:val="0"/>
          <w:numId w:val="12"/>
        </w:numPr>
        <w:ind w:right="-21"/>
        <w:jc w:val="both"/>
        <w:rPr>
          <w:rFonts w:ascii="Garamond" w:hAnsi="Garamond"/>
        </w:rPr>
      </w:pPr>
      <w:r>
        <w:rPr>
          <w:rFonts w:ascii="Garamond" w:hAnsi="Garamond"/>
        </w:rPr>
        <w:t xml:space="preserve">laudo de recebimento de Obras emitido pela área responsável pela mesma; </w:t>
      </w:r>
    </w:p>
    <w:p w:rsidR="00C658F8" w:rsidRDefault="00C658F8" w:rsidP="00C658F8">
      <w:pPr>
        <w:numPr>
          <w:ilvl w:val="0"/>
          <w:numId w:val="12"/>
        </w:numPr>
        <w:ind w:right="-21"/>
        <w:jc w:val="both"/>
        <w:rPr>
          <w:rFonts w:ascii="Garamond" w:hAnsi="Garamond"/>
        </w:rPr>
      </w:pPr>
      <w:r>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5B75A2" w:rsidRDefault="005B75A2"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CLÁUSULA DÉCIMA </w:t>
      </w:r>
      <w:r>
        <w:rPr>
          <w:rFonts w:ascii="Garamond" w:hAnsi="Garamond"/>
          <w:b/>
        </w:rPr>
        <w:t>QUINTA</w:t>
      </w:r>
      <w:r>
        <w:rPr>
          <w:rFonts w:ascii="Garamond" w:hAnsi="Garamond"/>
          <w:b/>
          <w:bCs/>
        </w:rPr>
        <w:t>: DA RESPONSABILIDADE</w:t>
      </w:r>
    </w:p>
    <w:p w:rsidR="009222BD" w:rsidRDefault="009222BD" w:rsidP="00C658F8">
      <w:pPr>
        <w:pStyle w:val="Corpodetexto2"/>
        <w:ind w:right="-21"/>
        <w:rPr>
          <w:rFonts w:ascii="Garamond" w:hAnsi="Garamond"/>
          <w:sz w:val="24"/>
        </w:rPr>
      </w:pPr>
    </w:p>
    <w:p w:rsidR="00C658F8" w:rsidRDefault="00C658F8" w:rsidP="00C658F8">
      <w:pPr>
        <w:pStyle w:val="Corpodetexto2"/>
        <w:ind w:right="-21"/>
        <w:rPr>
          <w:rFonts w:ascii="Garamond" w:hAnsi="Garamond"/>
          <w:sz w:val="24"/>
        </w:rPr>
      </w:pPr>
      <w:r>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9222BD" w:rsidRDefault="009222BD" w:rsidP="00C658F8">
      <w:pPr>
        <w:pStyle w:val="Corpodetexto2"/>
        <w:ind w:right="-21"/>
        <w:rPr>
          <w:rFonts w:ascii="Garamond" w:hAnsi="Garamond"/>
          <w:b/>
          <w:bCs/>
          <w:sz w:val="24"/>
        </w:rPr>
      </w:pPr>
    </w:p>
    <w:p w:rsidR="009222BD" w:rsidRDefault="009222BD" w:rsidP="00C658F8">
      <w:pPr>
        <w:pStyle w:val="Corpodetexto2"/>
        <w:ind w:right="-21"/>
        <w:rPr>
          <w:rFonts w:ascii="Garamond" w:hAnsi="Garamond"/>
          <w:b/>
          <w:bCs/>
          <w:sz w:val="24"/>
        </w:rPr>
      </w:pPr>
    </w:p>
    <w:p w:rsidR="00C658F8" w:rsidRDefault="00C658F8" w:rsidP="00C658F8">
      <w:pPr>
        <w:pStyle w:val="Corpodetexto2"/>
        <w:ind w:right="-21"/>
        <w:rPr>
          <w:rFonts w:ascii="Garamond" w:hAnsi="Garamond"/>
          <w:sz w:val="24"/>
        </w:rPr>
      </w:pPr>
      <w:r>
        <w:rPr>
          <w:rFonts w:ascii="Garamond" w:hAnsi="Garamond"/>
          <w:b/>
          <w:bCs/>
          <w:sz w:val="24"/>
        </w:rPr>
        <w:t>Parágrafo Único</w:t>
      </w:r>
      <w:r>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5B75A2" w:rsidRDefault="005B75A2"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 SEXTA: DO FORO</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C658F8" w:rsidRDefault="00C658F8"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 SETIMA: DAS DISPOSIÇÕES FINAIS</w:t>
      </w:r>
    </w:p>
    <w:p w:rsidR="005B75A2" w:rsidRDefault="005B75A2"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Os casos omissos serão dirimidos de comum acordo entre as partes, com base na legislação em vigor.</w:t>
      </w:r>
    </w:p>
    <w:p w:rsidR="009222BD" w:rsidRDefault="009222BD"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Parágrafo Primeiro: </w:t>
      </w:r>
      <w:r>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C658F8" w:rsidRDefault="00C658F8" w:rsidP="00C658F8">
      <w:pPr>
        <w:ind w:right="-21"/>
        <w:jc w:val="both"/>
        <w:rPr>
          <w:rFonts w:ascii="Garamond" w:hAnsi="Garamond"/>
        </w:rPr>
      </w:pPr>
      <w:r>
        <w:rPr>
          <w:rFonts w:ascii="Garamond" w:hAnsi="Garamond"/>
          <w:b/>
          <w:bCs/>
        </w:rPr>
        <w:lastRenderedPageBreak/>
        <w:t xml:space="preserve">Parágrafo Segundo: </w:t>
      </w:r>
      <w:r>
        <w:rPr>
          <w:rFonts w:ascii="Garamond" w:hAnsi="Garamond"/>
        </w:rPr>
        <w:t>Ao firmar este instrumento, declara a Contratada ter plena ciência de seu conteúdo, bem como dos demais documentos vinculados ao presente e mencionados nas Cláusulas deste instrumento.</w:t>
      </w:r>
    </w:p>
    <w:p w:rsidR="009222BD" w:rsidRDefault="009222BD"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Parágrafo Terceiro: </w:t>
      </w:r>
      <w:r>
        <w:rPr>
          <w:rFonts w:ascii="Garamond" w:hAnsi="Garamond"/>
        </w:rPr>
        <w:t>Justas e Contratadas, firmam as partes este instrumento com as testemunhas presentes ao ato, a fim de que produza seus efeitos legais.</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Piraúba, .... de ........................ de 20</w:t>
      </w:r>
      <w:r w:rsidR="005B75A2">
        <w:rPr>
          <w:rFonts w:ascii="Garamond" w:hAnsi="Garamond"/>
        </w:rPr>
        <w:t>2</w:t>
      </w:r>
      <w:r w:rsidR="009222BD">
        <w:rPr>
          <w:rFonts w:ascii="Garamond" w:hAnsi="Garamond"/>
        </w:rPr>
        <w:t>1</w:t>
      </w:r>
      <w:r>
        <w:rPr>
          <w:rFonts w:ascii="Garamond" w:hAnsi="Garamond"/>
        </w:rPr>
        <w:t>.</w:t>
      </w:r>
    </w:p>
    <w:p w:rsidR="00C658F8" w:rsidRDefault="00C658F8" w:rsidP="00C658F8">
      <w:pPr>
        <w:pStyle w:val="Corpodetexto2"/>
        <w:ind w:right="-21"/>
        <w:rPr>
          <w:rFonts w:ascii="Garamond" w:hAnsi="Garamond"/>
          <w:b/>
          <w:bCs/>
          <w:sz w:val="24"/>
        </w:rPr>
      </w:pPr>
    </w:p>
    <w:p w:rsidR="00AC6C24" w:rsidRDefault="00AC6C24" w:rsidP="00C658F8">
      <w:pPr>
        <w:pStyle w:val="Corpodetexto2"/>
        <w:ind w:right="-21"/>
        <w:rPr>
          <w:rFonts w:ascii="Garamond" w:hAnsi="Garamond"/>
          <w:b/>
          <w:bCs/>
          <w:sz w:val="24"/>
        </w:rPr>
      </w:pPr>
    </w:p>
    <w:p w:rsidR="00AC6C24" w:rsidRDefault="00AC6C24" w:rsidP="00C658F8">
      <w:pPr>
        <w:pStyle w:val="Corpodetexto2"/>
        <w:ind w:right="-21"/>
        <w:rPr>
          <w:rFonts w:ascii="Garamond" w:hAnsi="Garamond"/>
          <w:b/>
          <w:bCs/>
          <w:sz w:val="24"/>
        </w:rPr>
      </w:pPr>
    </w:p>
    <w:p w:rsidR="00C658F8" w:rsidRDefault="00C658F8" w:rsidP="00C658F8">
      <w:pPr>
        <w:pStyle w:val="Corpodetexto2"/>
        <w:ind w:right="-21"/>
        <w:jc w:val="center"/>
        <w:rPr>
          <w:rFonts w:ascii="Garamond" w:hAnsi="Garamond"/>
          <w:b/>
          <w:bCs/>
          <w:sz w:val="24"/>
        </w:rPr>
      </w:pPr>
      <w:r>
        <w:rPr>
          <w:rFonts w:ascii="Garamond" w:hAnsi="Garamond"/>
          <w:b/>
          <w:bCs/>
          <w:sz w:val="24"/>
        </w:rPr>
        <w:t>CONTRATANTE</w:t>
      </w:r>
    </w:p>
    <w:p w:rsidR="00C658F8" w:rsidRDefault="00C658F8" w:rsidP="00C658F8">
      <w:pPr>
        <w:pStyle w:val="Corpodetexto"/>
        <w:ind w:right="-21"/>
        <w:jc w:val="center"/>
        <w:rPr>
          <w:rFonts w:ascii="Garamond" w:hAnsi="Garamond"/>
          <w:b/>
          <w:sz w:val="24"/>
          <w:szCs w:val="24"/>
        </w:rPr>
      </w:pPr>
    </w:p>
    <w:p w:rsidR="00AC6C24" w:rsidRDefault="00AC6C24" w:rsidP="00C658F8">
      <w:pPr>
        <w:pStyle w:val="Corpodetexto"/>
        <w:ind w:right="-21"/>
        <w:jc w:val="center"/>
        <w:rPr>
          <w:rFonts w:ascii="Garamond" w:hAnsi="Garamond"/>
          <w:b/>
          <w:sz w:val="24"/>
          <w:szCs w:val="24"/>
        </w:rPr>
      </w:pPr>
    </w:p>
    <w:p w:rsidR="00C658F8" w:rsidRDefault="00C658F8" w:rsidP="00C658F8">
      <w:pPr>
        <w:pStyle w:val="Corpodetexto"/>
        <w:ind w:right="-21"/>
        <w:jc w:val="center"/>
        <w:rPr>
          <w:rFonts w:ascii="Garamond" w:hAnsi="Garamond"/>
          <w:b/>
          <w:sz w:val="24"/>
          <w:szCs w:val="24"/>
        </w:rPr>
      </w:pPr>
    </w:p>
    <w:p w:rsidR="00C658F8" w:rsidRDefault="00C658F8" w:rsidP="00C658F8">
      <w:pPr>
        <w:pStyle w:val="Corpodetexto"/>
        <w:ind w:right="-21"/>
        <w:jc w:val="center"/>
        <w:rPr>
          <w:rFonts w:ascii="Garamond" w:hAnsi="Garamond"/>
          <w:sz w:val="24"/>
          <w:szCs w:val="24"/>
        </w:rPr>
      </w:pPr>
      <w:r>
        <w:rPr>
          <w:rFonts w:ascii="Garamond" w:hAnsi="Garamond"/>
          <w:b/>
          <w:sz w:val="24"/>
          <w:szCs w:val="24"/>
        </w:rPr>
        <w:t>CONTRATADO</w:t>
      </w:r>
    </w:p>
    <w:p w:rsidR="00C658F8" w:rsidRDefault="00C658F8" w:rsidP="00C658F8">
      <w:pPr>
        <w:pStyle w:val="Corpodetexto"/>
        <w:ind w:right="-21"/>
        <w:rPr>
          <w:rFonts w:ascii="Garamond" w:hAnsi="Garamond"/>
          <w:b/>
          <w:bCs/>
          <w:sz w:val="24"/>
          <w:szCs w:val="24"/>
        </w:rPr>
      </w:pPr>
    </w:p>
    <w:p w:rsidR="00C658F8" w:rsidRDefault="00C658F8" w:rsidP="00C658F8">
      <w:pPr>
        <w:pStyle w:val="Corpodetexto"/>
        <w:ind w:right="-21"/>
        <w:rPr>
          <w:rFonts w:ascii="Garamond" w:hAnsi="Garamond"/>
          <w:b/>
          <w:bCs/>
          <w:sz w:val="24"/>
          <w:szCs w:val="24"/>
        </w:rPr>
      </w:pPr>
      <w:r>
        <w:rPr>
          <w:rFonts w:ascii="Garamond" w:hAnsi="Garamond"/>
          <w:b/>
          <w:bCs/>
          <w:sz w:val="24"/>
          <w:szCs w:val="24"/>
        </w:rPr>
        <w:t xml:space="preserve">TESTEMUNHAS: </w:t>
      </w:r>
    </w:p>
    <w:p w:rsidR="00C658F8" w:rsidRDefault="00C658F8" w:rsidP="00C658F8">
      <w:pPr>
        <w:rPr>
          <w:rFonts w:ascii="Garamond" w:hAnsi="Garamond" w:cs="Arial"/>
        </w:rPr>
      </w:pPr>
    </w:p>
    <w:p w:rsidR="00C658F8" w:rsidRDefault="00C658F8" w:rsidP="00C658F8">
      <w:pPr>
        <w:ind w:right="39"/>
        <w:jc w:val="center"/>
        <w:rPr>
          <w:rFonts w:ascii="Garamond" w:hAnsi="Garamond"/>
          <w:b/>
        </w:rPr>
      </w:pPr>
    </w:p>
    <w:p w:rsidR="00AC6C24" w:rsidRDefault="00AC6C24" w:rsidP="00C658F8">
      <w:pPr>
        <w:ind w:right="39"/>
        <w:jc w:val="center"/>
        <w:rPr>
          <w:rFonts w:ascii="Garamond" w:hAnsi="Garamond"/>
          <w:b/>
        </w:rPr>
      </w:pPr>
    </w:p>
    <w:p w:rsidR="00AC6C24" w:rsidRDefault="00AC6C24" w:rsidP="00C658F8">
      <w:pPr>
        <w:ind w:right="39"/>
        <w:jc w:val="center"/>
        <w:rPr>
          <w:rFonts w:ascii="Garamond" w:hAnsi="Garamond"/>
          <w:b/>
        </w:rPr>
      </w:pPr>
    </w:p>
    <w:p w:rsidR="00C658F8" w:rsidRDefault="00217AF2" w:rsidP="00C658F8">
      <w:pPr>
        <w:ind w:right="39"/>
        <w:jc w:val="center"/>
        <w:rPr>
          <w:rFonts w:ascii="Garamond" w:hAnsi="Garamond"/>
          <w:b/>
        </w:rPr>
      </w:pPr>
      <w:r>
        <w:rPr>
          <w:rFonts w:ascii="Garamond" w:hAnsi="Garamond"/>
          <w:b/>
        </w:rPr>
        <w:t>ASSESSORIA</w:t>
      </w:r>
      <w:r w:rsidR="00C658F8">
        <w:rPr>
          <w:rFonts w:ascii="Garamond" w:hAnsi="Garamond"/>
          <w:b/>
        </w:rPr>
        <w:t xml:space="preserve"> JURIDICA</w:t>
      </w: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C658F8" w:rsidRDefault="00C658F8" w:rsidP="00D71F47">
      <w:pPr>
        <w:ind w:right="39"/>
        <w:rPr>
          <w:rFonts w:ascii="Garamond" w:hAnsi="Garamond"/>
          <w:b/>
        </w:rPr>
      </w:pPr>
    </w:p>
    <w:p w:rsidR="00C658F8" w:rsidRDefault="005B75A2" w:rsidP="00C658F8">
      <w:pPr>
        <w:ind w:right="39"/>
        <w:jc w:val="center"/>
        <w:rPr>
          <w:rFonts w:ascii="Garamond" w:hAnsi="Garamond"/>
          <w:b/>
        </w:rPr>
      </w:pPr>
      <w:r>
        <w:rPr>
          <w:rFonts w:ascii="Garamond" w:hAnsi="Garamond"/>
          <w:b/>
        </w:rPr>
        <w:lastRenderedPageBreak/>
        <w:t>ANEXO X</w:t>
      </w:r>
    </w:p>
    <w:p w:rsidR="00C658F8" w:rsidRDefault="00C658F8" w:rsidP="00C658F8">
      <w:pPr>
        <w:ind w:right="39"/>
        <w:rPr>
          <w:rFonts w:ascii="Garamond" w:hAnsi="Garamond"/>
          <w:b/>
          <w:highlight w:val="green"/>
        </w:rPr>
      </w:pPr>
    </w:p>
    <w:p w:rsidR="00C658F8" w:rsidRDefault="00C658F8" w:rsidP="00C658F8">
      <w:pPr>
        <w:ind w:right="39"/>
        <w:rPr>
          <w:rFonts w:ascii="Garamond" w:hAnsi="Garamond"/>
          <w:b/>
          <w:highlight w:val="green"/>
        </w:rPr>
      </w:pP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3B4639">
        <w:rPr>
          <w:rFonts w:ascii="Garamond" w:hAnsi="Garamond"/>
          <w:sz w:val="24"/>
        </w:rPr>
        <w:t>006</w:t>
      </w:r>
      <w:r w:rsidR="00217AF2" w:rsidRPr="00F30D49">
        <w:rPr>
          <w:rFonts w:ascii="Garamond" w:hAnsi="Garamond"/>
          <w:sz w:val="24"/>
        </w:rPr>
        <w:t>/2021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506D6F" w:rsidRPr="00AC6C24">
        <w:rPr>
          <w:rFonts w:ascii="Garamond" w:hAnsi="Garamond"/>
          <w:b/>
        </w:rPr>
        <w:t>0</w:t>
      </w:r>
      <w:r w:rsidR="00AC6C24" w:rsidRPr="00AC6C24">
        <w:rPr>
          <w:rFonts w:ascii="Garamond" w:hAnsi="Garamond"/>
          <w:b/>
        </w:rPr>
        <w:t>52</w:t>
      </w:r>
      <w:r w:rsidRPr="00AC6C24">
        <w:rPr>
          <w:rFonts w:ascii="Garamond" w:hAnsi="Garamond"/>
          <w:b/>
        </w:rPr>
        <w:t>/</w:t>
      </w:r>
      <w:r w:rsidRPr="00F30D49">
        <w:rPr>
          <w:rFonts w:ascii="Garamond" w:hAnsi="Garamond"/>
          <w:b/>
        </w:rPr>
        <w:t>20</w:t>
      </w:r>
      <w:r w:rsidR="00217AF2" w:rsidRPr="00F30D49">
        <w:rPr>
          <w:rFonts w:ascii="Garamond" w:hAnsi="Garamond"/>
          <w:b/>
        </w:rPr>
        <w:t>21</w:t>
      </w: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rPr>
      </w:pPr>
      <w:r>
        <w:rPr>
          <w:rFonts w:ascii="Garamond" w:hAnsi="Garamond"/>
          <w:b/>
        </w:rPr>
        <w:t>MODELO DE DECLARAÇÃO DE CONHECIMENTO DAS CONDIÇÕES  DO OBJETO  DA LICITAÇÃO</w:t>
      </w:r>
    </w:p>
    <w:p w:rsidR="00C658F8" w:rsidRDefault="00C658F8" w:rsidP="00C658F8">
      <w:pPr>
        <w:ind w:right="39"/>
        <w:jc w:val="center"/>
        <w:rPr>
          <w:rFonts w:ascii="Garamond" w:hAnsi="Garamond"/>
        </w:rPr>
      </w:pPr>
    </w:p>
    <w:p w:rsidR="00C658F8" w:rsidRDefault="00C658F8" w:rsidP="00C658F8">
      <w:pPr>
        <w:ind w:right="39"/>
        <w:jc w:val="center"/>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À</w:t>
      </w:r>
    </w:p>
    <w:p w:rsidR="00C658F8" w:rsidRDefault="00C658F8" w:rsidP="00C658F8">
      <w:pPr>
        <w:ind w:right="39"/>
        <w:jc w:val="both"/>
        <w:rPr>
          <w:rFonts w:ascii="Garamond" w:hAnsi="Garamond"/>
        </w:rPr>
      </w:pPr>
      <w:r>
        <w:rPr>
          <w:rFonts w:ascii="Garamond" w:hAnsi="Garamond"/>
        </w:rPr>
        <w:t>Prefeitura Municipal de Piraúba</w:t>
      </w:r>
    </w:p>
    <w:p w:rsidR="00C658F8" w:rsidRDefault="00C658F8" w:rsidP="00C658F8">
      <w:pPr>
        <w:ind w:right="39"/>
        <w:jc w:val="both"/>
        <w:rPr>
          <w:rFonts w:ascii="Garamond" w:hAnsi="Garamond"/>
        </w:rPr>
      </w:pPr>
      <w:r>
        <w:rPr>
          <w:rFonts w:ascii="Garamond" w:hAnsi="Garamond"/>
        </w:rPr>
        <w:t>A/C Comissão de Licitação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Rua:</w:t>
      </w:r>
    </w:p>
    <w:p w:rsidR="00C658F8" w:rsidRDefault="00C658F8" w:rsidP="00C658F8">
      <w:pPr>
        <w:ind w:right="39"/>
        <w:jc w:val="both"/>
        <w:rPr>
          <w:rFonts w:ascii="Garamond" w:hAnsi="Garamond"/>
        </w:rPr>
      </w:pPr>
      <w:r>
        <w:rPr>
          <w:rFonts w:ascii="Garamond" w:hAnsi="Garamond"/>
        </w:rPr>
        <w:t>CEP/Cidade:</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 xml:space="preserve">Edital de Tomada de Preços nº </w:t>
      </w:r>
      <w:r w:rsidR="003B4639">
        <w:rPr>
          <w:rFonts w:ascii="Garamond" w:hAnsi="Garamond"/>
        </w:rPr>
        <w:t>006</w:t>
      </w:r>
      <w:r w:rsidR="00217AF2" w:rsidRPr="00F30D49">
        <w:rPr>
          <w:rFonts w:ascii="Garamond" w:hAnsi="Garamond"/>
        </w:rPr>
        <w:t>/2021</w:t>
      </w:r>
      <w:r w:rsidRPr="00F30D49">
        <w:rPr>
          <w:rFonts w:ascii="Garamond" w:hAnsi="Garamond"/>
        </w:rPr>
        <w:t xml:space="preserve"> – PRC n.º </w:t>
      </w:r>
      <w:r w:rsidR="00E20C51" w:rsidRPr="00E20C51">
        <w:rPr>
          <w:rFonts w:ascii="Garamond" w:hAnsi="Garamond"/>
        </w:rPr>
        <w:t>052</w:t>
      </w:r>
      <w:r w:rsidR="00217AF2" w:rsidRPr="00E20C51">
        <w:rPr>
          <w:rFonts w:ascii="Garamond" w:hAnsi="Garamond"/>
        </w:rPr>
        <w:t>/</w:t>
      </w:r>
      <w:r w:rsidR="00217AF2" w:rsidRPr="00F30D49">
        <w:rPr>
          <w:rFonts w:ascii="Garamond" w:hAnsi="Garamond"/>
        </w:rPr>
        <w:t>2021</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Pi</w:t>
      </w:r>
      <w:r w:rsidR="00217AF2">
        <w:rPr>
          <w:rFonts w:ascii="Garamond" w:hAnsi="Garamond"/>
        </w:rPr>
        <w:t xml:space="preserve">raúba, ___ de _________ </w:t>
      </w:r>
      <w:proofErr w:type="spellStart"/>
      <w:r w:rsidR="00217AF2">
        <w:rPr>
          <w:rFonts w:ascii="Garamond" w:hAnsi="Garamond"/>
        </w:rPr>
        <w:t>de</w:t>
      </w:r>
      <w:proofErr w:type="spellEnd"/>
      <w:r w:rsidR="00217AF2">
        <w:rPr>
          <w:rFonts w:ascii="Garamond" w:hAnsi="Garamond"/>
        </w:rPr>
        <w:t xml:space="preserve"> 2021</w:t>
      </w:r>
      <w:r w:rsidR="005B75A2">
        <w:rPr>
          <w:rFonts w:ascii="Garamond" w:hAnsi="Garamond"/>
        </w:rPr>
        <w:t>.</w:t>
      </w: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center"/>
        <w:rPr>
          <w:rFonts w:ascii="Garamond" w:hAnsi="Garamond"/>
        </w:rPr>
      </w:pPr>
      <w:r>
        <w:rPr>
          <w:rFonts w:ascii="Garamond" w:hAnsi="Garamond"/>
        </w:rPr>
        <w:t>______________________________</w:t>
      </w:r>
    </w:p>
    <w:p w:rsidR="00C658F8" w:rsidRDefault="00C658F8" w:rsidP="00C658F8">
      <w:pPr>
        <w:ind w:right="39"/>
        <w:jc w:val="center"/>
        <w:rPr>
          <w:rFonts w:ascii="Garamond" w:hAnsi="Garamond"/>
        </w:rPr>
      </w:pPr>
      <w:r>
        <w:rPr>
          <w:rFonts w:ascii="Garamond" w:hAnsi="Garamond"/>
        </w:rPr>
        <w:t>Nome</w:t>
      </w:r>
    </w:p>
    <w:p w:rsidR="00C658F8" w:rsidRDefault="00C658F8" w:rsidP="00C658F8">
      <w:pPr>
        <w:ind w:right="39"/>
        <w:jc w:val="center"/>
        <w:rPr>
          <w:rFonts w:ascii="Garamond" w:hAnsi="Garamond"/>
        </w:rPr>
      </w:pPr>
    </w:p>
    <w:p w:rsidR="00C658F8" w:rsidRDefault="00C658F8" w:rsidP="00C658F8">
      <w:pPr>
        <w:ind w:right="39"/>
        <w:jc w:val="center"/>
        <w:rPr>
          <w:rFonts w:ascii="Garamond" w:hAnsi="Garamond"/>
        </w:rPr>
      </w:pPr>
    </w:p>
    <w:p w:rsidR="00D71F47" w:rsidRDefault="00D71F47" w:rsidP="00217AF2">
      <w:pPr>
        <w:ind w:right="39"/>
        <w:rPr>
          <w:rFonts w:ascii="Garamond" w:hAnsi="Garamond"/>
        </w:rPr>
      </w:pPr>
    </w:p>
    <w:p w:rsidR="00F30D49" w:rsidRDefault="00F30D49" w:rsidP="00217AF2">
      <w:pPr>
        <w:ind w:right="39"/>
        <w:rPr>
          <w:rFonts w:ascii="Garamond" w:hAnsi="Garamond"/>
        </w:rPr>
      </w:pPr>
    </w:p>
    <w:p w:rsidR="00C658F8" w:rsidRDefault="005B75A2" w:rsidP="00C658F8">
      <w:pPr>
        <w:ind w:right="39"/>
        <w:jc w:val="center"/>
        <w:rPr>
          <w:rFonts w:ascii="Garamond" w:hAnsi="Garamond"/>
          <w:b/>
        </w:rPr>
      </w:pPr>
      <w:r>
        <w:rPr>
          <w:rFonts w:ascii="Garamond" w:hAnsi="Garamond"/>
          <w:b/>
        </w:rPr>
        <w:lastRenderedPageBreak/>
        <w:t>ANEXO XI</w:t>
      </w:r>
    </w:p>
    <w:p w:rsidR="00C658F8" w:rsidRDefault="00C658F8" w:rsidP="00C658F8">
      <w:pPr>
        <w:ind w:right="39"/>
        <w:rPr>
          <w:rFonts w:ascii="Garamond" w:hAnsi="Garamond"/>
          <w:b/>
          <w:highlight w:val="green"/>
        </w:rPr>
      </w:pPr>
    </w:p>
    <w:p w:rsidR="00C658F8" w:rsidRDefault="00C658F8" w:rsidP="00C658F8">
      <w:pPr>
        <w:ind w:right="39"/>
        <w:rPr>
          <w:rFonts w:ascii="Garamond" w:hAnsi="Garamond"/>
          <w:b/>
          <w:highlight w:val="green"/>
        </w:rPr>
      </w:pP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3B4639">
        <w:rPr>
          <w:rFonts w:ascii="Garamond" w:hAnsi="Garamond"/>
          <w:sz w:val="24"/>
        </w:rPr>
        <w:t>006</w:t>
      </w:r>
      <w:r w:rsidRPr="00F30D49">
        <w:rPr>
          <w:rFonts w:ascii="Garamond" w:hAnsi="Garamond"/>
          <w:sz w:val="24"/>
        </w:rPr>
        <w:t>/20</w:t>
      </w:r>
      <w:r w:rsidR="005B75A2" w:rsidRPr="00F30D49">
        <w:rPr>
          <w:rFonts w:ascii="Garamond" w:hAnsi="Garamond"/>
          <w:sz w:val="24"/>
        </w:rPr>
        <w:t>2</w:t>
      </w:r>
      <w:r w:rsidR="00217AF2" w:rsidRPr="00F30D49">
        <w:rPr>
          <w:rFonts w:ascii="Garamond" w:hAnsi="Garamond"/>
          <w:sz w:val="24"/>
        </w:rPr>
        <w:t>1</w:t>
      </w:r>
    </w:p>
    <w:p w:rsidR="00C658F8" w:rsidRDefault="00C658F8" w:rsidP="00C658F8">
      <w:pPr>
        <w:jc w:val="center"/>
        <w:rPr>
          <w:rFonts w:ascii="Garamond" w:hAnsi="Garamond"/>
          <w:b/>
        </w:rPr>
      </w:pPr>
      <w:r w:rsidRPr="00F30D49">
        <w:rPr>
          <w:rFonts w:ascii="Garamond" w:hAnsi="Garamond"/>
          <w:b/>
        </w:rPr>
        <w:t>PROCESSO LICITATÓRIO N.</w:t>
      </w:r>
      <w:r w:rsidRPr="00E20C51">
        <w:rPr>
          <w:rFonts w:ascii="Garamond" w:hAnsi="Garamond"/>
          <w:b/>
        </w:rPr>
        <w:t xml:space="preserve">º </w:t>
      </w:r>
      <w:r w:rsidR="00506D6F" w:rsidRPr="00E20C51">
        <w:rPr>
          <w:rFonts w:ascii="Garamond" w:hAnsi="Garamond"/>
          <w:b/>
        </w:rPr>
        <w:t>0</w:t>
      </w:r>
      <w:r w:rsidR="00E20C51" w:rsidRPr="00E20C51">
        <w:rPr>
          <w:rFonts w:ascii="Garamond" w:hAnsi="Garamond"/>
          <w:b/>
        </w:rPr>
        <w:t>52</w:t>
      </w:r>
      <w:r w:rsidRPr="00E20C51">
        <w:rPr>
          <w:rFonts w:ascii="Garamond" w:hAnsi="Garamond"/>
          <w:b/>
        </w:rPr>
        <w:t>/20</w:t>
      </w:r>
      <w:r w:rsidR="005B75A2" w:rsidRPr="00E20C51">
        <w:rPr>
          <w:rFonts w:ascii="Garamond" w:hAnsi="Garamond"/>
          <w:b/>
        </w:rPr>
        <w:t>2</w:t>
      </w:r>
      <w:r w:rsidR="00217AF2" w:rsidRPr="00E20C51">
        <w:rPr>
          <w:rFonts w:ascii="Garamond" w:hAnsi="Garamond"/>
          <w:b/>
        </w:rPr>
        <w:t>1</w:t>
      </w: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rPr>
      </w:pPr>
      <w:r>
        <w:rPr>
          <w:rFonts w:ascii="Garamond" w:hAnsi="Garamond"/>
          <w:b/>
        </w:rPr>
        <w:t>DECLARAÇÃO DE INEXISTÊNCIA DE SERVIDOR PÚBLICO OU EMPREGADO PÚBLICO NO QUADRO SOCIETÁRIO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F45AB3" w:rsidRPr="00B50E1F" w:rsidRDefault="00F45AB3" w:rsidP="00F45AB3">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Local e Data</w:t>
      </w: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center"/>
        <w:rPr>
          <w:rFonts w:ascii="Garamond" w:hAnsi="Garamond"/>
        </w:rPr>
      </w:pPr>
      <w:r>
        <w:rPr>
          <w:rFonts w:ascii="Garamond" w:hAnsi="Garamond"/>
        </w:rPr>
        <w:t>_________________________________________</w:t>
      </w:r>
    </w:p>
    <w:p w:rsidR="00C658F8" w:rsidRDefault="00C658F8" w:rsidP="00C658F8">
      <w:pPr>
        <w:ind w:right="39"/>
        <w:jc w:val="center"/>
        <w:rPr>
          <w:rFonts w:ascii="Garamond" w:hAnsi="Garamond"/>
        </w:rPr>
      </w:pPr>
      <w:r>
        <w:rPr>
          <w:rFonts w:ascii="Garamond" w:hAnsi="Garamond"/>
        </w:rPr>
        <w:t>Nome e assinatura do representante da Licitante</w:t>
      </w: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42556E" w:rsidRDefault="0042556E" w:rsidP="00C658F8">
      <w:pPr>
        <w:rPr>
          <w:rFonts w:ascii="Garamond" w:hAnsi="Garamond"/>
        </w:rPr>
      </w:pPr>
    </w:p>
    <w:p w:rsidR="0042556E" w:rsidRDefault="0042556E" w:rsidP="00C658F8">
      <w:pPr>
        <w:rPr>
          <w:rFonts w:ascii="Garamond" w:hAnsi="Garamond"/>
        </w:rPr>
      </w:pPr>
    </w:p>
    <w:p w:rsidR="0042556E" w:rsidRDefault="0042556E"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D71F47" w:rsidRDefault="00D71F47" w:rsidP="00C658F8">
      <w:pPr>
        <w:rPr>
          <w:rFonts w:ascii="Garamond" w:hAnsi="Garamond"/>
        </w:rPr>
      </w:pPr>
    </w:p>
    <w:p w:rsidR="00F30D49" w:rsidRDefault="00F30D49" w:rsidP="00C658F8">
      <w:pPr>
        <w:rPr>
          <w:rFonts w:ascii="Garamond" w:hAnsi="Garamond"/>
        </w:rPr>
      </w:pPr>
    </w:p>
    <w:p w:rsidR="003B4639" w:rsidRDefault="003B4639" w:rsidP="00C658F8">
      <w:pPr>
        <w:rPr>
          <w:rFonts w:ascii="Garamond" w:hAnsi="Garamond"/>
        </w:rPr>
      </w:pPr>
    </w:p>
    <w:p w:rsidR="0042556E" w:rsidRDefault="0042556E" w:rsidP="00C658F8">
      <w:pPr>
        <w:rPr>
          <w:rFonts w:ascii="Garamond" w:hAnsi="Garamond"/>
        </w:rPr>
      </w:pPr>
    </w:p>
    <w:p w:rsidR="00C658F8" w:rsidRDefault="00C658F8" w:rsidP="00C658F8">
      <w:pPr>
        <w:jc w:val="center"/>
        <w:rPr>
          <w:rFonts w:ascii="Garamond" w:hAnsi="Garamond"/>
          <w:b/>
          <w:bCs/>
        </w:rPr>
      </w:pPr>
      <w:r>
        <w:rPr>
          <w:rFonts w:ascii="Garamond" w:hAnsi="Garamond"/>
          <w:b/>
          <w:bCs/>
        </w:rPr>
        <w:lastRenderedPageBreak/>
        <w:t>Anexo X</w:t>
      </w:r>
      <w:r w:rsidR="00072A58">
        <w:rPr>
          <w:rFonts w:ascii="Garamond" w:hAnsi="Garamond"/>
          <w:b/>
          <w:bCs/>
        </w:rPr>
        <w:t>II</w:t>
      </w:r>
      <w:r>
        <w:rPr>
          <w:rFonts w:ascii="Garamond" w:hAnsi="Garamond"/>
          <w:b/>
          <w:bCs/>
        </w:rPr>
        <w:t xml:space="preserve"> – PROJETO.</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3B4639">
        <w:rPr>
          <w:rFonts w:ascii="Garamond" w:hAnsi="Garamond"/>
          <w:sz w:val="24"/>
        </w:rPr>
        <w:t>006</w:t>
      </w:r>
      <w:r w:rsidRPr="00F30D49">
        <w:rPr>
          <w:rFonts w:ascii="Garamond" w:hAnsi="Garamond"/>
          <w:sz w:val="24"/>
        </w:rPr>
        <w:t>/20</w:t>
      </w:r>
      <w:r w:rsidR="00072A58" w:rsidRPr="00F30D49">
        <w:rPr>
          <w:rFonts w:ascii="Garamond" w:hAnsi="Garamond"/>
          <w:sz w:val="24"/>
        </w:rPr>
        <w:t>2</w:t>
      </w:r>
      <w:r w:rsidR="00217AF2" w:rsidRPr="00F30D49">
        <w:rPr>
          <w:rFonts w:ascii="Garamond" w:hAnsi="Garamond"/>
          <w:sz w:val="24"/>
        </w:rPr>
        <w:t>1</w:t>
      </w:r>
    </w:p>
    <w:p w:rsidR="00C658F8" w:rsidRDefault="00C658F8" w:rsidP="00C658F8">
      <w:pPr>
        <w:jc w:val="center"/>
        <w:rPr>
          <w:rFonts w:ascii="Garamond" w:hAnsi="Garamond"/>
          <w:b/>
        </w:rPr>
      </w:pPr>
      <w:r w:rsidRPr="00F30D49">
        <w:rPr>
          <w:rFonts w:ascii="Garamond" w:hAnsi="Garamond"/>
          <w:b/>
        </w:rPr>
        <w:t>PROCESSO LICITATÓRIO N.º</w:t>
      </w:r>
      <w:r w:rsidR="00506D6F">
        <w:rPr>
          <w:rFonts w:ascii="Garamond" w:hAnsi="Garamond"/>
          <w:b/>
        </w:rPr>
        <w:t xml:space="preserve"> </w:t>
      </w:r>
      <w:r w:rsidR="00E20C51" w:rsidRPr="00E20C51">
        <w:rPr>
          <w:rFonts w:ascii="Garamond" w:hAnsi="Garamond"/>
          <w:b/>
        </w:rPr>
        <w:t>052</w:t>
      </w:r>
      <w:r w:rsidRPr="00E20C51">
        <w:rPr>
          <w:rFonts w:ascii="Garamond" w:hAnsi="Garamond"/>
          <w:b/>
        </w:rPr>
        <w:t>/</w:t>
      </w:r>
      <w:r>
        <w:rPr>
          <w:rFonts w:ascii="Garamond" w:hAnsi="Garamond"/>
          <w:b/>
        </w:rPr>
        <w:t>20</w:t>
      </w:r>
      <w:r w:rsidR="00072A58">
        <w:rPr>
          <w:rFonts w:ascii="Garamond" w:hAnsi="Garamond"/>
          <w:b/>
        </w:rPr>
        <w:t>2</w:t>
      </w:r>
      <w:r w:rsidR="00217AF2">
        <w:rPr>
          <w:rFonts w:ascii="Garamond" w:hAnsi="Garamond"/>
          <w:b/>
        </w:rPr>
        <w:t>1</w:t>
      </w:r>
    </w:p>
    <w:p w:rsidR="00072A58" w:rsidRDefault="00072A58" w:rsidP="0042556E">
      <w:pPr>
        <w:rPr>
          <w:noProof/>
        </w:rPr>
      </w:pPr>
    </w:p>
    <w:p w:rsidR="00072A58" w:rsidRDefault="00072A58" w:rsidP="00C658F8">
      <w:pPr>
        <w:jc w:val="center"/>
        <w:rPr>
          <w:noProof/>
        </w:rPr>
      </w:pPr>
      <w:r>
        <w:rPr>
          <w:noProof/>
        </w:rPr>
        <w:t>Projeto - 1</w:t>
      </w:r>
    </w:p>
    <w:p w:rsidR="00C658F8" w:rsidRDefault="00C658F8" w:rsidP="0042556E">
      <w:pPr>
        <w:jc w:val="center"/>
        <w:rPr>
          <w:noProof/>
        </w:rPr>
      </w:pPr>
    </w:p>
    <w:p w:rsidR="00217AF2" w:rsidRDefault="0038123C" w:rsidP="0038123C">
      <w:pPr>
        <w:rPr>
          <w:noProof/>
        </w:rPr>
      </w:pPr>
      <w:r w:rsidRPr="0038123C">
        <w:rPr>
          <w:noProof/>
        </w:rPr>
        <w:drawing>
          <wp:inline distT="0" distB="0" distL="0" distR="0" wp14:anchorId="12D15EB3" wp14:editId="34B5D39C">
            <wp:extent cx="4068152" cy="6811010"/>
            <wp:effectExtent l="0" t="0" r="8890" b="889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74722" cy="6822009"/>
                    </a:xfrm>
                    <a:prstGeom prst="rect">
                      <a:avLst/>
                    </a:prstGeom>
                  </pic:spPr>
                </pic:pic>
              </a:graphicData>
            </a:graphic>
          </wp:inline>
        </w:drawing>
      </w:r>
    </w:p>
    <w:p w:rsidR="00D71F47" w:rsidRDefault="00072A58" w:rsidP="00C658F8">
      <w:pPr>
        <w:jc w:val="center"/>
        <w:rPr>
          <w:noProof/>
        </w:rPr>
      </w:pPr>
      <w:r>
        <w:rPr>
          <w:noProof/>
        </w:rPr>
        <w:lastRenderedPageBreak/>
        <w:t>Projeto – 2</w:t>
      </w:r>
    </w:p>
    <w:p w:rsidR="00072A58" w:rsidRDefault="00072A58" w:rsidP="00C658F8">
      <w:pPr>
        <w:jc w:val="center"/>
        <w:rPr>
          <w:noProof/>
        </w:rPr>
      </w:pPr>
    </w:p>
    <w:p w:rsidR="00D71F47" w:rsidRDefault="00853901" w:rsidP="00C658F8">
      <w:pPr>
        <w:jc w:val="center"/>
        <w:rPr>
          <w:noProof/>
        </w:rPr>
      </w:pPr>
      <w:r w:rsidRPr="00853901">
        <w:rPr>
          <w:noProof/>
        </w:rPr>
        <w:drawing>
          <wp:inline distT="0" distB="0" distL="0" distR="0" wp14:anchorId="29DE237C" wp14:editId="2F4CC747">
            <wp:extent cx="4515480" cy="7039957"/>
            <wp:effectExtent l="0" t="0" r="0" b="889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515480" cy="7039957"/>
                    </a:xfrm>
                    <a:prstGeom prst="rect">
                      <a:avLst/>
                    </a:prstGeom>
                  </pic:spPr>
                </pic:pic>
              </a:graphicData>
            </a:graphic>
          </wp:inline>
        </w:drawing>
      </w:r>
    </w:p>
    <w:p w:rsidR="00D71F47" w:rsidRDefault="00D71F47" w:rsidP="00C658F8">
      <w:pPr>
        <w:jc w:val="center"/>
        <w:rPr>
          <w:noProof/>
        </w:rPr>
      </w:pPr>
    </w:p>
    <w:p w:rsidR="00D71F47" w:rsidRDefault="00D71F47" w:rsidP="00C658F8">
      <w:pPr>
        <w:jc w:val="center"/>
        <w:rPr>
          <w:noProof/>
        </w:rPr>
      </w:pPr>
    </w:p>
    <w:p w:rsidR="00D71F47" w:rsidRDefault="00D71F47" w:rsidP="00C658F8">
      <w:pPr>
        <w:jc w:val="center"/>
        <w:rPr>
          <w:noProof/>
        </w:rPr>
      </w:pPr>
    </w:p>
    <w:p w:rsidR="00C658F8" w:rsidRDefault="00072A58" w:rsidP="00C658F8">
      <w:pPr>
        <w:jc w:val="center"/>
        <w:rPr>
          <w:noProof/>
        </w:rPr>
      </w:pPr>
      <w:r>
        <w:rPr>
          <w:noProof/>
        </w:rPr>
        <w:lastRenderedPageBreak/>
        <w:t>Projeto – 3</w:t>
      </w:r>
    </w:p>
    <w:p w:rsidR="00072A58" w:rsidRDefault="00072A58" w:rsidP="00C658F8">
      <w:pPr>
        <w:jc w:val="center"/>
        <w:rPr>
          <w:noProof/>
        </w:rPr>
      </w:pPr>
    </w:p>
    <w:p w:rsidR="00072A58" w:rsidRDefault="00853901" w:rsidP="00C658F8">
      <w:pPr>
        <w:jc w:val="center"/>
        <w:rPr>
          <w:noProof/>
        </w:rPr>
      </w:pPr>
      <w:r w:rsidRPr="00853901">
        <w:rPr>
          <w:noProof/>
        </w:rPr>
        <w:drawing>
          <wp:inline distT="0" distB="0" distL="0" distR="0" wp14:anchorId="30EE79DD" wp14:editId="7AB2A1FB">
            <wp:extent cx="4601217" cy="6992326"/>
            <wp:effectExtent l="0" t="0" r="889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01217" cy="6992326"/>
                    </a:xfrm>
                    <a:prstGeom prst="rect">
                      <a:avLst/>
                    </a:prstGeom>
                  </pic:spPr>
                </pic:pic>
              </a:graphicData>
            </a:graphic>
          </wp:inline>
        </w:drawing>
      </w:r>
    </w:p>
    <w:p w:rsidR="00C658F8" w:rsidRDefault="00C658F8" w:rsidP="00C658F8">
      <w:pPr>
        <w:jc w:val="center"/>
        <w:rPr>
          <w:noProof/>
        </w:rPr>
      </w:pPr>
    </w:p>
    <w:p w:rsidR="00C658F8" w:rsidRDefault="00C658F8" w:rsidP="00C658F8">
      <w:pPr>
        <w:jc w:val="center"/>
        <w:rPr>
          <w:noProof/>
        </w:rPr>
      </w:pPr>
    </w:p>
    <w:p w:rsidR="00C658F8" w:rsidRDefault="00C658F8" w:rsidP="00C658F8">
      <w:pPr>
        <w:jc w:val="center"/>
        <w:rPr>
          <w:noProof/>
        </w:rPr>
      </w:pPr>
    </w:p>
    <w:p w:rsidR="00C658F8" w:rsidRDefault="00C658F8" w:rsidP="00C658F8">
      <w:pPr>
        <w:jc w:val="center"/>
        <w:rPr>
          <w:noProof/>
        </w:rPr>
      </w:pPr>
    </w:p>
    <w:p w:rsidR="00C658F8" w:rsidRDefault="00072A58" w:rsidP="00C658F8">
      <w:pPr>
        <w:jc w:val="center"/>
        <w:rPr>
          <w:noProof/>
        </w:rPr>
      </w:pPr>
      <w:r>
        <w:rPr>
          <w:noProof/>
        </w:rPr>
        <w:t>Projeto – 4</w:t>
      </w:r>
    </w:p>
    <w:p w:rsidR="00072A58" w:rsidRDefault="00072A58" w:rsidP="00C658F8">
      <w:pPr>
        <w:jc w:val="center"/>
        <w:rPr>
          <w:noProof/>
        </w:rPr>
      </w:pPr>
    </w:p>
    <w:p w:rsidR="00072A58" w:rsidRDefault="00853901" w:rsidP="00C658F8">
      <w:pPr>
        <w:jc w:val="center"/>
        <w:rPr>
          <w:noProof/>
        </w:rPr>
      </w:pPr>
      <w:r w:rsidRPr="00853901">
        <w:rPr>
          <w:noProof/>
        </w:rPr>
        <w:drawing>
          <wp:inline distT="0" distB="0" distL="0" distR="0" wp14:anchorId="4AFCD8DF" wp14:editId="6C9A2FED">
            <wp:extent cx="4696480" cy="7068536"/>
            <wp:effectExtent l="0" t="0" r="889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96480" cy="7068536"/>
                    </a:xfrm>
                    <a:prstGeom prst="rect">
                      <a:avLst/>
                    </a:prstGeom>
                  </pic:spPr>
                </pic:pic>
              </a:graphicData>
            </a:graphic>
          </wp:inline>
        </w:drawing>
      </w:r>
    </w:p>
    <w:p w:rsidR="00C658F8" w:rsidRDefault="00C658F8" w:rsidP="004E535C">
      <w:pPr>
        <w:rPr>
          <w:noProof/>
        </w:rPr>
      </w:pPr>
    </w:p>
    <w:p w:rsidR="00853901" w:rsidRDefault="00853901" w:rsidP="004E535C">
      <w:pPr>
        <w:rPr>
          <w:noProof/>
        </w:rPr>
      </w:pPr>
    </w:p>
    <w:p w:rsidR="00C658F8" w:rsidRDefault="00D251B6" w:rsidP="00C658F8">
      <w:pPr>
        <w:jc w:val="center"/>
        <w:rPr>
          <w:noProof/>
        </w:rPr>
      </w:pPr>
      <w:r>
        <w:rPr>
          <w:noProof/>
        </w:rPr>
        <w:lastRenderedPageBreak/>
        <w:t>Projeto – 5</w:t>
      </w:r>
    </w:p>
    <w:p w:rsidR="00D251B6" w:rsidRDefault="00D251B6" w:rsidP="00C658F8">
      <w:pPr>
        <w:jc w:val="center"/>
        <w:rPr>
          <w:noProof/>
        </w:rPr>
      </w:pPr>
    </w:p>
    <w:p w:rsidR="00D251B6" w:rsidRDefault="00853901" w:rsidP="00C658F8">
      <w:pPr>
        <w:jc w:val="center"/>
        <w:rPr>
          <w:noProof/>
        </w:rPr>
      </w:pPr>
      <w:r w:rsidRPr="00853901">
        <w:rPr>
          <w:noProof/>
        </w:rPr>
        <w:drawing>
          <wp:inline distT="0" distB="0" distL="0" distR="0" wp14:anchorId="7B707434" wp14:editId="65353EAD">
            <wp:extent cx="5191850" cy="7268589"/>
            <wp:effectExtent l="0" t="0" r="8890" b="889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191850" cy="7268589"/>
                    </a:xfrm>
                    <a:prstGeom prst="rect">
                      <a:avLst/>
                    </a:prstGeom>
                  </pic:spPr>
                </pic:pic>
              </a:graphicData>
            </a:graphic>
          </wp:inline>
        </w:drawing>
      </w:r>
    </w:p>
    <w:p w:rsidR="00C658F8" w:rsidRDefault="00C658F8" w:rsidP="00853901">
      <w:pPr>
        <w:rPr>
          <w:noProof/>
        </w:rPr>
      </w:pPr>
    </w:p>
    <w:p w:rsidR="00D251B6" w:rsidRDefault="00D251B6" w:rsidP="00C658F8">
      <w:pPr>
        <w:jc w:val="center"/>
        <w:rPr>
          <w:noProof/>
        </w:rPr>
      </w:pPr>
      <w:r>
        <w:rPr>
          <w:noProof/>
        </w:rPr>
        <w:lastRenderedPageBreak/>
        <w:t>Projeto – 6</w:t>
      </w:r>
    </w:p>
    <w:p w:rsidR="00D251B6" w:rsidRDefault="00D251B6" w:rsidP="00C658F8">
      <w:pPr>
        <w:jc w:val="center"/>
        <w:rPr>
          <w:noProof/>
        </w:rPr>
      </w:pPr>
    </w:p>
    <w:p w:rsidR="00D251B6" w:rsidRDefault="00853901" w:rsidP="00C658F8">
      <w:pPr>
        <w:jc w:val="center"/>
        <w:rPr>
          <w:noProof/>
        </w:rPr>
      </w:pPr>
      <w:r w:rsidRPr="00853901">
        <w:rPr>
          <w:noProof/>
        </w:rPr>
        <w:drawing>
          <wp:inline distT="0" distB="0" distL="0" distR="0" wp14:anchorId="01BBBB14" wp14:editId="3F7B7F2A">
            <wp:extent cx="5068007" cy="7125694"/>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068007" cy="7125694"/>
                    </a:xfrm>
                    <a:prstGeom prst="rect">
                      <a:avLst/>
                    </a:prstGeom>
                  </pic:spPr>
                </pic:pic>
              </a:graphicData>
            </a:graphic>
          </wp:inline>
        </w:drawing>
      </w:r>
    </w:p>
    <w:p w:rsidR="00C658F8" w:rsidRDefault="00C658F8" w:rsidP="00C658F8">
      <w:pPr>
        <w:jc w:val="center"/>
        <w:rPr>
          <w:noProof/>
        </w:rPr>
      </w:pPr>
    </w:p>
    <w:p w:rsidR="00D251B6" w:rsidRDefault="00D251B6" w:rsidP="00853901">
      <w:pPr>
        <w:rPr>
          <w:noProof/>
        </w:rPr>
      </w:pPr>
    </w:p>
    <w:p w:rsidR="00D251B6" w:rsidRDefault="00D251B6" w:rsidP="00C658F8">
      <w:pPr>
        <w:jc w:val="center"/>
        <w:rPr>
          <w:noProof/>
        </w:rPr>
      </w:pPr>
      <w:r>
        <w:rPr>
          <w:noProof/>
        </w:rPr>
        <w:lastRenderedPageBreak/>
        <w:t>Projeto – 7</w:t>
      </w:r>
    </w:p>
    <w:p w:rsidR="00D251B6" w:rsidRDefault="00D251B6" w:rsidP="00C658F8">
      <w:pPr>
        <w:jc w:val="center"/>
        <w:rPr>
          <w:noProof/>
        </w:rPr>
      </w:pPr>
    </w:p>
    <w:p w:rsidR="00206C43" w:rsidRPr="00853901" w:rsidRDefault="00853901" w:rsidP="00853901">
      <w:pPr>
        <w:jc w:val="center"/>
        <w:rPr>
          <w:noProof/>
        </w:rPr>
      </w:pPr>
      <w:r w:rsidRPr="00853901">
        <w:rPr>
          <w:noProof/>
        </w:rPr>
        <w:drawing>
          <wp:inline distT="0" distB="0" distL="0" distR="0" wp14:anchorId="267587DA" wp14:editId="58F1525C">
            <wp:extent cx="5296639" cy="7535327"/>
            <wp:effectExtent l="0" t="0" r="0" b="889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96639" cy="7535327"/>
                    </a:xfrm>
                    <a:prstGeom prst="rect">
                      <a:avLst/>
                    </a:prstGeom>
                  </pic:spPr>
                </pic:pic>
              </a:graphicData>
            </a:graphic>
          </wp:inline>
        </w:drawing>
      </w:r>
    </w:p>
    <w:p w:rsidR="00C658F8" w:rsidRDefault="00C658F8" w:rsidP="00C658F8">
      <w:pPr>
        <w:jc w:val="center"/>
        <w:rPr>
          <w:rFonts w:ascii="Garamond" w:hAnsi="Garamond"/>
          <w:b/>
          <w:bCs/>
        </w:rPr>
      </w:pPr>
      <w:r>
        <w:rPr>
          <w:rFonts w:ascii="Garamond" w:hAnsi="Garamond"/>
          <w:b/>
          <w:bCs/>
        </w:rPr>
        <w:lastRenderedPageBreak/>
        <w:t>Anexo XI</w:t>
      </w:r>
      <w:r w:rsidR="0042556E">
        <w:rPr>
          <w:rFonts w:ascii="Garamond" w:hAnsi="Garamond"/>
          <w:b/>
          <w:bCs/>
        </w:rPr>
        <w:t>II</w:t>
      </w:r>
    </w:p>
    <w:p w:rsidR="00C658F8" w:rsidRDefault="00C658F8" w:rsidP="00C658F8">
      <w:pPr>
        <w:jc w:val="center"/>
        <w:rPr>
          <w:rFonts w:ascii="Garamond" w:hAnsi="Garamond"/>
          <w:b/>
          <w:bCs/>
        </w:rPr>
      </w:pPr>
      <w:r>
        <w:rPr>
          <w:rFonts w:ascii="Garamond" w:hAnsi="Garamond"/>
          <w:b/>
          <w:bCs/>
        </w:rPr>
        <w:t xml:space="preserve">Memorial Descritivo </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853901">
        <w:rPr>
          <w:rFonts w:ascii="Garamond" w:hAnsi="Garamond"/>
          <w:sz w:val="24"/>
        </w:rPr>
        <w:t>006</w:t>
      </w:r>
      <w:r w:rsidRPr="00F30D49">
        <w:rPr>
          <w:rFonts w:ascii="Garamond" w:hAnsi="Garamond"/>
          <w:sz w:val="24"/>
        </w:rPr>
        <w:t>/20</w:t>
      </w:r>
      <w:r w:rsidR="00364478" w:rsidRPr="00F30D49">
        <w:rPr>
          <w:rFonts w:ascii="Garamond" w:hAnsi="Garamond"/>
          <w:sz w:val="24"/>
        </w:rPr>
        <w:t>2</w:t>
      </w:r>
      <w:r w:rsidR="00206C43" w:rsidRPr="00F30D49">
        <w:rPr>
          <w:rFonts w:ascii="Garamond" w:hAnsi="Garamond"/>
          <w:sz w:val="24"/>
        </w:rPr>
        <w:t>1</w:t>
      </w:r>
    </w:p>
    <w:p w:rsidR="00C658F8" w:rsidRDefault="00C658F8" w:rsidP="00C658F8">
      <w:pPr>
        <w:jc w:val="center"/>
        <w:rPr>
          <w:rFonts w:ascii="Garamond" w:hAnsi="Garamond"/>
          <w:b/>
        </w:rPr>
      </w:pPr>
      <w:r w:rsidRPr="00F30D49">
        <w:rPr>
          <w:rFonts w:ascii="Garamond" w:hAnsi="Garamond"/>
          <w:b/>
        </w:rPr>
        <w:t xml:space="preserve">PROCESSO LICITATÓRIO N.º </w:t>
      </w:r>
      <w:r w:rsidR="00E20C51" w:rsidRPr="00E20C51">
        <w:rPr>
          <w:rFonts w:ascii="Garamond" w:hAnsi="Garamond"/>
          <w:b/>
        </w:rPr>
        <w:t>052</w:t>
      </w:r>
      <w:r w:rsidRPr="00E20C51">
        <w:rPr>
          <w:rFonts w:ascii="Garamond" w:hAnsi="Garamond"/>
          <w:b/>
        </w:rPr>
        <w:t>/</w:t>
      </w:r>
      <w:r w:rsidRPr="00F30D49">
        <w:rPr>
          <w:rFonts w:ascii="Garamond" w:hAnsi="Garamond"/>
          <w:b/>
        </w:rPr>
        <w:t>20</w:t>
      </w:r>
      <w:r w:rsidR="00364478" w:rsidRPr="00F30D49">
        <w:rPr>
          <w:rFonts w:ascii="Garamond" w:hAnsi="Garamond"/>
          <w:b/>
        </w:rPr>
        <w:t>2</w:t>
      </w:r>
      <w:r w:rsidR="00206C43" w:rsidRPr="00F30D49">
        <w:rPr>
          <w:rFonts w:ascii="Garamond" w:hAnsi="Garamond"/>
          <w:b/>
        </w:rPr>
        <w:t>1</w:t>
      </w:r>
    </w:p>
    <w:p w:rsidR="00853901" w:rsidRDefault="00853901" w:rsidP="00C658F8">
      <w:pPr>
        <w:jc w:val="center"/>
        <w:rPr>
          <w:rFonts w:ascii="Garamond" w:hAnsi="Garamond"/>
          <w:b/>
        </w:rPr>
      </w:pPr>
    </w:p>
    <w:p w:rsidR="00853901" w:rsidRPr="00F30D49" w:rsidRDefault="00853901" w:rsidP="00C658F8">
      <w:pPr>
        <w:jc w:val="center"/>
        <w:rPr>
          <w:rFonts w:ascii="Garamond" w:hAnsi="Garamond"/>
          <w:b/>
        </w:rPr>
      </w:pPr>
      <w:r w:rsidRPr="00853901">
        <w:rPr>
          <w:rFonts w:ascii="Garamond" w:hAnsi="Garamond"/>
          <w:b/>
          <w:noProof/>
        </w:rPr>
        <w:drawing>
          <wp:inline distT="0" distB="0" distL="0" distR="0" wp14:anchorId="34B32350" wp14:editId="26BCFA30">
            <wp:extent cx="5400040" cy="6648450"/>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00040" cy="6648450"/>
                    </a:xfrm>
                    <a:prstGeom prst="rect">
                      <a:avLst/>
                    </a:prstGeom>
                  </pic:spPr>
                </pic:pic>
              </a:graphicData>
            </a:graphic>
          </wp:inline>
        </w:drawing>
      </w:r>
    </w:p>
    <w:p w:rsidR="00C658F8" w:rsidRDefault="00C658F8" w:rsidP="00C658F8">
      <w:pPr>
        <w:jc w:val="center"/>
        <w:rPr>
          <w:rFonts w:ascii="Garamond" w:hAnsi="Garamond"/>
          <w:b/>
        </w:rPr>
      </w:pPr>
    </w:p>
    <w:p w:rsidR="00C658F8" w:rsidRDefault="00C658F8" w:rsidP="00C658F8">
      <w:pPr>
        <w:jc w:val="center"/>
        <w:rPr>
          <w:rFonts w:ascii="Garamond" w:hAnsi="Garamond"/>
          <w:b/>
        </w:rPr>
      </w:pPr>
    </w:p>
    <w:p w:rsidR="00C658F8" w:rsidRDefault="00853901" w:rsidP="00C658F8">
      <w:pPr>
        <w:jc w:val="center"/>
        <w:rPr>
          <w:rFonts w:ascii="Garamond" w:hAnsi="Garamond"/>
          <w:b/>
        </w:rPr>
      </w:pPr>
      <w:r w:rsidRPr="00853901">
        <w:rPr>
          <w:rFonts w:ascii="Garamond" w:hAnsi="Garamond"/>
          <w:b/>
          <w:noProof/>
        </w:rPr>
        <w:lastRenderedPageBreak/>
        <w:drawing>
          <wp:inline distT="0" distB="0" distL="0" distR="0" wp14:anchorId="7F3D1E34" wp14:editId="55CC7D5F">
            <wp:extent cx="5249008" cy="7192379"/>
            <wp:effectExtent l="0" t="0" r="8890" b="889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49008" cy="7192379"/>
                    </a:xfrm>
                    <a:prstGeom prst="rect">
                      <a:avLst/>
                    </a:prstGeom>
                  </pic:spPr>
                </pic:pic>
              </a:graphicData>
            </a:graphic>
          </wp:inline>
        </w:drawing>
      </w:r>
    </w:p>
    <w:p w:rsidR="00C658F8" w:rsidRDefault="00C658F8" w:rsidP="00C658F8">
      <w:pPr>
        <w:jc w:val="center"/>
        <w:rPr>
          <w:rFonts w:ascii="Garamond" w:hAnsi="Garamond"/>
          <w:b/>
        </w:rPr>
      </w:pPr>
    </w:p>
    <w:p w:rsidR="0035487B" w:rsidRDefault="0035487B" w:rsidP="00C658F8">
      <w:pPr>
        <w:jc w:val="center"/>
        <w:rPr>
          <w:rFonts w:ascii="Garamond" w:hAnsi="Garamond"/>
          <w:b/>
        </w:rPr>
      </w:pPr>
    </w:p>
    <w:p w:rsidR="00C658F8" w:rsidRDefault="00C658F8" w:rsidP="00C658F8">
      <w:pPr>
        <w:jc w:val="center"/>
        <w:rPr>
          <w:rFonts w:ascii="Garamond" w:hAnsi="Garamond"/>
          <w:b/>
        </w:rPr>
      </w:pPr>
    </w:p>
    <w:p w:rsidR="00C658F8" w:rsidRDefault="00C658F8" w:rsidP="00C658F8">
      <w:pPr>
        <w:jc w:val="center"/>
        <w:rPr>
          <w:rFonts w:ascii="Garamond" w:hAnsi="Garamond"/>
          <w:b/>
        </w:rPr>
      </w:pPr>
    </w:p>
    <w:p w:rsidR="0035487B" w:rsidRDefault="00853901" w:rsidP="00C658F8">
      <w:pPr>
        <w:jc w:val="center"/>
        <w:rPr>
          <w:rFonts w:ascii="Garamond" w:hAnsi="Garamond"/>
          <w:b/>
        </w:rPr>
      </w:pPr>
      <w:r w:rsidRPr="00853901">
        <w:rPr>
          <w:rFonts w:ascii="Garamond" w:hAnsi="Garamond"/>
          <w:b/>
          <w:noProof/>
        </w:rPr>
        <w:lastRenderedPageBreak/>
        <w:drawing>
          <wp:inline distT="0" distB="0" distL="0" distR="0" wp14:anchorId="295BA0B1" wp14:editId="4C7D5019">
            <wp:extent cx="5048955" cy="7011378"/>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048955" cy="7011378"/>
                    </a:xfrm>
                    <a:prstGeom prst="rect">
                      <a:avLst/>
                    </a:prstGeom>
                  </pic:spPr>
                </pic:pic>
              </a:graphicData>
            </a:graphic>
          </wp:inline>
        </w:drawing>
      </w:r>
    </w:p>
    <w:p w:rsidR="0035487B" w:rsidRDefault="0035487B" w:rsidP="00C658F8">
      <w:pPr>
        <w:jc w:val="center"/>
        <w:rPr>
          <w:rFonts w:ascii="Garamond" w:hAnsi="Garamond"/>
          <w:b/>
        </w:rPr>
      </w:pPr>
    </w:p>
    <w:p w:rsidR="00C658F8" w:rsidRDefault="00C658F8" w:rsidP="00C658F8">
      <w:pPr>
        <w:jc w:val="center"/>
        <w:rPr>
          <w:rFonts w:ascii="Garamond" w:hAnsi="Garamond"/>
          <w:b/>
        </w:rPr>
      </w:pPr>
    </w:p>
    <w:p w:rsidR="00944B05" w:rsidRDefault="00944B05" w:rsidP="00C658F8">
      <w:pPr>
        <w:jc w:val="center"/>
        <w:rPr>
          <w:rFonts w:ascii="Garamond" w:hAnsi="Garamond"/>
          <w:b/>
        </w:rPr>
      </w:pPr>
    </w:p>
    <w:p w:rsidR="00944B05" w:rsidRDefault="00944B05" w:rsidP="00C658F8">
      <w:pPr>
        <w:jc w:val="center"/>
        <w:rPr>
          <w:rFonts w:ascii="Garamond" w:hAnsi="Garamond"/>
          <w:b/>
        </w:rPr>
      </w:pPr>
    </w:p>
    <w:p w:rsidR="00944B05" w:rsidRDefault="00944B05" w:rsidP="00C658F8">
      <w:pPr>
        <w:jc w:val="center"/>
        <w:rPr>
          <w:rFonts w:ascii="Garamond" w:hAnsi="Garamond"/>
          <w:b/>
        </w:rPr>
      </w:pPr>
    </w:p>
    <w:p w:rsidR="00944B05" w:rsidRDefault="00853901" w:rsidP="00C658F8">
      <w:pPr>
        <w:jc w:val="center"/>
        <w:rPr>
          <w:rFonts w:ascii="Garamond" w:hAnsi="Garamond"/>
          <w:b/>
        </w:rPr>
      </w:pPr>
      <w:r w:rsidRPr="00853901">
        <w:rPr>
          <w:rFonts w:ascii="Garamond" w:hAnsi="Garamond"/>
          <w:b/>
          <w:noProof/>
        </w:rPr>
        <w:lastRenderedPageBreak/>
        <w:drawing>
          <wp:inline distT="0" distB="0" distL="0" distR="0" wp14:anchorId="1589CCAC" wp14:editId="550DCAB1">
            <wp:extent cx="5191850" cy="7516274"/>
            <wp:effectExtent l="0" t="0" r="8890" b="889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191850" cy="7516274"/>
                    </a:xfrm>
                    <a:prstGeom prst="rect">
                      <a:avLst/>
                    </a:prstGeom>
                  </pic:spPr>
                </pic:pic>
              </a:graphicData>
            </a:graphic>
          </wp:inline>
        </w:drawing>
      </w:r>
    </w:p>
    <w:p w:rsidR="00944B05" w:rsidRDefault="00944B05" w:rsidP="00C658F8">
      <w:pPr>
        <w:jc w:val="center"/>
        <w:rPr>
          <w:rFonts w:ascii="Garamond" w:hAnsi="Garamond"/>
          <w:b/>
        </w:rPr>
      </w:pPr>
    </w:p>
    <w:p w:rsidR="00C658F8" w:rsidRDefault="00C658F8" w:rsidP="00C658F8">
      <w:pPr>
        <w:jc w:val="center"/>
        <w:rPr>
          <w:rFonts w:ascii="Garamond" w:hAnsi="Garamond"/>
          <w:b/>
        </w:rPr>
      </w:pPr>
    </w:p>
    <w:p w:rsidR="00C658F8" w:rsidRDefault="00853901" w:rsidP="00C658F8">
      <w:pPr>
        <w:jc w:val="center"/>
        <w:rPr>
          <w:rFonts w:ascii="Garamond" w:hAnsi="Garamond"/>
          <w:b/>
        </w:rPr>
      </w:pPr>
      <w:r w:rsidRPr="00853901">
        <w:rPr>
          <w:rFonts w:ascii="Garamond" w:hAnsi="Garamond"/>
          <w:b/>
          <w:noProof/>
        </w:rPr>
        <w:lastRenderedPageBreak/>
        <w:drawing>
          <wp:inline distT="0" distB="0" distL="0" distR="0" wp14:anchorId="3C303DC5" wp14:editId="706BD4F6">
            <wp:extent cx="5039428" cy="7192379"/>
            <wp:effectExtent l="0" t="0" r="8890" b="889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039428" cy="7192379"/>
                    </a:xfrm>
                    <a:prstGeom prst="rect">
                      <a:avLst/>
                    </a:prstGeom>
                  </pic:spPr>
                </pic:pic>
              </a:graphicData>
            </a:graphic>
          </wp:inline>
        </w:drawing>
      </w:r>
    </w:p>
    <w:p w:rsidR="0035487B" w:rsidRDefault="0035487B" w:rsidP="00C658F8">
      <w:pPr>
        <w:jc w:val="center"/>
        <w:rPr>
          <w:rFonts w:ascii="Garamond" w:hAnsi="Garamond"/>
          <w:b/>
        </w:rPr>
      </w:pPr>
    </w:p>
    <w:p w:rsidR="00944B05" w:rsidRDefault="00944B05" w:rsidP="00C658F8">
      <w:pPr>
        <w:jc w:val="center"/>
        <w:rPr>
          <w:rFonts w:ascii="Garamond" w:hAnsi="Garamond"/>
          <w:b/>
        </w:rPr>
      </w:pPr>
    </w:p>
    <w:p w:rsidR="00944B05" w:rsidRDefault="00944B05" w:rsidP="00C658F8">
      <w:pPr>
        <w:jc w:val="center"/>
        <w:rPr>
          <w:rFonts w:ascii="Garamond" w:hAnsi="Garamond"/>
          <w:b/>
        </w:rPr>
      </w:pPr>
    </w:p>
    <w:p w:rsidR="00944B05" w:rsidRDefault="00944B05" w:rsidP="00C658F8">
      <w:pPr>
        <w:jc w:val="center"/>
        <w:rPr>
          <w:rFonts w:ascii="Garamond" w:hAnsi="Garamond"/>
          <w:b/>
        </w:rPr>
      </w:pPr>
    </w:p>
    <w:p w:rsidR="00C658F8" w:rsidRDefault="00853901" w:rsidP="00C658F8">
      <w:pPr>
        <w:jc w:val="center"/>
        <w:rPr>
          <w:rFonts w:ascii="Garamond" w:hAnsi="Garamond"/>
          <w:b/>
        </w:rPr>
      </w:pPr>
      <w:r w:rsidRPr="00853901">
        <w:rPr>
          <w:rFonts w:ascii="Garamond" w:hAnsi="Garamond"/>
          <w:b/>
          <w:noProof/>
        </w:rPr>
        <w:lastRenderedPageBreak/>
        <w:drawing>
          <wp:inline distT="0" distB="0" distL="0" distR="0" wp14:anchorId="0D9AA5F6" wp14:editId="28346847">
            <wp:extent cx="4972744" cy="7440063"/>
            <wp:effectExtent l="0" t="0" r="0" b="889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972744" cy="7440063"/>
                    </a:xfrm>
                    <a:prstGeom prst="rect">
                      <a:avLst/>
                    </a:prstGeom>
                  </pic:spPr>
                </pic:pic>
              </a:graphicData>
            </a:graphic>
          </wp:inline>
        </w:drawing>
      </w:r>
    </w:p>
    <w:p w:rsidR="0035487B" w:rsidRDefault="0035487B" w:rsidP="00C658F8">
      <w:pPr>
        <w:jc w:val="center"/>
        <w:rPr>
          <w:rFonts w:ascii="Garamond" w:hAnsi="Garamond"/>
          <w:b/>
        </w:rPr>
      </w:pPr>
    </w:p>
    <w:p w:rsidR="00C658F8" w:rsidRDefault="00C658F8" w:rsidP="00C658F8">
      <w:pPr>
        <w:jc w:val="center"/>
        <w:rPr>
          <w:rFonts w:ascii="Garamond" w:hAnsi="Garamond"/>
          <w:b/>
        </w:rPr>
      </w:pPr>
    </w:p>
    <w:p w:rsidR="00297E02" w:rsidRDefault="00853901" w:rsidP="00C658F8">
      <w:pPr>
        <w:jc w:val="center"/>
        <w:rPr>
          <w:rFonts w:ascii="Garamond" w:hAnsi="Garamond"/>
          <w:b/>
        </w:rPr>
      </w:pPr>
      <w:r w:rsidRPr="00853901">
        <w:rPr>
          <w:rFonts w:ascii="Garamond" w:hAnsi="Garamond"/>
          <w:b/>
          <w:noProof/>
        </w:rPr>
        <w:lastRenderedPageBreak/>
        <w:drawing>
          <wp:inline distT="0" distB="0" distL="0" distR="0" wp14:anchorId="276F6E7A" wp14:editId="5C4DA62D">
            <wp:extent cx="4839375" cy="7220958"/>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839375" cy="7220958"/>
                    </a:xfrm>
                    <a:prstGeom prst="rect">
                      <a:avLst/>
                    </a:prstGeom>
                  </pic:spPr>
                </pic:pic>
              </a:graphicData>
            </a:graphic>
          </wp:inline>
        </w:drawing>
      </w:r>
    </w:p>
    <w:p w:rsidR="00297E02" w:rsidRDefault="00297E02" w:rsidP="00C658F8">
      <w:pPr>
        <w:jc w:val="center"/>
        <w:rPr>
          <w:rFonts w:ascii="Garamond" w:hAnsi="Garamond"/>
          <w:b/>
        </w:rPr>
      </w:pPr>
    </w:p>
    <w:p w:rsidR="00297E02" w:rsidRDefault="00297E02" w:rsidP="00C658F8">
      <w:pPr>
        <w:jc w:val="center"/>
        <w:rPr>
          <w:rFonts w:ascii="Garamond" w:hAnsi="Garamond"/>
          <w:b/>
        </w:rPr>
      </w:pPr>
    </w:p>
    <w:p w:rsidR="00C658F8" w:rsidRDefault="00C658F8" w:rsidP="00C658F8">
      <w:pPr>
        <w:jc w:val="center"/>
        <w:rPr>
          <w:rFonts w:ascii="Garamond" w:hAnsi="Garamond"/>
          <w:b/>
        </w:rPr>
      </w:pPr>
    </w:p>
    <w:p w:rsidR="00AD769D" w:rsidRDefault="00AD769D" w:rsidP="00C658F8">
      <w:pPr>
        <w:jc w:val="center"/>
        <w:rPr>
          <w:rFonts w:ascii="Garamond" w:hAnsi="Garamond"/>
          <w:b/>
        </w:rPr>
      </w:pPr>
    </w:p>
    <w:p w:rsidR="00297E02" w:rsidRDefault="00E3649F" w:rsidP="00C658F8">
      <w:pPr>
        <w:jc w:val="center"/>
        <w:rPr>
          <w:rFonts w:ascii="Garamond" w:hAnsi="Garamond"/>
          <w:b/>
        </w:rPr>
      </w:pPr>
      <w:r w:rsidRPr="00E3649F">
        <w:rPr>
          <w:rFonts w:ascii="Garamond" w:hAnsi="Garamond"/>
          <w:b/>
          <w:noProof/>
        </w:rPr>
        <w:lastRenderedPageBreak/>
        <w:drawing>
          <wp:inline distT="0" distB="0" distL="0" distR="0" wp14:anchorId="22F2437F" wp14:editId="0ABCD8E1">
            <wp:extent cx="5325218" cy="7268589"/>
            <wp:effectExtent l="0" t="0" r="8890" b="889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325218" cy="7268589"/>
                    </a:xfrm>
                    <a:prstGeom prst="rect">
                      <a:avLst/>
                    </a:prstGeom>
                  </pic:spPr>
                </pic:pic>
              </a:graphicData>
            </a:graphic>
          </wp:inline>
        </w:drawing>
      </w:r>
    </w:p>
    <w:p w:rsidR="00E3649F" w:rsidRDefault="00E3649F" w:rsidP="00C658F8">
      <w:pPr>
        <w:jc w:val="center"/>
        <w:rPr>
          <w:rFonts w:ascii="Garamond" w:hAnsi="Garamond"/>
          <w:b/>
        </w:rPr>
      </w:pPr>
    </w:p>
    <w:p w:rsidR="00E3649F" w:rsidRDefault="00E3649F" w:rsidP="00C658F8">
      <w:pPr>
        <w:jc w:val="center"/>
        <w:rPr>
          <w:rFonts w:ascii="Garamond" w:hAnsi="Garamond"/>
          <w:b/>
        </w:rPr>
      </w:pPr>
    </w:p>
    <w:p w:rsidR="00E3649F" w:rsidRDefault="00E3649F" w:rsidP="00C658F8">
      <w:pPr>
        <w:jc w:val="center"/>
        <w:rPr>
          <w:rFonts w:ascii="Garamond" w:hAnsi="Garamond"/>
          <w:b/>
        </w:rPr>
      </w:pPr>
    </w:p>
    <w:p w:rsidR="00E3649F" w:rsidRDefault="00E3649F" w:rsidP="00C658F8">
      <w:pPr>
        <w:jc w:val="center"/>
        <w:rPr>
          <w:rFonts w:ascii="Garamond" w:hAnsi="Garamond"/>
          <w:b/>
        </w:rPr>
      </w:pPr>
      <w:r w:rsidRPr="00E3649F">
        <w:rPr>
          <w:rFonts w:ascii="Garamond" w:hAnsi="Garamond"/>
          <w:b/>
          <w:noProof/>
        </w:rPr>
        <w:lastRenderedPageBreak/>
        <w:drawing>
          <wp:inline distT="0" distB="0" distL="0" distR="0" wp14:anchorId="19246FD8" wp14:editId="130DF1E3">
            <wp:extent cx="5400040" cy="7495540"/>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400040" cy="7495540"/>
                    </a:xfrm>
                    <a:prstGeom prst="rect">
                      <a:avLst/>
                    </a:prstGeom>
                  </pic:spPr>
                </pic:pic>
              </a:graphicData>
            </a:graphic>
          </wp:inline>
        </w:drawing>
      </w:r>
    </w:p>
    <w:p w:rsidR="00297E02" w:rsidRDefault="00297E02" w:rsidP="00C658F8">
      <w:pPr>
        <w:jc w:val="center"/>
        <w:rPr>
          <w:rFonts w:ascii="Garamond" w:hAnsi="Garamond"/>
          <w:b/>
        </w:rPr>
      </w:pPr>
    </w:p>
    <w:p w:rsidR="00C658F8" w:rsidRDefault="00C658F8" w:rsidP="00506D6F">
      <w:pPr>
        <w:rPr>
          <w:rFonts w:ascii="Garamond" w:hAnsi="Garamond"/>
          <w:b/>
          <w:bCs/>
        </w:rPr>
      </w:pPr>
    </w:p>
    <w:p w:rsidR="00C658F8" w:rsidRPr="00F45AB3" w:rsidRDefault="00C658F8" w:rsidP="00C658F8">
      <w:pPr>
        <w:pStyle w:val="Ttulo1"/>
        <w:rPr>
          <w:rFonts w:ascii="Garamond" w:hAnsi="Garamond"/>
          <w:sz w:val="24"/>
        </w:rPr>
      </w:pPr>
      <w:r>
        <w:rPr>
          <w:rFonts w:ascii="Garamond" w:hAnsi="Garamond"/>
          <w:sz w:val="24"/>
        </w:rPr>
        <w:lastRenderedPageBreak/>
        <w:t xml:space="preserve">TOMADA DE PREÇOS Nº </w:t>
      </w:r>
      <w:r w:rsidR="00E3649F">
        <w:rPr>
          <w:rFonts w:ascii="Garamond" w:hAnsi="Garamond"/>
          <w:sz w:val="24"/>
        </w:rPr>
        <w:t>006</w:t>
      </w:r>
      <w:r w:rsidR="009A1137" w:rsidRPr="00F45AB3">
        <w:rPr>
          <w:rFonts w:ascii="Garamond" w:hAnsi="Garamond"/>
          <w:sz w:val="24"/>
        </w:rPr>
        <w:t>/2021</w:t>
      </w:r>
    </w:p>
    <w:p w:rsidR="00C658F8" w:rsidRDefault="00C658F8" w:rsidP="00C658F8">
      <w:pPr>
        <w:jc w:val="center"/>
        <w:rPr>
          <w:rFonts w:ascii="Garamond" w:hAnsi="Garamond"/>
          <w:b/>
        </w:rPr>
      </w:pPr>
      <w:r w:rsidRPr="00F45AB3">
        <w:rPr>
          <w:rFonts w:ascii="Garamond" w:hAnsi="Garamond"/>
          <w:b/>
        </w:rPr>
        <w:t>PROCESSO LICITATÓRIO N.</w:t>
      </w:r>
      <w:r w:rsidRPr="00E20C51">
        <w:rPr>
          <w:rFonts w:ascii="Garamond" w:hAnsi="Garamond"/>
          <w:b/>
        </w:rPr>
        <w:t xml:space="preserve">º </w:t>
      </w:r>
      <w:r w:rsidR="00E20C51" w:rsidRPr="00E20C51">
        <w:rPr>
          <w:rFonts w:ascii="Garamond" w:hAnsi="Garamond"/>
          <w:b/>
        </w:rPr>
        <w:t>052</w:t>
      </w:r>
      <w:r w:rsidRPr="00F45AB3">
        <w:rPr>
          <w:rFonts w:ascii="Garamond" w:hAnsi="Garamond"/>
          <w:b/>
        </w:rPr>
        <w:t>/20</w:t>
      </w:r>
      <w:r w:rsidR="009A1137" w:rsidRPr="00F45AB3">
        <w:rPr>
          <w:rFonts w:ascii="Garamond" w:hAnsi="Garamond"/>
          <w:b/>
        </w:rPr>
        <w:t>21</w:t>
      </w:r>
    </w:p>
    <w:p w:rsidR="00F45AB3" w:rsidRDefault="00F45AB3" w:rsidP="00C658F8">
      <w:pPr>
        <w:jc w:val="center"/>
        <w:rPr>
          <w:rFonts w:ascii="Garamond" w:hAnsi="Garamond"/>
          <w:b/>
        </w:rPr>
      </w:pPr>
      <w:r>
        <w:rPr>
          <w:rFonts w:ascii="Garamond" w:hAnsi="Garamond"/>
          <w:b/>
        </w:rPr>
        <w:t>ANEXO XIV</w:t>
      </w:r>
    </w:p>
    <w:p w:rsidR="00F45AB3" w:rsidRPr="00F45AB3" w:rsidRDefault="00F45AB3" w:rsidP="00C658F8">
      <w:pPr>
        <w:jc w:val="center"/>
        <w:rPr>
          <w:rFonts w:ascii="Garamond" w:hAnsi="Garamond"/>
          <w:b/>
        </w:rPr>
      </w:pPr>
      <w:r>
        <w:rPr>
          <w:rFonts w:ascii="Garamond" w:hAnsi="Garamond"/>
          <w:b/>
        </w:rPr>
        <w:t>EVENTOGRAMA</w:t>
      </w:r>
    </w:p>
    <w:p w:rsidR="00DC1C55" w:rsidRDefault="00DC1C55" w:rsidP="00C658F8">
      <w:pPr>
        <w:jc w:val="center"/>
        <w:rPr>
          <w:rFonts w:ascii="Garamond" w:hAnsi="Garamond"/>
          <w:b/>
        </w:rPr>
      </w:pPr>
    </w:p>
    <w:p w:rsidR="00C658F8" w:rsidRDefault="00C658F8" w:rsidP="00C658F8">
      <w:pPr>
        <w:jc w:val="center"/>
        <w:rPr>
          <w:rFonts w:ascii="Garamond" w:hAnsi="Garamond"/>
          <w:b/>
        </w:rPr>
      </w:pPr>
    </w:p>
    <w:p w:rsidR="00DC1C55" w:rsidRDefault="00E3649F" w:rsidP="00C658F8">
      <w:pPr>
        <w:jc w:val="center"/>
        <w:rPr>
          <w:rFonts w:ascii="Garamond" w:hAnsi="Garamond"/>
          <w:b/>
        </w:rPr>
      </w:pPr>
      <w:r w:rsidRPr="00E3649F">
        <w:rPr>
          <w:rFonts w:ascii="Garamond" w:hAnsi="Garamond"/>
          <w:b/>
          <w:noProof/>
        </w:rPr>
        <w:drawing>
          <wp:inline distT="0" distB="0" distL="0" distR="0" wp14:anchorId="2FF68DEA" wp14:editId="1D880DAD">
            <wp:extent cx="6382955" cy="4733925"/>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399948" cy="4746528"/>
                    </a:xfrm>
                    <a:prstGeom prst="rect">
                      <a:avLst/>
                    </a:prstGeom>
                  </pic:spPr>
                </pic:pic>
              </a:graphicData>
            </a:graphic>
          </wp:inline>
        </w:drawing>
      </w:r>
    </w:p>
    <w:p w:rsidR="00C658F8" w:rsidRDefault="00C658F8"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E3649F" w:rsidRDefault="00E3649F" w:rsidP="00C658F8">
      <w:pPr>
        <w:jc w:val="both"/>
        <w:rPr>
          <w:rFonts w:ascii="Garamond" w:hAnsi="Garamond"/>
          <w:b/>
        </w:rPr>
      </w:pPr>
    </w:p>
    <w:p w:rsidR="00E3649F" w:rsidRDefault="00E3649F" w:rsidP="00C658F8">
      <w:pPr>
        <w:jc w:val="both"/>
        <w:rPr>
          <w:rFonts w:ascii="Garamond" w:hAnsi="Garamond"/>
          <w:b/>
        </w:rPr>
      </w:pPr>
    </w:p>
    <w:p w:rsidR="00E3649F" w:rsidRDefault="00E3649F" w:rsidP="00C658F8">
      <w:pPr>
        <w:jc w:val="both"/>
        <w:rPr>
          <w:rFonts w:ascii="Garamond" w:hAnsi="Garamond"/>
          <w:b/>
        </w:rPr>
      </w:pPr>
    </w:p>
    <w:p w:rsidR="00E3649F" w:rsidRDefault="00E3649F" w:rsidP="00C658F8">
      <w:pPr>
        <w:jc w:val="both"/>
        <w:rPr>
          <w:rFonts w:ascii="Garamond" w:hAnsi="Garamond"/>
          <w:b/>
        </w:rPr>
      </w:pPr>
    </w:p>
    <w:p w:rsidR="00E3649F" w:rsidRDefault="00E3649F" w:rsidP="00C658F8">
      <w:pPr>
        <w:jc w:val="both"/>
        <w:rPr>
          <w:rFonts w:ascii="Garamond" w:hAnsi="Garamond"/>
          <w:b/>
        </w:rPr>
      </w:pPr>
    </w:p>
    <w:p w:rsidR="00E3649F" w:rsidRDefault="00E3649F" w:rsidP="00C658F8">
      <w:pPr>
        <w:jc w:val="both"/>
        <w:rPr>
          <w:rFonts w:ascii="Garamond" w:hAnsi="Garamond"/>
          <w:b/>
        </w:rPr>
      </w:pPr>
    </w:p>
    <w:p w:rsidR="00E3649F" w:rsidRPr="00F45AB3" w:rsidRDefault="00E3649F" w:rsidP="00E3649F">
      <w:pPr>
        <w:pStyle w:val="Ttulo1"/>
        <w:rPr>
          <w:rFonts w:ascii="Garamond" w:hAnsi="Garamond"/>
          <w:sz w:val="24"/>
        </w:rPr>
      </w:pPr>
      <w:r>
        <w:rPr>
          <w:rFonts w:ascii="Garamond" w:hAnsi="Garamond"/>
          <w:sz w:val="24"/>
        </w:rPr>
        <w:lastRenderedPageBreak/>
        <w:t>TOMADA DE PREÇOS Nº 006</w:t>
      </w:r>
      <w:r w:rsidRPr="00F45AB3">
        <w:rPr>
          <w:rFonts w:ascii="Garamond" w:hAnsi="Garamond"/>
          <w:sz w:val="24"/>
        </w:rPr>
        <w:t>/2021</w:t>
      </w:r>
    </w:p>
    <w:p w:rsidR="00E3649F" w:rsidRDefault="00E3649F" w:rsidP="00E3649F">
      <w:pPr>
        <w:jc w:val="center"/>
        <w:rPr>
          <w:rFonts w:ascii="Garamond" w:hAnsi="Garamond"/>
          <w:b/>
        </w:rPr>
      </w:pPr>
      <w:r w:rsidRPr="00F45AB3">
        <w:rPr>
          <w:rFonts w:ascii="Garamond" w:hAnsi="Garamond"/>
          <w:b/>
        </w:rPr>
        <w:t xml:space="preserve">PROCESSO LICITATÓRIO N.º </w:t>
      </w:r>
      <w:r w:rsidR="00E20C51" w:rsidRPr="00E20C51">
        <w:rPr>
          <w:rFonts w:ascii="Garamond" w:hAnsi="Garamond"/>
          <w:b/>
        </w:rPr>
        <w:t>052</w:t>
      </w:r>
      <w:r w:rsidRPr="00E20C51">
        <w:rPr>
          <w:rFonts w:ascii="Garamond" w:hAnsi="Garamond"/>
          <w:b/>
        </w:rPr>
        <w:t>/</w:t>
      </w:r>
      <w:r w:rsidRPr="00F45AB3">
        <w:rPr>
          <w:rFonts w:ascii="Garamond" w:hAnsi="Garamond"/>
          <w:b/>
        </w:rPr>
        <w:t>2021</w:t>
      </w:r>
    </w:p>
    <w:p w:rsidR="00E3649F" w:rsidRDefault="00E3649F" w:rsidP="00E3649F">
      <w:pPr>
        <w:jc w:val="center"/>
        <w:rPr>
          <w:rFonts w:ascii="Garamond" w:hAnsi="Garamond"/>
          <w:b/>
        </w:rPr>
      </w:pPr>
      <w:r>
        <w:rPr>
          <w:rFonts w:ascii="Garamond" w:hAnsi="Garamond"/>
          <w:b/>
        </w:rPr>
        <w:t>ANEXO XV</w:t>
      </w:r>
    </w:p>
    <w:p w:rsidR="00E3649F" w:rsidRPr="00F45AB3" w:rsidRDefault="00E3649F" w:rsidP="00E3649F">
      <w:pPr>
        <w:jc w:val="center"/>
        <w:rPr>
          <w:rFonts w:ascii="Garamond" w:hAnsi="Garamond"/>
          <w:b/>
        </w:rPr>
      </w:pPr>
      <w:r>
        <w:rPr>
          <w:rFonts w:ascii="Garamond" w:hAnsi="Garamond"/>
          <w:b/>
        </w:rPr>
        <w:t>PLANILHA DE LEVANTAMENTO DE QUANTIDADES</w:t>
      </w:r>
    </w:p>
    <w:p w:rsidR="00E3649F" w:rsidRDefault="00E3649F" w:rsidP="00C658F8">
      <w:pPr>
        <w:jc w:val="both"/>
        <w:rPr>
          <w:rFonts w:ascii="Garamond" w:hAnsi="Garamond"/>
          <w:b/>
        </w:rPr>
      </w:pPr>
    </w:p>
    <w:p w:rsidR="00E3649F" w:rsidRDefault="00614E0C" w:rsidP="00C658F8">
      <w:pPr>
        <w:jc w:val="both"/>
        <w:rPr>
          <w:rFonts w:ascii="Garamond" w:hAnsi="Garamond"/>
          <w:b/>
        </w:rPr>
      </w:pPr>
      <w:r w:rsidRPr="00614E0C">
        <w:rPr>
          <w:rFonts w:ascii="Garamond" w:hAnsi="Garamond"/>
          <w:b/>
          <w:noProof/>
        </w:rPr>
        <w:drawing>
          <wp:inline distT="0" distB="0" distL="0" distR="0" wp14:anchorId="77B9279D" wp14:editId="48EB7C8D">
            <wp:extent cx="6574002" cy="4505325"/>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591196" cy="4517109"/>
                    </a:xfrm>
                    <a:prstGeom prst="rect">
                      <a:avLst/>
                    </a:prstGeom>
                  </pic:spPr>
                </pic:pic>
              </a:graphicData>
            </a:graphic>
          </wp:inline>
        </w:drawing>
      </w: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p>
    <w:p w:rsidR="00614E0C" w:rsidRDefault="00614E0C" w:rsidP="00C658F8">
      <w:pPr>
        <w:jc w:val="both"/>
        <w:rPr>
          <w:rFonts w:ascii="Garamond" w:hAnsi="Garamond"/>
          <w:b/>
        </w:rPr>
      </w:pPr>
      <w:r w:rsidRPr="00614E0C">
        <w:rPr>
          <w:rFonts w:ascii="Garamond" w:hAnsi="Garamond"/>
          <w:b/>
          <w:noProof/>
        </w:rPr>
        <w:drawing>
          <wp:inline distT="0" distB="0" distL="0" distR="0" wp14:anchorId="24F36C77" wp14:editId="0E9E7AB0">
            <wp:extent cx="5845123" cy="4086225"/>
            <wp:effectExtent l="0" t="0" r="381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853937" cy="4092387"/>
                    </a:xfrm>
                    <a:prstGeom prst="rect">
                      <a:avLst/>
                    </a:prstGeom>
                  </pic:spPr>
                </pic:pic>
              </a:graphicData>
            </a:graphic>
          </wp:inline>
        </w:drawing>
      </w:r>
    </w:p>
    <w:p w:rsidR="00614E0C" w:rsidRPr="00614E0C" w:rsidRDefault="00614E0C" w:rsidP="00614E0C">
      <w:pPr>
        <w:rPr>
          <w:rFonts w:ascii="Garamond" w:hAnsi="Garamond"/>
        </w:rPr>
      </w:pPr>
    </w:p>
    <w:p w:rsidR="00614E0C" w:rsidRPr="00614E0C" w:rsidRDefault="00614E0C" w:rsidP="00614E0C">
      <w:pPr>
        <w:rPr>
          <w:rFonts w:ascii="Garamond" w:hAnsi="Garamond"/>
        </w:rPr>
      </w:pPr>
    </w:p>
    <w:p w:rsidR="00614E0C" w:rsidRPr="00614E0C" w:rsidRDefault="00614E0C" w:rsidP="00614E0C">
      <w:pPr>
        <w:rPr>
          <w:rFonts w:ascii="Garamond" w:hAnsi="Garamond"/>
        </w:rPr>
      </w:pPr>
    </w:p>
    <w:p w:rsidR="00614E0C" w:rsidRPr="00614E0C" w:rsidRDefault="00614E0C" w:rsidP="00614E0C">
      <w:pPr>
        <w:rPr>
          <w:rFonts w:ascii="Garamond" w:hAnsi="Garamond"/>
        </w:rPr>
      </w:pPr>
    </w:p>
    <w:p w:rsidR="00614E0C" w:rsidRPr="00614E0C" w:rsidRDefault="00614E0C" w:rsidP="00614E0C">
      <w:pPr>
        <w:rPr>
          <w:rFonts w:ascii="Garamond" w:hAnsi="Garamond"/>
        </w:rPr>
      </w:pPr>
    </w:p>
    <w:p w:rsidR="00614E0C" w:rsidRPr="00614E0C" w:rsidRDefault="00614E0C" w:rsidP="00614E0C">
      <w:pPr>
        <w:rPr>
          <w:rFonts w:ascii="Garamond" w:hAnsi="Garamond"/>
        </w:rPr>
      </w:pPr>
    </w:p>
    <w:p w:rsidR="00614E0C" w:rsidRPr="00614E0C" w:rsidRDefault="00614E0C" w:rsidP="00614E0C">
      <w:pPr>
        <w:rPr>
          <w:rFonts w:ascii="Garamond" w:hAnsi="Garamond"/>
        </w:rPr>
      </w:pPr>
    </w:p>
    <w:p w:rsidR="00614E0C" w:rsidRDefault="00614E0C" w:rsidP="00614E0C">
      <w:pPr>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Default="00614E0C" w:rsidP="00C658F8">
      <w:pPr>
        <w:jc w:val="both"/>
        <w:rPr>
          <w:rFonts w:ascii="Garamond" w:hAnsi="Garamond"/>
        </w:rPr>
      </w:pPr>
    </w:p>
    <w:p w:rsidR="00614E0C" w:rsidRPr="00F45AB3" w:rsidRDefault="00614E0C" w:rsidP="00614E0C">
      <w:pPr>
        <w:pStyle w:val="Ttulo1"/>
        <w:rPr>
          <w:rFonts w:ascii="Garamond" w:hAnsi="Garamond"/>
          <w:sz w:val="24"/>
        </w:rPr>
      </w:pPr>
      <w:r>
        <w:rPr>
          <w:rFonts w:ascii="Garamond" w:hAnsi="Garamond"/>
          <w:sz w:val="24"/>
        </w:rPr>
        <w:lastRenderedPageBreak/>
        <w:t>TOMADA DE PREÇOS Nº 006</w:t>
      </w:r>
      <w:r w:rsidRPr="00F45AB3">
        <w:rPr>
          <w:rFonts w:ascii="Garamond" w:hAnsi="Garamond"/>
          <w:sz w:val="24"/>
        </w:rPr>
        <w:t>/2021</w:t>
      </w:r>
    </w:p>
    <w:p w:rsidR="00614E0C" w:rsidRDefault="00614E0C" w:rsidP="00614E0C">
      <w:pPr>
        <w:jc w:val="center"/>
        <w:rPr>
          <w:rFonts w:ascii="Garamond" w:hAnsi="Garamond"/>
          <w:b/>
        </w:rPr>
      </w:pPr>
      <w:r w:rsidRPr="00F45AB3">
        <w:rPr>
          <w:rFonts w:ascii="Garamond" w:hAnsi="Garamond"/>
          <w:b/>
        </w:rPr>
        <w:t>PROCESSO LICITATÓRIO N.º</w:t>
      </w:r>
      <w:r w:rsidRPr="00E20C51">
        <w:rPr>
          <w:rFonts w:ascii="Garamond" w:hAnsi="Garamond"/>
          <w:b/>
        </w:rPr>
        <w:t xml:space="preserve"> </w:t>
      </w:r>
      <w:r w:rsidR="00E20C51" w:rsidRPr="00E20C51">
        <w:rPr>
          <w:rFonts w:ascii="Garamond" w:hAnsi="Garamond"/>
          <w:b/>
        </w:rPr>
        <w:t>052</w:t>
      </w:r>
      <w:r w:rsidRPr="00F45AB3">
        <w:rPr>
          <w:rFonts w:ascii="Garamond" w:hAnsi="Garamond"/>
          <w:b/>
        </w:rPr>
        <w:t>/2021</w:t>
      </w:r>
    </w:p>
    <w:p w:rsidR="00614E0C" w:rsidRDefault="00614E0C" w:rsidP="00614E0C">
      <w:pPr>
        <w:jc w:val="center"/>
        <w:rPr>
          <w:rFonts w:ascii="Garamond" w:hAnsi="Garamond"/>
          <w:b/>
        </w:rPr>
      </w:pPr>
      <w:r>
        <w:rPr>
          <w:rFonts w:ascii="Garamond" w:hAnsi="Garamond"/>
          <w:b/>
        </w:rPr>
        <w:t>ANEXO XVI</w:t>
      </w:r>
    </w:p>
    <w:p w:rsidR="00614E0C" w:rsidRPr="00F45AB3" w:rsidRDefault="00614E0C" w:rsidP="00614E0C">
      <w:pPr>
        <w:jc w:val="center"/>
        <w:rPr>
          <w:rFonts w:ascii="Garamond" w:hAnsi="Garamond"/>
          <w:b/>
        </w:rPr>
      </w:pPr>
      <w:r>
        <w:rPr>
          <w:rFonts w:ascii="Garamond" w:hAnsi="Garamond"/>
          <w:b/>
        </w:rPr>
        <w:t>COMPOSIÇÃO</w:t>
      </w:r>
    </w:p>
    <w:p w:rsidR="00614E0C" w:rsidRDefault="00614E0C" w:rsidP="00C658F8">
      <w:pPr>
        <w:jc w:val="both"/>
        <w:rPr>
          <w:rFonts w:ascii="Garamond" w:hAnsi="Garamond"/>
        </w:rPr>
      </w:pPr>
    </w:p>
    <w:p w:rsidR="00614E0C" w:rsidRDefault="00614E0C" w:rsidP="00C658F8">
      <w:pPr>
        <w:jc w:val="both"/>
        <w:rPr>
          <w:rFonts w:ascii="Garamond" w:hAnsi="Garamond"/>
        </w:rPr>
      </w:pPr>
    </w:p>
    <w:p w:rsidR="003B4639" w:rsidRDefault="003B4639" w:rsidP="00C658F8">
      <w:pPr>
        <w:jc w:val="both"/>
        <w:rPr>
          <w:rFonts w:ascii="Garamond" w:hAnsi="Garamond"/>
          <w:b/>
        </w:rPr>
      </w:pPr>
      <w:r w:rsidRPr="00143EED">
        <w:rPr>
          <w:noProof/>
        </w:rPr>
        <w:drawing>
          <wp:inline distT="0" distB="0" distL="0" distR="0" wp14:anchorId="33574680" wp14:editId="36386329">
            <wp:extent cx="5400040" cy="3932143"/>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400040" cy="3932143"/>
                    </a:xfrm>
                    <a:prstGeom prst="rect">
                      <a:avLst/>
                    </a:prstGeom>
                  </pic:spPr>
                </pic:pic>
              </a:graphicData>
            </a:graphic>
          </wp:inline>
        </w:drawing>
      </w:r>
    </w:p>
    <w:p w:rsidR="003B4639" w:rsidRDefault="003B4639" w:rsidP="00C658F8">
      <w:pPr>
        <w:jc w:val="both"/>
        <w:rPr>
          <w:rFonts w:ascii="Garamond" w:hAnsi="Garamond"/>
          <w:b/>
        </w:rPr>
      </w:pPr>
    </w:p>
    <w:p w:rsidR="003B4639" w:rsidRDefault="003B4639" w:rsidP="00C658F8">
      <w:pPr>
        <w:jc w:val="both"/>
        <w:rPr>
          <w:rFonts w:ascii="Garamond" w:hAnsi="Garamond"/>
          <w:b/>
        </w:rPr>
      </w:pPr>
    </w:p>
    <w:p w:rsidR="00AB3CF5" w:rsidRDefault="00AB3CF5" w:rsidP="00AB3CF5">
      <w:pPr>
        <w:jc w:val="both"/>
        <w:rPr>
          <w:rFonts w:ascii="Garamond" w:hAnsi="Garamond"/>
          <w:b/>
        </w:rPr>
      </w:pPr>
      <w:r>
        <w:rPr>
          <w:rFonts w:ascii="Garamond" w:hAnsi="Garamond"/>
          <w:b/>
        </w:rPr>
        <w:t xml:space="preserve">Observação: Todos os anexos estarão disponíveis no site e também poderão ser enviados por </w:t>
      </w:r>
      <w:proofErr w:type="spellStart"/>
      <w:r>
        <w:rPr>
          <w:rFonts w:ascii="Garamond" w:hAnsi="Garamond"/>
          <w:b/>
        </w:rPr>
        <w:t>email</w:t>
      </w:r>
      <w:proofErr w:type="spellEnd"/>
      <w:r>
        <w:rPr>
          <w:rFonts w:ascii="Garamond" w:hAnsi="Garamond"/>
          <w:b/>
        </w:rPr>
        <w:t>.</w:t>
      </w:r>
    </w:p>
    <w:sectPr w:rsidR="00AB3CF5" w:rsidSect="00F7108F">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774C" w:rsidRDefault="00A5774C" w:rsidP="00F95B22">
      <w:r>
        <w:separator/>
      </w:r>
    </w:p>
  </w:endnote>
  <w:endnote w:type="continuationSeparator" w:id="0">
    <w:p w:rsidR="00A5774C" w:rsidRDefault="00A5774C" w:rsidP="00F9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26DD" w:rsidRDefault="00C126DD" w:rsidP="00AB3CF5">
    <w:pPr>
      <w:pStyle w:val="Rodap"/>
      <w:jc w:val="center"/>
    </w:pPr>
    <w:r>
      <w:t xml:space="preserve">Página </w:t>
    </w:r>
    <w:r>
      <w:rPr>
        <w:b/>
      </w:rPr>
      <w:fldChar w:fldCharType="begin"/>
    </w:r>
    <w:r>
      <w:rPr>
        <w:b/>
      </w:rPr>
      <w:instrText>PAGE</w:instrText>
    </w:r>
    <w:r>
      <w:rPr>
        <w:b/>
      </w:rPr>
      <w:fldChar w:fldCharType="separate"/>
    </w:r>
    <w:r w:rsidR="00961308">
      <w:rPr>
        <w:b/>
        <w:noProof/>
      </w:rPr>
      <w:t>39</w:t>
    </w:r>
    <w:r>
      <w:rPr>
        <w:b/>
      </w:rPr>
      <w:fldChar w:fldCharType="end"/>
    </w:r>
    <w:r>
      <w:t xml:space="preserve"> de </w:t>
    </w:r>
    <w:r>
      <w:rPr>
        <w:b/>
      </w:rPr>
      <w:fldChar w:fldCharType="begin"/>
    </w:r>
    <w:r>
      <w:rPr>
        <w:b/>
      </w:rPr>
      <w:instrText>NUMPAGES</w:instrText>
    </w:r>
    <w:r>
      <w:rPr>
        <w:b/>
      </w:rPr>
      <w:fldChar w:fldCharType="separate"/>
    </w:r>
    <w:r w:rsidR="00961308">
      <w:rPr>
        <w:b/>
        <w:noProof/>
      </w:rPr>
      <w:t>61</w:t>
    </w:r>
    <w:r>
      <w:rPr>
        <w:b/>
      </w:rPr>
      <w:fldChar w:fldCharType="end"/>
    </w:r>
  </w:p>
  <w:p w:rsidR="00C126DD" w:rsidRDefault="00C126DD">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774C" w:rsidRDefault="00A5774C" w:rsidP="00F95B22">
      <w:r>
        <w:separator/>
      </w:r>
    </w:p>
  </w:footnote>
  <w:footnote w:type="continuationSeparator" w:id="0">
    <w:p w:rsidR="00A5774C" w:rsidRDefault="00A5774C" w:rsidP="00F95B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C126DD" w:rsidRPr="0051196E" w:rsidTr="00F95B22">
      <w:trPr>
        <w:trHeight w:val="1127"/>
      </w:trPr>
      <w:tc>
        <w:tcPr>
          <w:tcW w:w="1702" w:type="dxa"/>
          <w:tcBorders>
            <w:top w:val="nil"/>
            <w:left w:val="nil"/>
            <w:bottom w:val="nil"/>
            <w:right w:val="nil"/>
          </w:tcBorders>
        </w:tcPr>
        <w:p w:rsidR="00C126DD" w:rsidRDefault="00C126DD" w:rsidP="00F95B22">
          <w:pPr>
            <w:ind w:right="360"/>
          </w:pPr>
          <w:r>
            <w:rPr>
              <w:noProof/>
            </w:rPr>
            <w:drawing>
              <wp:inline distT="0" distB="0" distL="0" distR="0">
                <wp:extent cx="1000760" cy="1035050"/>
                <wp:effectExtent l="19050" t="0" r="8890" b="0"/>
                <wp:docPr id="37" name="Imagem 37"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C126DD" w:rsidRPr="005D413A" w:rsidRDefault="00C126DD" w:rsidP="00F95B22">
          <w:pPr>
            <w:jc w:val="center"/>
            <w:rPr>
              <w:b/>
              <w:bCs/>
              <w:iCs/>
              <w:color w:val="000000"/>
            </w:rPr>
          </w:pPr>
        </w:p>
        <w:p w:rsidR="00C126DD" w:rsidRPr="005E5EB0" w:rsidRDefault="00C126DD" w:rsidP="00F95B22">
          <w:pPr>
            <w:jc w:val="center"/>
            <w:rPr>
              <w:b/>
              <w:bCs/>
              <w:i/>
              <w:iCs/>
              <w:color w:val="000000"/>
            </w:rPr>
          </w:pPr>
          <w:r w:rsidRPr="005E5EB0">
            <w:rPr>
              <w:b/>
              <w:bCs/>
              <w:i/>
              <w:iCs/>
            </w:rPr>
            <w:t>MUNICIP</w:t>
          </w:r>
          <w:r>
            <w:rPr>
              <w:b/>
              <w:bCs/>
              <w:i/>
              <w:iCs/>
            </w:rPr>
            <w:t>IO</w:t>
          </w:r>
          <w:r w:rsidRPr="005E5EB0">
            <w:rPr>
              <w:b/>
              <w:bCs/>
              <w:i/>
              <w:iCs/>
            </w:rPr>
            <w:t xml:space="preserve"> DE PIRAÚBA</w:t>
          </w:r>
        </w:p>
        <w:p w:rsidR="00C126DD" w:rsidRPr="005E5EB0" w:rsidRDefault="00C126DD" w:rsidP="00F95B22">
          <w:pPr>
            <w:jc w:val="center"/>
            <w:rPr>
              <w:b/>
              <w:bCs/>
              <w:i/>
              <w:iCs/>
              <w:color w:val="000000"/>
            </w:rPr>
          </w:pPr>
          <w:r w:rsidRPr="005E5EB0">
            <w:rPr>
              <w:b/>
              <w:bCs/>
              <w:i/>
              <w:iCs/>
              <w:color w:val="000000"/>
            </w:rPr>
            <w:t>Rua Opemá, 610 – Centro – Piraúba – MG – CEP: 36.170-000</w:t>
          </w:r>
        </w:p>
        <w:p w:rsidR="00C126DD" w:rsidRPr="005E5EB0" w:rsidRDefault="00C126DD" w:rsidP="00F95B22">
          <w:pPr>
            <w:jc w:val="center"/>
            <w:rPr>
              <w:b/>
              <w:bCs/>
              <w:i/>
              <w:iCs/>
              <w:color w:val="000000"/>
            </w:rPr>
          </w:pPr>
          <w:r w:rsidRPr="005E5EB0">
            <w:rPr>
              <w:b/>
              <w:bCs/>
              <w:i/>
              <w:iCs/>
              <w:color w:val="000000"/>
            </w:rPr>
            <w:t>Telefax: (32) 3573 1575 – 3573 1698 – CNPJ: 18.554.147/0001-99</w:t>
          </w:r>
        </w:p>
        <w:p w:rsidR="00C126DD" w:rsidRPr="0051196E" w:rsidRDefault="00C126DD" w:rsidP="00F95B22">
          <w:pPr>
            <w:pStyle w:val="Ttulo2"/>
            <w:rPr>
              <w:color w:val="000000"/>
              <w:sz w:val="18"/>
            </w:rPr>
          </w:pPr>
        </w:p>
      </w:tc>
    </w:tr>
  </w:tbl>
  <w:p w:rsidR="00C126DD" w:rsidRDefault="00C126DD">
    <w:pPr>
      <w:pStyle w:val="Cabealho"/>
    </w:pPr>
  </w:p>
  <w:p w:rsidR="00C126DD" w:rsidRDefault="00C126DD">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4">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8F8"/>
    <w:rsid w:val="00011A4E"/>
    <w:rsid w:val="00021F91"/>
    <w:rsid w:val="00037BCA"/>
    <w:rsid w:val="0004443E"/>
    <w:rsid w:val="0007076A"/>
    <w:rsid w:val="00072A58"/>
    <w:rsid w:val="00092CF9"/>
    <w:rsid w:val="00095CD5"/>
    <w:rsid w:val="000A01AD"/>
    <w:rsid w:val="000B4D4A"/>
    <w:rsid w:val="000C61FA"/>
    <w:rsid w:val="00101C5C"/>
    <w:rsid w:val="00106476"/>
    <w:rsid w:val="00120540"/>
    <w:rsid w:val="00143EED"/>
    <w:rsid w:val="001616E5"/>
    <w:rsid w:val="001620CB"/>
    <w:rsid w:val="0017108E"/>
    <w:rsid w:val="00195DCA"/>
    <w:rsid w:val="001A7CC7"/>
    <w:rsid w:val="001E74D1"/>
    <w:rsid w:val="001E761C"/>
    <w:rsid w:val="001F0127"/>
    <w:rsid w:val="00206C43"/>
    <w:rsid w:val="00216BCE"/>
    <w:rsid w:val="00217AF2"/>
    <w:rsid w:val="00217D40"/>
    <w:rsid w:val="002241B9"/>
    <w:rsid w:val="002658EC"/>
    <w:rsid w:val="00267350"/>
    <w:rsid w:val="002746F4"/>
    <w:rsid w:val="00297E02"/>
    <w:rsid w:val="002A2905"/>
    <w:rsid w:val="002A3FBF"/>
    <w:rsid w:val="002E1DB8"/>
    <w:rsid w:val="0031247B"/>
    <w:rsid w:val="00315532"/>
    <w:rsid w:val="00333D2D"/>
    <w:rsid w:val="00342210"/>
    <w:rsid w:val="0034285E"/>
    <w:rsid w:val="003448B7"/>
    <w:rsid w:val="003476AD"/>
    <w:rsid w:val="0035487B"/>
    <w:rsid w:val="00364478"/>
    <w:rsid w:val="0037194B"/>
    <w:rsid w:val="0038123C"/>
    <w:rsid w:val="003A4DF7"/>
    <w:rsid w:val="003B4639"/>
    <w:rsid w:val="003D77FE"/>
    <w:rsid w:val="003E60C0"/>
    <w:rsid w:val="004007B2"/>
    <w:rsid w:val="00400B0F"/>
    <w:rsid w:val="00412DB5"/>
    <w:rsid w:val="00415CA7"/>
    <w:rsid w:val="0042556E"/>
    <w:rsid w:val="00444CA8"/>
    <w:rsid w:val="004809DD"/>
    <w:rsid w:val="00483135"/>
    <w:rsid w:val="004840E2"/>
    <w:rsid w:val="0049196C"/>
    <w:rsid w:val="004A01B0"/>
    <w:rsid w:val="004E3122"/>
    <w:rsid w:val="004E535C"/>
    <w:rsid w:val="005002A0"/>
    <w:rsid w:val="00506D6F"/>
    <w:rsid w:val="005200B1"/>
    <w:rsid w:val="00532F16"/>
    <w:rsid w:val="00541DB4"/>
    <w:rsid w:val="005867A3"/>
    <w:rsid w:val="00594E09"/>
    <w:rsid w:val="005A1291"/>
    <w:rsid w:val="005B75A2"/>
    <w:rsid w:val="005D2B3D"/>
    <w:rsid w:val="00601838"/>
    <w:rsid w:val="00614E0C"/>
    <w:rsid w:val="0061753D"/>
    <w:rsid w:val="006213DB"/>
    <w:rsid w:val="00621EBE"/>
    <w:rsid w:val="006424F9"/>
    <w:rsid w:val="00694F7C"/>
    <w:rsid w:val="006B601A"/>
    <w:rsid w:val="006C005C"/>
    <w:rsid w:val="006D4FF5"/>
    <w:rsid w:val="006F5407"/>
    <w:rsid w:val="007227AE"/>
    <w:rsid w:val="007348A2"/>
    <w:rsid w:val="00752D07"/>
    <w:rsid w:val="007659C2"/>
    <w:rsid w:val="007C3650"/>
    <w:rsid w:val="007C61E2"/>
    <w:rsid w:val="007F46F6"/>
    <w:rsid w:val="008228E1"/>
    <w:rsid w:val="0082380C"/>
    <w:rsid w:val="00824A50"/>
    <w:rsid w:val="00853901"/>
    <w:rsid w:val="00897C99"/>
    <w:rsid w:val="008A40A5"/>
    <w:rsid w:val="008D6D25"/>
    <w:rsid w:val="008E3366"/>
    <w:rsid w:val="009222BD"/>
    <w:rsid w:val="009366D4"/>
    <w:rsid w:val="0094015E"/>
    <w:rsid w:val="00944B05"/>
    <w:rsid w:val="00951930"/>
    <w:rsid w:val="00961308"/>
    <w:rsid w:val="00971270"/>
    <w:rsid w:val="00974A33"/>
    <w:rsid w:val="00976A6A"/>
    <w:rsid w:val="009A1137"/>
    <w:rsid w:val="009C4E6C"/>
    <w:rsid w:val="009E42C4"/>
    <w:rsid w:val="00A272D5"/>
    <w:rsid w:val="00A31ADA"/>
    <w:rsid w:val="00A33592"/>
    <w:rsid w:val="00A40DE0"/>
    <w:rsid w:val="00A52D4F"/>
    <w:rsid w:val="00A5774C"/>
    <w:rsid w:val="00AA0B6A"/>
    <w:rsid w:val="00AB3CF5"/>
    <w:rsid w:val="00AB4CE0"/>
    <w:rsid w:val="00AC6C24"/>
    <w:rsid w:val="00AD769D"/>
    <w:rsid w:val="00AF381C"/>
    <w:rsid w:val="00B17158"/>
    <w:rsid w:val="00B30B3F"/>
    <w:rsid w:val="00B5083D"/>
    <w:rsid w:val="00B6151C"/>
    <w:rsid w:val="00B62B8A"/>
    <w:rsid w:val="00B670FF"/>
    <w:rsid w:val="00B846E3"/>
    <w:rsid w:val="00B97324"/>
    <w:rsid w:val="00B97E0A"/>
    <w:rsid w:val="00BA40F8"/>
    <w:rsid w:val="00BB160E"/>
    <w:rsid w:val="00BC11DD"/>
    <w:rsid w:val="00BF171E"/>
    <w:rsid w:val="00C126DD"/>
    <w:rsid w:val="00C37584"/>
    <w:rsid w:val="00C40180"/>
    <w:rsid w:val="00C658F8"/>
    <w:rsid w:val="00CD1F45"/>
    <w:rsid w:val="00CE233A"/>
    <w:rsid w:val="00CE749A"/>
    <w:rsid w:val="00CF5CE4"/>
    <w:rsid w:val="00D05B55"/>
    <w:rsid w:val="00D251B6"/>
    <w:rsid w:val="00D2743D"/>
    <w:rsid w:val="00D44292"/>
    <w:rsid w:val="00D4456A"/>
    <w:rsid w:val="00D46396"/>
    <w:rsid w:val="00D53759"/>
    <w:rsid w:val="00D703B2"/>
    <w:rsid w:val="00D71F47"/>
    <w:rsid w:val="00D94B96"/>
    <w:rsid w:val="00DB0571"/>
    <w:rsid w:val="00DC1C55"/>
    <w:rsid w:val="00DE4358"/>
    <w:rsid w:val="00DF656E"/>
    <w:rsid w:val="00E01716"/>
    <w:rsid w:val="00E20C51"/>
    <w:rsid w:val="00E30D7C"/>
    <w:rsid w:val="00E3649F"/>
    <w:rsid w:val="00E46E5C"/>
    <w:rsid w:val="00E52AAE"/>
    <w:rsid w:val="00E62770"/>
    <w:rsid w:val="00F10B1F"/>
    <w:rsid w:val="00F30D49"/>
    <w:rsid w:val="00F32749"/>
    <w:rsid w:val="00F364DD"/>
    <w:rsid w:val="00F45AB3"/>
    <w:rsid w:val="00F7108F"/>
    <w:rsid w:val="00F736C4"/>
    <w:rsid w:val="00F90CD2"/>
    <w:rsid w:val="00F95B22"/>
    <w:rsid w:val="00FB0C11"/>
    <w:rsid w:val="00FB795C"/>
    <w:rsid w:val="00FD1549"/>
    <w:rsid w:val="00FE3222"/>
    <w:rsid w:val="00FE572E"/>
    <w:rsid w:val="00FF35A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731D39FA-058B-4B11-8B1F-88AED84DC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58F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C658F8"/>
    <w:pPr>
      <w:keepNext/>
      <w:ind w:right="340"/>
      <w:jc w:val="center"/>
      <w:outlineLvl w:val="0"/>
    </w:pPr>
    <w:rPr>
      <w:rFonts w:eastAsia="Arial Unicode MS"/>
      <w:b/>
      <w:bCs/>
      <w:sz w:val="28"/>
    </w:rPr>
  </w:style>
  <w:style w:type="paragraph" w:styleId="Ttulo2">
    <w:name w:val="heading 2"/>
    <w:basedOn w:val="Normal"/>
    <w:next w:val="Normal"/>
    <w:link w:val="Ttulo2Char"/>
    <w:unhideWhenUsed/>
    <w:qFormat/>
    <w:rsid w:val="00C658F8"/>
    <w:pPr>
      <w:keepNext/>
      <w:ind w:right="340"/>
      <w:jc w:val="center"/>
      <w:outlineLvl w:val="1"/>
    </w:pPr>
    <w:rPr>
      <w:rFonts w:ascii="Arial" w:eastAsia="Arial Unicode MS" w:hAnsi="Arial"/>
      <w:b/>
    </w:rPr>
  </w:style>
  <w:style w:type="paragraph" w:styleId="Ttulo3">
    <w:name w:val="heading 3"/>
    <w:basedOn w:val="Normal"/>
    <w:next w:val="Normal"/>
    <w:link w:val="Ttulo3Char"/>
    <w:semiHidden/>
    <w:unhideWhenUsed/>
    <w:qFormat/>
    <w:rsid w:val="00C658F8"/>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semiHidden/>
    <w:unhideWhenUsed/>
    <w:qFormat/>
    <w:rsid w:val="00C658F8"/>
    <w:pPr>
      <w:keepNext/>
      <w:jc w:val="both"/>
      <w:outlineLvl w:val="3"/>
    </w:pPr>
    <w:rPr>
      <w:b/>
    </w:rPr>
  </w:style>
  <w:style w:type="paragraph" w:styleId="Ttulo5">
    <w:name w:val="heading 5"/>
    <w:basedOn w:val="Normal"/>
    <w:next w:val="Normal"/>
    <w:link w:val="Ttulo5Char"/>
    <w:semiHidden/>
    <w:unhideWhenUsed/>
    <w:qFormat/>
    <w:rsid w:val="00C658F8"/>
    <w:pPr>
      <w:keepNext/>
      <w:ind w:right="-21"/>
      <w:jc w:val="both"/>
      <w:outlineLvl w:val="4"/>
    </w:pPr>
    <w:rPr>
      <w:rFonts w:ascii="Arial" w:hAnsi="Arial" w:cs="Arial"/>
      <w:b/>
      <w:bCs/>
    </w:rPr>
  </w:style>
  <w:style w:type="paragraph" w:styleId="Ttulo6">
    <w:name w:val="heading 6"/>
    <w:basedOn w:val="Normal"/>
    <w:next w:val="Normal"/>
    <w:link w:val="Ttulo6Char"/>
    <w:semiHidden/>
    <w:unhideWhenUsed/>
    <w:qFormat/>
    <w:rsid w:val="00C658F8"/>
    <w:pPr>
      <w:keepNext/>
      <w:jc w:val="center"/>
      <w:outlineLvl w:val="5"/>
    </w:pPr>
    <w:rPr>
      <w:b/>
      <w:bCs/>
      <w:sz w:val="28"/>
    </w:rPr>
  </w:style>
  <w:style w:type="paragraph" w:styleId="Ttulo7">
    <w:name w:val="heading 7"/>
    <w:basedOn w:val="Normal"/>
    <w:next w:val="Normal"/>
    <w:link w:val="Ttulo7Char"/>
    <w:semiHidden/>
    <w:unhideWhenUsed/>
    <w:qFormat/>
    <w:rsid w:val="00C658F8"/>
    <w:pPr>
      <w:keepNext/>
      <w:ind w:right="39"/>
      <w:jc w:val="center"/>
      <w:outlineLvl w:val="6"/>
    </w:pPr>
    <w:rPr>
      <w:rFonts w:ascii="Arial" w:hAnsi="Arial"/>
      <w:b/>
    </w:rPr>
  </w:style>
  <w:style w:type="paragraph" w:styleId="Ttulo8">
    <w:name w:val="heading 8"/>
    <w:basedOn w:val="Normal"/>
    <w:next w:val="Normal"/>
    <w:link w:val="Ttulo8Char"/>
    <w:semiHidden/>
    <w:unhideWhenUsed/>
    <w:qFormat/>
    <w:rsid w:val="00C658F8"/>
    <w:pPr>
      <w:keepNext/>
      <w:outlineLvl w:val="7"/>
    </w:pPr>
    <w:rPr>
      <w:rFonts w:ascii="Arial" w:hAnsi="Arial" w:cs="Arial"/>
      <w:b/>
      <w:bCs/>
    </w:rPr>
  </w:style>
  <w:style w:type="paragraph" w:styleId="Ttulo9">
    <w:name w:val="heading 9"/>
    <w:basedOn w:val="Normal"/>
    <w:next w:val="Normal"/>
    <w:link w:val="Ttulo9Char"/>
    <w:semiHidden/>
    <w:unhideWhenUsed/>
    <w:qFormat/>
    <w:rsid w:val="00C658F8"/>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C658F8"/>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C658F8"/>
    <w:rPr>
      <w:rFonts w:ascii="Arial" w:eastAsia="Arial Unicode MS" w:hAnsi="Arial" w:cs="Times New Roman"/>
      <w:b/>
      <w:sz w:val="24"/>
      <w:szCs w:val="24"/>
      <w:lang w:eastAsia="pt-BR"/>
    </w:rPr>
  </w:style>
  <w:style w:type="character" w:customStyle="1" w:styleId="Ttulo3Char">
    <w:name w:val="Título 3 Char"/>
    <w:basedOn w:val="Fontepargpadro"/>
    <w:link w:val="Ttulo3"/>
    <w:semiHidden/>
    <w:rsid w:val="00C658F8"/>
    <w:rPr>
      <w:rFonts w:ascii="Arial" w:eastAsia="Arial Unicode MS" w:hAnsi="Arial" w:cs="Times New Roman"/>
      <w:b/>
      <w:sz w:val="24"/>
      <w:szCs w:val="24"/>
      <w:lang w:eastAsia="pt-BR"/>
    </w:rPr>
  </w:style>
  <w:style w:type="character" w:customStyle="1" w:styleId="Ttulo4Char">
    <w:name w:val="Título 4 Char"/>
    <w:basedOn w:val="Fontepargpadro"/>
    <w:link w:val="Ttulo4"/>
    <w:semiHidden/>
    <w:rsid w:val="00C658F8"/>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semiHidden/>
    <w:rsid w:val="00C658F8"/>
    <w:rPr>
      <w:rFonts w:ascii="Arial" w:eastAsia="Times New Roman" w:hAnsi="Arial" w:cs="Arial"/>
      <w:b/>
      <w:bCs/>
      <w:sz w:val="24"/>
      <w:szCs w:val="24"/>
      <w:lang w:eastAsia="pt-BR"/>
    </w:rPr>
  </w:style>
  <w:style w:type="character" w:customStyle="1" w:styleId="Ttulo6Char">
    <w:name w:val="Título 6 Char"/>
    <w:basedOn w:val="Fontepargpadro"/>
    <w:link w:val="Ttulo6"/>
    <w:semiHidden/>
    <w:rsid w:val="00C658F8"/>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semiHidden/>
    <w:rsid w:val="00C658F8"/>
    <w:rPr>
      <w:rFonts w:ascii="Arial" w:eastAsia="Times New Roman" w:hAnsi="Arial" w:cs="Times New Roman"/>
      <w:b/>
      <w:sz w:val="24"/>
      <w:szCs w:val="24"/>
      <w:lang w:eastAsia="pt-BR"/>
    </w:rPr>
  </w:style>
  <w:style w:type="character" w:customStyle="1" w:styleId="Ttulo8Char">
    <w:name w:val="Título 8 Char"/>
    <w:basedOn w:val="Fontepargpadro"/>
    <w:link w:val="Ttulo8"/>
    <w:semiHidden/>
    <w:rsid w:val="00C658F8"/>
    <w:rPr>
      <w:rFonts w:ascii="Arial" w:eastAsia="Times New Roman" w:hAnsi="Arial" w:cs="Arial"/>
      <w:b/>
      <w:bCs/>
      <w:sz w:val="24"/>
      <w:szCs w:val="24"/>
      <w:lang w:eastAsia="pt-BR"/>
    </w:rPr>
  </w:style>
  <w:style w:type="character" w:customStyle="1" w:styleId="Ttulo9Char">
    <w:name w:val="Título 9 Char"/>
    <w:basedOn w:val="Fontepargpadro"/>
    <w:link w:val="Ttulo9"/>
    <w:semiHidden/>
    <w:rsid w:val="00C658F8"/>
    <w:rPr>
      <w:rFonts w:ascii="Arial" w:eastAsia="Times New Roman" w:hAnsi="Arial" w:cs="Arial"/>
      <w:b/>
      <w:bCs/>
      <w:sz w:val="24"/>
      <w:szCs w:val="24"/>
      <w:lang w:eastAsia="pt-BR"/>
    </w:rPr>
  </w:style>
  <w:style w:type="character" w:styleId="Hyperlink">
    <w:name w:val="Hyperlink"/>
    <w:basedOn w:val="Fontepargpadro"/>
    <w:semiHidden/>
    <w:unhideWhenUsed/>
    <w:rsid w:val="00C658F8"/>
    <w:rPr>
      <w:color w:val="0563C1" w:themeColor="hyperlink"/>
      <w:u w:val="single"/>
    </w:rPr>
  </w:style>
  <w:style w:type="character" w:styleId="HiperlinkVisitado">
    <w:name w:val="FollowedHyperlink"/>
    <w:basedOn w:val="Fontepargpadro"/>
    <w:uiPriority w:val="99"/>
    <w:semiHidden/>
    <w:unhideWhenUsed/>
    <w:rsid w:val="00C658F8"/>
    <w:rPr>
      <w:color w:val="954F72" w:themeColor="followedHyperlink"/>
      <w:u w:val="single"/>
    </w:rPr>
  </w:style>
  <w:style w:type="character" w:customStyle="1" w:styleId="NormalWebChar">
    <w:name w:val="Normal (Web) Char"/>
    <w:basedOn w:val="Fontepargpadro"/>
    <w:link w:val="NormalWeb"/>
    <w:locked/>
    <w:rsid w:val="00C658F8"/>
    <w:rPr>
      <w:rFonts w:ascii="Times New Roman" w:eastAsia="Times New Roman" w:hAnsi="Times New Roman" w:cs="Times New Roman"/>
      <w:sz w:val="24"/>
      <w:szCs w:val="20"/>
      <w:lang w:eastAsia="pt-BR"/>
    </w:rPr>
  </w:style>
  <w:style w:type="paragraph" w:styleId="NormalWeb">
    <w:name w:val="Normal (Web)"/>
    <w:basedOn w:val="Normal"/>
    <w:link w:val="NormalWebChar"/>
    <w:uiPriority w:val="99"/>
    <w:unhideWhenUsed/>
    <w:rsid w:val="00C658F8"/>
    <w:pPr>
      <w:spacing w:before="100" w:after="100"/>
    </w:pPr>
    <w:rPr>
      <w:szCs w:val="20"/>
    </w:rPr>
  </w:style>
  <w:style w:type="paragraph" w:styleId="Cabealho">
    <w:name w:val="header"/>
    <w:basedOn w:val="Normal"/>
    <w:link w:val="CabealhoChar"/>
    <w:uiPriority w:val="99"/>
    <w:unhideWhenUsed/>
    <w:rsid w:val="00C658F8"/>
    <w:pPr>
      <w:tabs>
        <w:tab w:val="center" w:pos="4252"/>
        <w:tab w:val="right" w:pos="8504"/>
      </w:tabs>
    </w:pPr>
  </w:style>
  <w:style w:type="character" w:customStyle="1" w:styleId="CabealhoChar">
    <w:name w:val="Cabeçalho Char"/>
    <w:basedOn w:val="Fontepargpadro"/>
    <w:link w:val="Cabealho"/>
    <w:uiPriority w:val="99"/>
    <w:rsid w:val="00C658F8"/>
    <w:rPr>
      <w:rFonts w:ascii="Times New Roman" w:eastAsia="Times New Roman" w:hAnsi="Times New Roman" w:cs="Times New Roman"/>
      <w:sz w:val="24"/>
      <w:szCs w:val="24"/>
      <w:lang w:eastAsia="pt-BR"/>
    </w:rPr>
  </w:style>
  <w:style w:type="paragraph" w:styleId="Rodap">
    <w:name w:val="footer"/>
    <w:basedOn w:val="Normal"/>
    <w:link w:val="RodapChar"/>
    <w:unhideWhenUsed/>
    <w:rsid w:val="00C658F8"/>
    <w:pPr>
      <w:tabs>
        <w:tab w:val="center" w:pos="4252"/>
        <w:tab w:val="right" w:pos="8504"/>
      </w:tabs>
    </w:pPr>
  </w:style>
  <w:style w:type="character" w:customStyle="1" w:styleId="RodapChar">
    <w:name w:val="Rodapé Char"/>
    <w:basedOn w:val="Fontepargpadro"/>
    <w:link w:val="Rodap"/>
    <w:rsid w:val="00C658F8"/>
    <w:rPr>
      <w:rFonts w:ascii="Times New Roman" w:eastAsia="Times New Roman" w:hAnsi="Times New Roman" w:cs="Times New Roman"/>
      <w:sz w:val="24"/>
      <w:szCs w:val="24"/>
      <w:lang w:eastAsia="pt-BR"/>
    </w:rPr>
  </w:style>
  <w:style w:type="paragraph" w:styleId="Ttulo">
    <w:name w:val="Title"/>
    <w:basedOn w:val="Normal"/>
    <w:link w:val="TtuloChar"/>
    <w:qFormat/>
    <w:rsid w:val="00C658F8"/>
    <w:pPr>
      <w:ind w:right="340"/>
      <w:jc w:val="center"/>
    </w:pPr>
    <w:rPr>
      <w:b/>
      <w:bCs/>
      <w:sz w:val="28"/>
    </w:rPr>
  </w:style>
  <w:style w:type="character" w:customStyle="1" w:styleId="TtuloChar">
    <w:name w:val="Título Char"/>
    <w:basedOn w:val="Fontepargpadro"/>
    <w:link w:val="Ttulo"/>
    <w:rsid w:val="00C658F8"/>
    <w:rPr>
      <w:rFonts w:ascii="Times New Roman" w:eastAsia="Times New Roman" w:hAnsi="Times New Roman" w:cs="Times New Roman"/>
      <w:b/>
      <w:bCs/>
      <w:sz w:val="28"/>
      <w:szCs w:val="24"/>
      <w:lang w:eastAsia="pt-BR"/>
    </w:rPr>
  </w:style>
  <w:style w:type="paragraph" w:styleId="Corpodetexto">
    <w:name w:val="Body Text"/>
    <w:basedOn w:val="Normal"/>
    <w:link w:val="CorpodetextoChar"/>
    <w:unhideWhenUsed/>
    <w:rsid w:val="00C658F8"/>
    <w:pPr>
      <w:jc w:val="both"/>
    </w:pPr>
    <w:rPr>
      <w:sz w:val="28"/>
      <w:szCs w:val="20"/>
    </w:rPr>
  </w:style>
  <w:style w:type="character" w:customStyle="1" w:styleId="CorpodetextoChar">
    <w:name w:val="Corpo de texto Char"/>
    <w:basedOn w:val="Fontepargpadro"/>
    <w:link w:val="Corpodetexto"/>
    <w:rsid w:val="00C658F8"/>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unhideWhenUsed/>
    <w:rsid w:val="00C658F8"/>
    <w:pPr>
      <w:ind w:left="993" w:hanging="993"/>
      <w:jc w:val="both"/>
    </w:pPr>
    <w:rPr>
      <w:sz w:val="28"/>
      <w:szCs w:val="20"/>
    </w:rPr>
  </w:style>
  <w:style w:type="character" w:customStyle="1" w:styleId="RecuodecorpodetextoChar">
    <w:name w:val="Recuo de corpo de texto Char"/>
    <w:basedOn w:val="Fontepargpadro"/>
    <w:link w:val="Recuodecorpodetexto"/>
    <w:semiHidden/>
    <w:rsid w:val="00C658F8"/>
    <w:rPr>
      <w:rFonts w:ascii="Times New Roman" w:eastAsia="Times New Roman" w:hAnsi="Times New Roman" w:cs="Times New Roman"/>
      <w:sz w:val="28"/>
      <w:szCs w:val="20"/>
      <w:lang w:eastAsia="pt-BR"/>
    </w:rPr>
  </w:style>
  <w:style w:type="paragraph" w:styleId="Corpodetexto2">
    <w:name w:val="Body Text 2"/>
    <w:basedOn w:val="Normal"/>
    <w:link w:val="Corpodetexto2Char"/>
    <w:semiHidden/>
    <w:unhideWhenUsed/>
    <w:rsid w:val="00C658F8"/>
    <w:pPr>
      <w:ind w:right="340"/>
      <w:jc w:val="both"/>
    </w:pPr>
    <w:rPr>
      <w:sz w:val="28"/>
    </w:rPr>
  </w:style>
  <w:style w:type="character" w:customStyle="1" w:styleId="Corpodetexto2Char">
    <w:name w:val="Corpo de texto 2 Char"/>
    <w:basedOn w:val="Fontepargpadro"/>
    <w:link w:val="Corpodetexto2"/>
    <w:semiHidden/>
    <w:rsid w:val="00C658F8"/>
    <w:rPr>
      <w:rFonts w:ascii="Times New Roman" w:eastAsia="Times New Roman" w:hAnsi="Times New Roman" w:cs="Times New Roman"/>
      <w:sz w:val="28"/>
      <w:szCs w:val="24"/>
      <w:lang w:eastAsia="pt-BR"/>
    </w:rPr>
  </w:style>
  <w:style w:type="paragraph" w:styleId="Corpodetexto3">
    <w:name w:val="Body Text 3"/>
    <w:basedOn w:val="Normal"/>
    <w:link w:val="Corpodetexto3Char"/>
    <w:semiHidden/>
    <w:unhideWhenUsed/>
    <w:rsid w:val="00C658F8"/>
    <w:pPr>
      <w:ind w:right="9"/>
      <w:jc w:val="both"/>
    </w:pPr>
    <w:rPr>
      <w:sz w:val="28"/>
    </w:rPr>
  </w:style>
  <w:style w:type="character" w:customStyle="1" w:styleId="Corpodetexto3Char">
    <w:name w:val="Corpo de texto 3 Char"/>
    <w:basedOn w:val="Fontepargpadro"/>
    <w:link w:val="Corpodetexto3"/>
    <w:semiHidden/>
    <w:rsid w:val="00C658F8"/>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semiHidden/>
    <w:unhideWhenUsed/>
    <w:rsid w:val="00C658F8"/>
    <w:pPr>
      <w:ind w:left="480" w:hanging="480"/>
      <w:jc w:val="both"/>
    </w:pPr>
    <w:rPr>
      <w:sz w:val="28"/>
    </w:rPr>
  </w:style>
  <w:style w:type="character" w:customStyle="1" w:styleId="Recuodecorpodetexto2Char">
    <w:name w:val="Recuo de corpo de texto 2 Char"/>
    <w:basedOn w:val="Fontepargpadro"/>
    <w:link w:val="Recuodecorpodetexto2"/>
    <w:semiHidden/>
    <w:rsid w:val="00C658F8"/>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semiHidden/>
    <w:unhideWhenUsed/>
    <w:rsid w:val="00C658F8"/>
    <w:pPr>
      <w:ind w:left="360"/>
      <w:jc w:val="both"/>
    </w:pPr>
    <w:rPr>
      <w:sz w:val="28"/>
    </w:rPr>
  </w:style>
  <w:style w:type="character" w:customStyle="1" w:styleId="Recuodecorpodetexto3Char">
    <w:name w:val="Recuo de corpo de texto 3 Char"/>
    <w:basedOn w:val="Fontepargpadro"/>
    <w:link w:val="Recuodecorpodetexto3"/>
    <w:semiHidden/>
    <w:rsid w:val="00C658F8"/>
    <w:rPr>
      <w:rFonts w:ascii="Times New Roman" w:eastAsia="Times New Roman" w:hAnsi="Times New Roman" w:cs="Times New Roman"/>
      <w:sz w:val="28"/>
      <w:szCs w:val="24"/>
      <w:lang w:eastAsia="pt-BR"/>
    </w:rPr>
  </w:style>
  <w:style w:type="paragraph" w:styleId="Textoembloco">
    <w:name w:val="Block Text"/>
    <w:basedOn w:val="Normal"/>
    <w:semiHidden/>
    <w:unhideWhenUsed/>
    <w:rsid w:val="00C658F8"/>
    <w:pPr>
      <w:ind w:left="600" w:right="340" w:hanging="600"/>
      <w:jc w:val="both"/>
    </w:pPr>
    <w:rPr>
      <w:rFonts w:ascii="Arial" w:hAnsi="Arial"/>
    </w:rPr>
  </w:style>
  <w:style w:type="paragraph" w:styleId="Textodebalo">
    <w:name w:val="Balloon Text"/>
    <w:basedOn w:val="Normal"/>
    <w:link w:val="TextodebaloChar"/>
    <w:semiHidden/>
    <w:unhideWhenUsed/>
    <w:rsid w:val="00C658F8"/>
    <w:rPr>
      <w:rFonts w:ascii="Tahoma" w:hAnsi="Tahoma" w:cs="Tahoma"/>
      <w:sz w:val="16"/>
      <w:szCs w:val="16"/>
    </w:rPr>
  </w:style>
  <w:style w:type="character" w:customStyle="1" w:styleId="TextodebaloChar">
    <w:name w:val="Texto de balão Char"/>
    <w:basedOn w:val="Fontepargpadro"/>
    <w:link w:val="Textodebalo"/>
    <w:semiHidden/>
    <w:rsid w:val="00C658F8"/>
    <w:rPr>
      <w:rFonts w:ascii="Tahoma" w:eastAsia="Times New Roman" w:hAnsi="Tahoma" w:cs="Tahoma"/>
      <w:sz w:val="16"/>
      <w:szCs w:val="16"/>
      <w:lang w:eastAsia="pt-BR"/>
    </w:rPr>
  </w:style>
  <w:style w:type="paragraph" w:styleId="PargrafodaLista">
    <w:name w:val="List Paragraph"/>
    <w:basedOn w:val="Normal"/>
    <w:uiPriority w:val="34"/>
    <w:qFormat/>
    <w:rsid w:val="00C658F8"/>
    <w:pPr>
      <w:ind w:left="720"/>
      <w:contextualSpacing/>
    </w:pPr>
  </w:style>
  <w:style w:type="table" w:styleId="Tabelacomgrade">
    <w:name w:val="Table Grid"/>
    <w:basedOn w:val="Tabelanormal"/>
    <w:rsid w:val="00C658F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rte">
    <w:name w:val="Strong"/>
    <w:basedOn w:val="Fontepargpadro"/>
    <w:uiPriority w:val="22"/>
    <w:qFormat/>
    <w:rsid w:val="00A52D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10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hyperlink" Target="mailto:cadastro@pirauba.mg.gov.br"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1.png"/><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61</Pages>
  <Words>13717</Words>
  <Characters>74074</Characters>
  <Application>Microsoft Office Word</Application>
  <DocSecurity>0</DocSecurity>
  <Lines>617</Lines>
  <Paragraphs>175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Conta da Microsoft</cp:lastModifiedBy>
  <cp:revision>28</cp:revision>
  <cp:lastPrinted>2021-02-18T18:46:00Z</cp:lastPrinted>
  <dcterms:created xsi:type="dcterms:W3CDTF">2021-06-08T15:50:00Z</dcterms:created>
  <dcterms:modified xsi:type="dcterms:W3CDTF">2021-06-29T17:11:00Z</dcterms:modified>
</cp:coreProperties>
</file>