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056" w:rsidRDefault="00243391" w:rsidP="00243391">
      <w:pPr>
        <w:jc w:val="center"/>
        <w:rPr>
          <w:szCs w:val="28"/>
        </w:rPr>
      </w:pPr>
      <w:r>
        <w:rPr>
          <w:szCs w:val="28"/>
        </w:rPr>
        <w:t>PREFEITURA MUNICIPAL DE PIRAÚBA</w:t>
      </w:r>
    </w:p>
    <w:p w:rsidR="00986056" w:rsidRDefault="00986056" w:rsidP="00781CB9">
      <w:pPr>
        <w:jc w:val="both"/>
        <w:rPr>
          <w:szCs w:val="28"/>
        </w:rPr>
      </w:pPr>
    </w:p>
    <w:p w:rsidR="00986056" w:rsidRPr="00686A40" w:rsidRDefault="00986056" w:rsidP="00986056">
      <w:pPr>
        <w:jc w:val="both"/>
        <w:rPr>
          <w:rFonts w:cs="Arial"/>
          <w:i/>
          <w:iCs/>
          <w:szCs w:val="28"/>
        </w:rPr>
      </w:pPr>
      <w:r w:rsidRPr="00686A40">
        <w:rPr>
          <w:szCs w:val="28"/>
        </w:rPr>
        <w:t>Publicação de Licitação – Pregão Eletrônico n.º 0</w:t>
      </w:r>
      <w:r w:rsidR="00343BBD">
        <w:rPr>
          <w:szCs w:val="28"/>
        </w:rPr>
        <w:t>07</w:t>
      </w:r>
      <w:r w:rsidR="00A07B22">
        <w:rPr>
          <w:szCs w:val="28"/>
        </w:rPr>
        <w:t>/2022</w:t>
      </w:r>
      <w:r w:rsidRPr="00686A40">
        <w:rPr>
          <w:szCs w:val="28"/>
        </w:rPr>
        <w:t xml:space="preserve"> – PRC n.º 0</w:t>
      </w:r>
      <w:r w:rsidR="00343BBD">
        <w:rPr>
          <w:szCs w:val="28"/>
        </w:rPr>
        <w:t>11</w:t>
      </w:r>
      <w:r w:rsidR="00F7452D" w:rsidRPr="00686A40">
        <w:rPr>
          <w:szCs w:val="28"/>
        </w:rPr>
        <w:t>/</w:t>
      </w:r>
      <w:r w:rsidR="00FB0125">
        <w:rPr>
          <w:szCs w:val="28"/>
        </w:rPr>
        <w:t>2022</w:t>
      </w:r>
      <w:r w:rsidRPr="00686A40">
        <w:rPr>
          <w:szCs w:val="28"/>
        </w:rPr>
        <w:t>. Objeto</w:t>
      </w:r>
      <w:bookmarkStart w:id="0" w:name="OLE_LINK36"/>
      <w:bookmarkStart w:id="1" w:name="OLE_LINK37"/>
      <w:bookmarkStart w:id="2" w:name="OLE_LINK44"/>
      <w:bookmarkStart w:id="3" w:name="OLE_LINK45"/>
      <w:bookmarkStart w:id="4" w:name="OLE_LINK46"/>
      <w:bookmarkStart w:id="5" w:name="OLE_LINK51"/>
      <w:bookmarkStart w:id="6" w:name="OLE_LINK7"/>
      <w:bookmarkStart w:id="7" w:name="OLE_LINK4"/>
      <w:bookmarkStart w:id="8" w:name="OLE_LINK24"/>
      <w:bookmarkStart w:id="9" w:name="OLE_LINK25"/>
      <w:bookmarkStart w:id="10" w:name="OLE_LINK28"/>
      <w:bookmarkStart w:id="11" w:name="OLE_LINK55"/>
      <w:bookmarkStart w:id="12" w:name="OLE_LINK56"/>
      <w:r w:rsidRPr="00686A40">
        <w:rPr>
          <w:szCs w:val="28"/>
        </w:rPr>
        <w:t>:</w:t>
      </w:r>
      <w:r w:rsidR="00F7452D" w:rsidRPr="00686A40">
        <w:rPr>
          <w:szCs w:val="28"/>
        </w:rPr>
        <w:t xml:space="preserve"> 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="00FB0125" w:rsidRPr="00FB0125">
        <w:rPr>
          <w:szCs w:val="28"/>
        </w:rPr>
        <w:t>Contratação de empresa especializada para aquisição e instalação de Academia ao Ar Livre para o município de Piraúba, através da Prefeitura Municipal de Piraúba, com a organização e Coordenação do Departamento de Esportes da Secretaria Municipal de Educação e Cultura, conforme especificações do termo de Convênio Plataforma +brasil nº 915981/2021, que entre si celebram a União, por intermédio do Ministério da Cidadania - MC e a Prefeitura Municipal de Piraúba/MG, conforme especificações do termo de referência anexo I do referido edital.</w:t>
      </w:r>
      <w:r w:rsidRPr="00686A40">
        <w:rPr>
          <w:szCs w:val="28"/>
        </w:rPr>
        <w:t xml:space="preserve"> </w:t>
      </w:r>
      <w:r w:rsidRPr="00FB0125">
        <w:rPr>
          <w:szCs w:val="28"/>
        </w:rPr>
        <w:t>Período de recebimento das p</w:t>
      </w:r>
      <w:r w:rsidR="00343BBD">
        <w:rPr>
          <w:szCs w:val="28"/>
        </w:rPr>
        <w:t>ropostas: das 08h10min do dia 24</w:t>
      </w:r>
      <w:r w:rsidR="00FB0125">
        <w:rPr>
          <w:szCs w:val="28"/>
        </w:rPr>
        <w:t>/02</w:t>
      </w:r>
      <w:r w:rsidR="00A07B22" w:rsidRPr="00FB0125">
        <w:rPr>
          <w:szCs w:val="28"/>
        </w:rPr>
        <w:t>/2022 até</w:t>
      </w:r>
      <w:r w:rsidR="00FB0125">
        <w:rPr>
          <w:rFonts w:cs="Arial"/>
          <w:szCs w:val="28"/>
        </w:rPr>
        <w:t xml:space="preserve"> as 13h10min do </w:t>
      </w:r>
      <w:r w:rsidR="00343BBD">
        <w:rPr>
          <w:rFonts w:cs="Arial"/>
          <w:szCs w:val="28"/>
        </w:rPr>
        <w:t>dia 14</w:t>
      </w:r>
      <w:r w:rsidR="00FB0125">
        <w:rPr>
          <w:rFonts w:cs="Arial"/>
          <w:szCs w:val="28"/>
        </w:rPr>
        <w:t>/03</w:t>
      </w:r>
      <w:r w:rsidR="00A07B22">
        <w:rPr>
          <w:rFonts w:cs="Arial"/>
          <w:szCs w:val="28"/>
        </w:rPr>
        <w:t>/2022</w:t>
      </w:r>
      <w:r w:rsidRPr="00686A40">
        <w:rPr>
          <w:rFonts w:cs="Arial"/>
          <w:i/>
          <w:iCs/>
          <w:szCs w:val="28"/>
        </w:rPr>
        <w:t xml:space="preserve">. </w:t>
      </w:r>
      <w:r w:rsidRPr="00686A40">
        <w:rPr>
          <w:rFonts w:cs="Arial"/>
          <w:szCs w:val="28"/>
        </w:rPr>
        <w:t xml:space="preserve">Abertura e julgamento das propostas: as </w:t>
      </w:r>
      <w:r w:rsidR="00343BBD">
        <w:rPr>
          <w:rFonts w:cs="Arial"/>
          <w:szCs w:val="28"/>
        </w:rPr>
        <w:t>13h15min do dia 14</w:t>
      </w:r>
      <w:r w:rsidR="00FB0125">
        <w:rPr>
          <w:rFonts w:cs="Arial"/>
          <w:szCs w:val="28"/>
        </w:rPr>
        <w:t>/03</w:t>
      </w:r>
      <w:r w:rsidR="00A07B22">
        <w:rPr>
          <w:rFonts w:cs="Arial"/>
          <w:szCs w:val="28"/>
        </w:rPr>
        <w:t>/2022</w:t>
      </w:r>
      <w:r w:rsidRPr="00686A40">
        <w:rPr>
          <w:rFonts w:cs="Arial"/>
          <w:szCs w:val="28"/>
        </w:rPr>
        <w:t>. Início da sessão de disputa de pre</w:t>
      </w:r>
      <w:r w:rsidR="00451EC0">
        <w:rPr>
          <w:rFonts w:cs="Arial"/>
          <w:szCs w:val="28"/>
        </w:rPr>
        <w:t>ços</w:t>
      </w:r>
      <w:r w:rsidR="00343BBD">
        <w:rPr>
          <w:rFonts w:cs="Arial"/>
          <w:szCs w:val="28"/>
        </w:rPr>
        <w:t>: às 13h50min do dia 14</w:t>
      </w:r>
      <w:r w:rsidR="00FB0125">
        <w:rPr>
          <w:rFonts w:cs="Arial"/>
          <w:szCs w:val="28"/>
        </w:rPr>
        <w:t>/03</w:t>
      </w:r>
      <w:r w:rsidR="00A07B22">
        <w:rPr>
          <w:rFonts w:cs="Arial"/>
          <w:szCs w:val="28"/>
        </w:rPr>
        <w:t>/2022</w:t>
      </w:r>
      <w:r w:rsidRPr="00686A40">
        <w:rPr>
          <w:rFonts w:cs="Arial"/>
          <w:szCs w:val="28"/>
        </w:rPr>
        <w:t xml:space="preserve">. A pasta técnica, com o inteiro teor </w:t>
      </w:r>
      <w:r w:rsidRPr="00686A40">
        <w:rPr>
          <w:szCs w:val="28"/>
        </w:rPr>
        <w:t>do edital encontra-se disponível a par</w:t>
      </w:r>
      <w:r w:rsidR="00343BBD">
        <w:rPr>
          <w:szCs w:val="28"/>
        </w:rPr>
        <w:t>tir do dia 24</w:t>
      </w:r>
      <w:r w:rsidR="00FB0125">
        <w:rPr>
          <w:szCs w:val="28"/>
        </w:rPr>
        <w:t>/02</w:t>
      </w:r>
      <w:r w:rsidR="00A07B22">
        <w:rPr>
          <w:szCs w:val="28"/>
        </w:rPr>
        <w:t>/2022</w:t>
      </w:r>
      <w:r w:rsidRPr="00686A40">
        <w:rPr>
          <w:szCs w:val="28"/>
        </w:rPr>
        <w:t xml:space="preserve">, nos endereços eletrônicos: </w:t>
      </w:r>
      <w:hyperlink r:id="rId6" w:history="1">
        <w:r w:rsidRPr="00686A40">
          <w:rPr>
            <w:rStyle w:val="Hyperlink"/>
            <w:szCs w:val="28"/>
          </w:rPr>
          <w:t>www.bll.org.br</w:t>
        </w:r>
      </w:hyperlink>
      <w:r w:rsidRPr="00686A40">
        <w:rPr>
          <w:szCs w:val="28"/>
        </w:rPr>
        <w:t xml:space="preserve"> e </w:t>
      </w:r>
      <w:hyperlink r:id="rId7" w:history="1">
        <w:r w:rsidRPr="00686A40">
          <w:rPr>
            <w:rStyle w:val="Hyperlink"/>
            <w:szCs w:val="28"/>
          </w:rPr>
          <w:t>www.pirauba.mg.gov.br</w:t>
        </w:r>
      </w:hyperlink>
      <w:r w:rsidRPr="00686A40">
        <w:rPr>
          <w:szCs w:val="28"/>
        </w:rPr>
        <w:t xml:space="preserve"> ou através de solicitação por e-mail </w:t>
      </w:r>
      <w:hyperlink r:id="rId8" w:history="1">
        <w:r w:rsidR="00FB0125" w:rsidRPr="00347334">
          <w:rPr>
            <w:rStyle w:val="Hyperlink"/>
            <w:szCs w:val="28"/>
          </w:rPr>
          <w:t>licitacao@pirauba.mg.gov.br</w:t>
        </w:r>
      </w:hyperlink>
      <w:r w:rsidRPr="00686A40">
        <w:rPr>
          <w:szCs w:val="28"/>
        </w:rPr>
        <w:t xml:space="preserve">. Outras informações (32) 3573-1575 no horário de 12:00 às 18:00 horas. Piraúba, MG, aos </w:t>
      </w:r>
      <w:r w:rsidR="00343BBD">
        <w:rPr>
          <w:szCs w:val="28"/>
        </w:rPr>
        <w:t>23</w:t>
      </w:r>
      <w:bookmarkStart w:id="13" w:name="_GoBack"/>
      <w:bookmarkEnd w:id="13"/>
      <w:r w:rsidRPr="00686A40">
        <w:rPr>
          <w:szCs w:val="28"/>
        </w:rPr>
        <w:t xml:space="preserve"> de </w:t>
      </w:r>
      <w:r w:rsidR="00FB0125">
        <w:rPr>
          <w:szCs w:val="28"/>
        </w:rPr>
        <w:t>Fevereiro</w:t>
      </w:r>
      <w:r w:rsidR="00A07B22">
        <w:rPr>
          <w:szCs w:val="28"/>
        </w:rPr>
        <w:t xml:space="preserve"> de 2022</w:t>
      </w:r>
      <w:r w:rsidRPr="00686A40">
        <w:rPr>
          <w:szCs w:val="28"/>
        </w:rPr>
        <w:t>. Adriano Carvalhaes Gra</w:t>
      </w:r>
      <w:r w:rsidR="00A07B22">
        <w:rPr>
          <w:szCs w:val="28"/>
        </w:rPr>
        <w:t>vina – Prefeito Municipal. Ana Carolina Vieira Lamas</w:t>
      </w:r>
      <w:r w:rsidRPr="00686A40">
        <w:rPr>
          <w:szCs w:val="28"/>
        </w:rPr>
        <w:t xml:space="preserve"> – Pregoeira.</w:t>
      </w:r>
    </w:p>
    <w:p w:rsidR="00986056" w:rsidRDefault="00986056" w:rsidP="00781CB9">
      <w:pPr>
        <w:jc w:val="both"/>
        <w:rPr>
          <w:szCs w:val="28"/>
        </w:rPr>
      </w:pPr>
    </w:p>
    <w:p w:rsidR="00986056" w:rsidRDefault="00986056" w:rsidP="00781CB9">
      <w:pPr>
        <w:jc w:val="both"/>
        <w:rPr>
          <w:szCs w:val="28"/>
        </w:rPr>
      </w:pPr>
    </w:p>
    <w:p w:rsidR="00986056" w:rsidRPr="000646C1" w:rsidRDefault="00986056" w:rsidP="00243877">
      <w:pPr>
        <w:jc w:val="both"/>
        <w:rPr>
          <w:bCs/>
          <w:sz w:val="24"/>
        </w:rPr>
      </w:pPr>
    </w:p>
    <w:sectPr w:rsidR="00986056" w:rsidRPr="000646C1" w:rsidSect="000646C1">
      <w:headerReference w:type="default" r:id="rId9"/>
      <w:pgSz w:w="12191" w:h="17861" w:code="9"/>
      <w:pgMar w:top="1759" w:right="1134" w:bottom="573" w:left="1701" w:header="296" w:footer="720" w:gutter="0"/>
      <w:cols w:space="708"/>
      <w:docGrid w:linePitch="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3F0C" w:rsidRDefault="00903F0C">
      <w:r>
        <w:separator/>
      </w:r>
    </w:p>
  </w:endnote>
  <w:endnote w:type="continuationSeparator" w:id="0">
    <w:p w:rsidR="00903F0C" w:rsidRDefault="00903F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3F0C" w:rsidRDefault="00903F0C">
      <w:r>
        <w:separator/>
      </w:r>
    </w:p>
  </w:footnote>
  <w:footnote w:type="continuationSeparator" w:id="0">
    <w:p w:rsidR="00903F0C" w:rsidRDefault="00903F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F854E8" w:rsidRPr="000646C1">
      <w:trPr>
        <w:trHeight w:val="1478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F854E8" w:rsidRPr="000646C1" w:rsidRDefault="00F854E8" w:rsidP="00096077">
          <w:pPr>
            <w:ind w:right="360"/>
            <w:rPr>
              <w:b/>
              <w:sz w:val="24"/>
            </w:rPr>
          </w:pP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F854E8" w:rsidRPr="000646C1" w:rsidRDefault="00F854E8" w:rsidP="00096077">
          <w:pPr>
            <w:pStyle w:val="Ttulo2"/>
            <w:jc w:val="center"/>
            <w:rPr>
              <w:rFonts w:ascii="Garamond" w:hAnsi="Garamond"/>
              <w:color w:val="000000"/>
              <w:sz w:val="24"/>
              <w:szCs w:val="24"/>
            </w:rPr>
          </w:pPr>
        </w:p>
      </w:tc>
    </w:tr>
  </w:tbl>
  <w:p w:rsidR="00F854E8" w:rsidRPr="000646C1" w:rsidRDefault="00F854E8">
    <w:pPr>
      <w:pStyle w:val="Cabealho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9"/>
  <w:drawingGridVerticalSpacing w:val="148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A96"/>
    <w:rsid w:val="0000029F"/>
    <w:rsid w:val="00034BB6"/>
    <w:rsid w:val="00043C0F"/>
    <w:rsid w:val="00043EB6"/>
    <w:rsid w:val="00054E4F"/>
    <w:rsid w:val="000646C1"/>
    <w:rsid w:val="00066C55"/>
    <w:rsid w:val="000836BF"/>
    <w:rsid w:val="00091C70"/>
    <w:rsid w:val="000930D4"/>
    <w:rsid w:val="00096077"/>
    <w:rsid w:val="000A4D41"/>
    <w:rsid w:val="000B75B4"/>
    <w:rsid w:val="000B791F"/>
    <w:rsid w:val="000D2FDE"/>
    <w:rsid w:val="000D3A53"/>
    <w:rsid w:val="000D5472"/>
    <w:rsid w:val="000E04A8"/>
    <w:rsid w:val="000F4FE7"/>
    <w:rsid w:val="00142108"/>
    <w:rsid w:val="00160849"/>
    <w:rsid w:val="001608F4"/>
    <w:rsid w:val="00160CB5"/>
    <w:rsid w:val="00172BC7"/>
    <w:rsid w:val="001A5486"/>
    <w:rsid w:val="001C0E4A"/>
    <w:rsid w:val="001C3F9E"/>
    <w:rsid w:val="001E7552"/>
    <w:rsid w:val="001F03C3"/>
    <w:rsid w:val="00201659"/>
    <w:rsid w:val="0020317E"/>
    <w:rsid w:val="00217FAD"/>
    <w:rsid w:val="00220159"/>
    <w:rsid w:val="00224E82"/>
    <w:rsid w:val="00231823"/>
    <w:rsid w:val="00243391"/>
    <w:rsid w:val="00243877"/>
    <w:rsid w:val="00247279"/>
    <w:rsid w:val="00275014"/>
    <w:rsid w:val="00276094"/>
    <w:rsid w:val="0029474F"/>
    <w:rsid w:val="00295E17"/>
    <w:rsid w:val="002B2C6D"/>
    <w:rsid w:val="002C2135"/>
    <w:rsid w:val="002D3F1C"/>
    <w:rsid w:val="002E19F1"/>
    <w:rsid w:val="00321BF0"/>
    <w:rsid w:val="00333F9C"/>
    <w:rsid w:val="00343BBD"/>
    <w:rsid w:val="003524B4"/>
    <w:rsid w:val="00363AE3"/>
    <w:rsid w:val="00367CA2"/>
    <w:rsid w:val="0037288D"/>
    <w:rsid w:val="00375598"/>
    <w:rsid w:val="00381E7D"/>
    <w:rsid w:val="00384EC0"/>
    <w:rsid w:val="003963F4"/>
    <w:rsid w:val="003A15DF"/>
    <w:rsid w:val="003A43D9"/>
    <w:rsid w:val="003B5A95"/>
    <w:rsid w:val="003B6F4B"/>
    <w:rsid w:val="003D4374"/>
    <w:rsid w:val="003F1C88"/>
    <w:rsid w:val="004100D1"/>
    <w:rsid w:val="0041267B"/>
    <w:rsid w:val="00420FAD"/>
    <w:rsid w:val="00427E3A"/>
    <w:rsid w:val="004323EF"/>
    <w:rsid w:val="00443F0E"/>
    <w:rsid w:val="00451EC0"/>
    <w:rsid w:val="00466B42"/>
    <w:rsid w:val="004706D5"/>
    <w:rsid w:val="00484EEA"/>
    <w:rsid w:val="004870D4"/>
    <w:rsid w:val="00497D96"/>
    <w:rsid w:val="004A382E"/>
    <w:rsid w:val="004B4661"/>
    <w:rsid w:val="004B4CB9"/>
    <w:rsid w:val="004C1A3A"/>
    <w:rsid w:val="004C4B8F"/>
    <w:rsid w:val="004C5261"/>
    <w:rsid w:val="004E1ECE"/>
    <w:rsid w:val="004E2CC3"/>
    <w:rsid w:val="004E4E81"/>
    <w:rsid w:val="00507B60"/>
    <w:rsid w:val="00511350"/>
    <w:rsid w:val="00522427"/>
    <w:rsid w:val="00532AE9"/>
    <w:rsid w:val="005337F1"/>
    <w:rsid w:val="005374B8"/>
    <w:rsid w:val="005434C3"/>
    <w:rsid w:val="00563840"/>
    <w:rsid w:val="00586070"/>
    <w:rsid w:val="005C7FC1"/>
    <w:rsid w:val="005D74EE"/>
    <w:rsid w:val="005D7A14"/>
    <w:rsid w:val="005E1596"/>
    <w:rsid w:val="006145C0"/>
    <w:rsid w:val="006166A0"/>
    <w:rsid w:val="006250EF"/>
    <w:rsid w:val="00645245"/>
    <w:rsid w:val="0064588D"/>
    <w:rsid w:val="00662E3D"/>
    <w:rsid w:val="00663336"/>
    <w:rsid w:val="00676D49"/>
    <w:rsid w:val="00686A40"/>
    <w:rsid w:val="00687119"/>
    <w:rsid w:val="006A63B0"/>
    <w:rsid w:val="006D241C"/>
    <w:rsid w:val="006E6AF0"/>
    <w:rsid w:val="006F0A64"/>
    <w:rsid w:val="006F3795"/>
    <w:rsid w:val="006F69B3"/>
    <w:rsid w:val="006F6C29"/>
    <w:rsid w:val="00701026"/>
    <w:rsid w:val="0070530A"/>
    <w:rsid w:val="007210B2"/>
    <w:rsid w:val="00726A86"/>
    <w:rsid w:val="0073283A"/>
    <w:rsid w:val="007359A3"/>
    <w:rsid w:val="00735DEC"/>
    <w:rsid w:val="00741A23"/>
    <w:rsid w:val="00741C66"/>
    <w:rsid w:val="007625DB"/>
    <w:rsid w:val="00777E2C"/>
    <w:rsid w:val="00781CB9"/>
    <w:rsid w:val="00787E74"/>
    <w:rsid w:val="007910FD"/>
    <w:rsid w:val="0079443D"/>
    <w:rsid w:val="00794575"/>
    <w:rsid w:val="007A104D"/>
    <w:rsid w:val="007A1936"/>
    <w:rsid w:val="007A4E5A"/>
    <w:rsid w:val="007E73D1"/>
    <w:rsid w:val="007F660E"/>
    <w:rsid w:val="00803E60"/>
    <w:rsid w:val="00812666"/>
    <w:rsid w:val="0081548F"/>
    <w:rsid w:val="00842795"/>
    <w:rsid w:val="00862A4D"/>
    <w:rsid w:val="00870715"/>
    <w:rsid w:val="008775C7"/>
    <w:rsid w:val="00883178"/>
    <w:rsid w:val="00893533"/>
    <w:rsid w:val="008A31B7"/>
    <w:rsid w:val="008A509A"/>
    <w:rsid w:val="008A714D"/>
    <w:rsid w:val="008B599A"/>
    <w:rsid w:val="008C4CA7"/>
    <w:rsid w:val="008D20ED"/>
    <w:rsid w:val="008E29A3"/>
    <w:rsid w:val="00901E8A"/>
    <w:rsid w:val="00903F0C"/>
    <w:rsid w:val="00931BCF"/>
    <w:rsid w:val="00935C18"/>
    <w:rsid w:val="00960B11"/>
    <w:rsid w:val="009611F5"/>
    <w:rsid w:val="00986056"/>
    <w:rsid w:val="00990BF4"/>
    <w:rsid w:val="00993840"/>
    <w:rsid w:val="009A41D8"/>
    <w:rsid w:val="009C6C96"/>
    <w:rsid w:val="009D24B2"/>
    <w:rsid w:val="009D7C06"/>
    <w:rsid w:val="009E173E"/>
    <w:rsid w:val="00A00A80"/>
    <w:rsid w:val="00A07B22"/>
    <w:rsid w:val="00A14BC1"/>
    <w:rsid w:val="00A20248"/>
    <w:rsid w:val="00A20C4A"/>
    <w:rsid w:val="00A4728F"/>
    <w:rsid w:val="00A536E5"/>
    <w:rsid w:val="00A6631B"/>
    <w:rsid w:val="00A7202C"/>
    <w:rsid w:val="00A93344"/>
    <w:rsid w:val="00A96D33"/>
    <w:rsid w:val="00AA04E2"/>
    <w:rsid w:val="00AC755F"/>
    <w:rsid w:val="00AC7DC9"/>
    <w:rsid w:val="00AD3D8E"/>
    <w:rsid w:val="00AD431A"/>
    <w:rsid w:val="00AE0A36"/>
    <w:rsid w:val="00AF38C3"/>
    <w:rsid w:val="00B164D4"/>
    <w:rsid w:val="00B27EA2"/>
    <w:rsid w:val="00B412FE"/>
    <w:rsid w:val="00B56813"/>
    <w:rsid w:val="00B63A7E"/>
    <w:rsid w:val="00B654EC"/>
    <w:rsid w:val="00B7530D"/>
    <w:rsid w:val="00B82BB2"/>
    <w:rsid w:val="00B91A96"/>
    <w:rsid w:val="00B93A6E"/>
    <w:rsid w:val="00BB0F3F"/>
    <w:rsid w:val="00BC27AD"/>
    <w:rsid w:val="00BF07A6"/>
    <w:rsid w:val="00C00D07"/>
    <w:rsid w:val="00C04BD2"/>
    <w:rsid w:val="00C073E6"/>
    <w:rsid w:val="00C35AB7"/>
    <w:rsid w:val="00C45D2B"/>
    <w:rsid w:val="00C54C5E"/>
    <w:rsid w:val="00C63344"/>
    <w:rsid w:val="00C6764D"/>
    <w:rsid w:val="00C67736"/>
    <w:rsid w:val="00C7674D"/>
    <w:rsid w:val="00C77799"/>
    <w:rsid w:val="00C90BA5"/>
    <w:rsid w:val="00CA2632"/>
    <w:rsid w:val="00CB5E7B"/>
    <w:rsid w:val="00CC7E41"/>
    <w:rsid w:val="00CD56E4"/>
    <w:rsid w:val="00D010B4"/>
    <w:rsid w:val="00D24360"/>
    <w:rsid w:val="00D5043D"/>
    <w:rsid w:val="00D61A56"/>
    <w:rsid w:val="00D6742F"/>
    <w:rsid w:val="00D76EF5"/>
    <w:rsid w:val="00D82332"/>
    <w:rsid w:val="00D83698"/>
    <w:rsid w:val="00D87E28"/>
    <w:rsid w:val="00D90829"/>
    <w:rsid w:val="00D93E0C"/>
    <w:rsid w:val="00DA4095"/>
    <w:rsid w:val="00DB1C5C"/>
    <w:rsid w:val="00DB2D55"/>
    <w:rsid w:val="00DB326E"/>
    <w:rsid w:val="00DB4AC3"/>
    <w:rsid w:val="00DB604B"/>
    <w:rsid w:val="00DC138F"/>
    <w:rsid w:val="00DD33A4"/>
    <w:rsid w:val="00DD6F59"/>
    <w:rsid w:val="00DE24E2"/>
    <w:rsid w:val="00DF002E"/>
    <w:rsid w:val="00E020EC"/>
    <w:rsid w:val="00E073F0"/>
    <w:rsid w:val="00E17A9B"/>
    <w:rsid w:val="00E2453D"/>
    <w:rsid w:val="00E50058"/>
    <w:rsid w:val="00E52A5A"/>
    <w:rsid w:val="00E754E6"/>
    <w:rsid w:val="00E81A61"/>
    <w:rsid w:val="00E832E7"/>
    <w:rsid w:val="00E85039"/>
    <w:rsid w:val="00E901E2"/>
    <w:rsid w:val="00E95468"/>
    <w:rsid w:val="00EA0CC4"/>
    <w:rsid w:val="00EA3F0F"/>
    <w:rsid w:val="00EB65EC"/>
    <w:rsid w:val="00EC34ED"/>
    <w:rsid w:val="00EC6F52"/>
    <w:rsid w:val="00EE5CFF"/>
    <w:rsid w:val="00EF0AA7"/>
    <w:rsid w:val="00EF28F6"/>
    <w:rsid w:val="00F0020B"/>
    <w:rsid w:val="00F01F1C"/>
    <w:rsid w:val="00F1081C"/>
    <w:rsid w:val="00F31906"/>
    <w:rsid w:val="00F34BF7"/>
    <w:rsid w:val="00F4300B"/>
    <w:rsid w:val="00F636CB"/>
    <w:rsid w:val="00F65B45"/>
    <w:rsid w:val="00F732B3"/>
    <w:rsid w:val="00F7452D"/>
    <w:rsid w:val="00F854E8"/>
    <w:rsid w:val="00F86E6E"/>
    <w:rsid w:val="00F875E9"/>
    <w:rsid w:val="00FB0125"/>
    <w:rsid w:val="00FC6932"/>
    <w:rsid w:val="00FF16D5"/>
    <w:rsid w:val="00FF37D8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F05E1F5-1CA1-436A-BF5A-3D7EF5E6A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8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jc w:val="center"/>
      <w:outlineLvl w:val="0"/>
    </w:pPr>
    <w:rPr>
      <w:sz w:val="56"/>
    </w:rPr>
  </w:style>
  <w:style w:type="paragraph" w:styleId="Ttulo2">
    <w:name w:val="heading 2"/>
    <w:basedOn w:val="Normal"/>
    <w:next w:val="Normal"/>
    <w:link w:val="Ttulo2Char"/>
    <w:uiPriority w:val="9"/>
    <w:qFormat/>
    <w:rsid w:val="000646C1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styleId="Hyperlink">
    <w:name w:val="Hyperlink"/>
    <w:basedOn w:val="Fontepargpadro"/>
    <w:uiPriority w:val="99"/>
    <w:rPr>
      <w:rFonts w:cs="Times New Roman"/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rsid w:val="002D3F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rsid w:val="005E15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Pr>
      <w:rFonts w:ascii="Garamond" w:hAnsi="Garamond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5E15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Pr>
      <w:rFonts w:ascii="Garamond" w:hAnsi="Garamond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646C1"/>
    <w:pPr>
      <w:jc w:val="both"/>
    </w:pPr>
    <w:rPr>
      <w:rFonts w:ascii="Arial" w:hAnsi="Arial"/>
      <w:sz w:val="24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Pr>
      <w:rFonts w:ascii="Garamond" w:hAnsi="Garamond" w:cs="Times New Roman"/>
      <w:sz w:val="24"/>
      <w:szCs w:val="24"/>
    </w:rPr>
  </w:style>
  <w:style w:type="character" w:customStyle="1" w:styleId="yui320701346862447578164">
    <w:name w:val="yui_3_2_0_70_1346862447578164"/>
    <w:basedOn w:val="Fontepargpadro"/>
    <w:rsid w:val="00CC7E41"/>
    <w:rPr>
      <w:rFonts w:cs="Times New Roman"/>
    </w:rPr>
  </w:style>
  <w:style w:type="character" w:customStyle="1" w:styleId="yui320701346862447578166">
    <w:name w:val="yui_3_2_0_70_1346862447578166"/>
    <w:basedOn w:val="Fontepargpadro"/>
    <w:rsid w:val="00CC7E41"/>
    <w:rPr>
      <w:rFonts w:cs="Times New Roman"/>
    </w:rPr>
  </w:style>
  <w:style w:type="character" w:customStyle="1" w:styleId="yui320701346862447578168">
    <w:name w:val="yui_3_2_0_70_1346862447578168"/>
    <w:basedOn w:val="Fontepargpadro"/>
    <w:rsid w:val="00CC7E41"/>
    <w:rPr>
      <w:rFonts w:cs="Times New Roman"/>
    </w:rPr>
  </w:style>
  <w:style w:type="character" w:customStyle="1" w:styleId="yui320701346862447578170">
    <w:name w:val="yui_3_2_0_70_1346862447578170"/>
    <w:basedOn w:val="Fontepargpadro"/>
    <w:rsid w:val="00CC7E41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574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57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4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pirauba.mg.gov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irauba.mg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ll.org.b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Prefeitura Municipal de Leopoldina, através de seu Pregoeiro designado, torna público que fará realizar licitação na modalid</vt:lpstr>
    </vt:vector>
  </TitlesOfParts>
  <Company>PML</Company>
  <LinksUpToDate>false</LinksUpToDate>
  <CharactersWithSpaces>1466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Prefeitura Municipal de Leopoldina, através de seu Pregoeiro designado, torna público que fará realizar licitação na modalid</dc:title>
  <dc:subject/>
  <dc:creator>Luiz Gesualdi</dc:creator>
  <cp:keywords/>
  <dc:description/>
  <cp:lastModifiedBy>Conta da Microsoft</cp:lastModifiedBy>
  <cp:revision>4</cp:revision>
  <cp:lastPrinted>2021-02-02T16:54:00Z</cp:lastPrinted>
  <dcterms:created xsi:type="dcterms:W3CDTF">2022-02-22T15:58:00Z</dcterms:created>
  <dcterms:modified xsi:type="dcterms:W3CDTF">2022-02-23T18:03:00Z</dcterms:modified>
</cp:coreProperties>
</file>