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3E1" w:rsidRDefault="000003E1">
      <w:bookmarkStart w:id="0" w:name="_GoBack"/>
      <w:bookmarkEnd w:id="0"/>
    </w:p>
    <w:p w:rsidR="000003E1" w:rsidRPr="0050451F" w:rsidRDefault="000003E1" w:rsidP="000003E1">
      <w:pPr>
        <w:jc w:val="right"/>
        <w:rPr>
          <w:rFonts w:ascii="Tahoma" w:hAnsi="Tahoma" w:cs="Tahoma"/>
          <w:b/>
          <w:i/>
        </w:rPr>
      </w:pPr>
      <w:r w:rsidRPr="0050451F">
        <w:rPr>
          <w:rFonts w:ascii="Tahoma" w:hAnsi="Tahoma" w:cs="Tahoma"/>
          <w:b/>
          <w:i/>
        </w:rPr>
        <w:t xml:space="preserve">PORTARIA Nº. </w:t>
      </w:r>
      <w:r w:rsidR="00494C18">
        <w:rPr>
          <w:rFonts w:ascii="Tahoma" w:hAnsi="Tahoma" w:cs="Tahoma"/>
          <w:b/>
          <w:i/>
        </w:rPr>
        <w:t>0135</w:t>
      </w:r>
      <w:r w:rsidR="00344A2B">
        <w:rPr>
          <w:rFonts w:ascii="Tahoma" w:hAnsi="Tahoma" w:cs="Tahoma"/>
          <w:b/>
          <w:i/>
        </w:rPr>
        <w:t>/202</w:t>
      </w:r>
      <w:r w:rsidR="00A11C36">
        <w:rPr>
          <w:rFonts w:ascii="Tahoma" w:hAnsi="Tahoma" w:cs="Tahoma"/>
          <w:b/>
          <w:i/>
        </w:rPr>
        <w:t>2</w:t>
      </w:r>
    </w:p>
    <w:p w:rsidR="000003E1" w:rsidRPr="0050451F" w:rsidRDefault="000003E1" w:rsidP="000003E1">
      <w:pPr>
        <w:pStyle w:val="Default"/>
        <w:rPr>
          <w:rFonts w:ascii="Tahoma" w:hAnsi="Tahoma" w:cs="Tahoma"/>
        </w:rPr>
      </w:pPr>
    </w:p>
    <w:p w:rsidR="000003E1" w:rsidRPr="0050451F" w:rsidRDefault="000003E1" w:rsidP="000003E1">
      <w:pPr>
        <w:pStyle w:val="Default"/>
        <w:ind w:left="3960"/>
        <w:jc w:val="both"/>
        <w:rPr>
          <w:rFonts w:ascii="Tahoma" w:hAnsi="Tahoma" w:cs="Tahoma"/>
          <w:sz w:val="28"/>
          <w:szCs w:val="28"/>
        </w:rPr>
      </w:pPr>
    </w:p>
    <w:p w:rsidR="000003E1" w:rsidRPr="0050451F" w:rsidRDefault="000003E1" w:rsidP="00145B3B">
      <w:pPr>
        <w:pStyle w:val="Default"/>
        <w:spacing w:line="360" w:lineRule="auto"/>
        <w:ind w:left="4200"/>
        <w:jc w:val="both"/>
        <w:rPr>
          <w:rFonts w:ascii="Tahoma" w:hAnsi="Tahoma" w:cs="Tahoma"/>
          <w:sz w:val="28"/>
          <w:szCs w:val="28"/>
        </w:rPr>
      </w:pPr>
      <w:r w:rsidRPr="0050451F">
        <w:rPr>
          <w:rFonts w:ascii="Tahoma" w:hAnsi="Tahoma" w:cs="Tahoma"/>
          <w:b/>
          <w:bCs/>
          <w:i/>
          <w:sz w:val="22"/>
          <w:szCs w:val="22"/>
        </w:rPr>
        <w:t xml:space="preserve">“AUTORIZA LICENÇA </w:t>
      </w:r>
      <w:r>
        <w:rPr>
          <w:rFonts w:ascii="Tahoma" w:hAnsi="Tahoma" w:cs="Tahoma"/>
          <w:b/>
          <w:bCs/>
          <w:i/>
          <w:sz w:val="22"/>
          <w:szCs w:val="22"/>
        </w:rPr>
        <w:t xml:space="preserve">MATERNIDADE PELO PRAZO DE 120 DIAS À SERVIDORA </w:t>
      </w:r>
      <w:r w:rsidR="00145B3B">
        <w:rPr>
          <w:rFonts w:ascii="Tahoma" w:hAnsi="Tahoma" w:cs="Tahoma"/>
          <w:b/>
          <w:bCs/>
          <w:i/>
          <w:sz w:val="22"/>
          <w:szCs w:val="22"/>
        </w:rPr>
        <w:t xml:space="preserve">KELLYMAR NEVES ALVIM MUNIZ </w:t>
      </w:r>
      <w:r w:rsidRPr="00866584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LOTADA NA SECRETARIA MUNICIPAL DE </w:t>
      </w:r>
      <w:r w:rsidR="00960B06">
        <w:rPr>
          <w:rFonts w:ascii="Tahoma" w:hAnsi="Tahoma" w:cs="Tahoma"/>
          <w:b/>
          <w:bCs/>
          <w:i/>
          <w:color w:val="auto"/>
          <w:sz w:val="22"/>
          <w:szCs w:val="22"/>
        </w:rPr>
        <w:t>SAÚDE</w:t>
      </w:r>
      <w:r w:rsidR="008465FF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, </w:t>
      </w:r>
      <w:r w:rsidR="00D71636">
        <w:rPr>
          <w:rFonts w:ascii="Tahoma" w:hAnsi="Tahoma" w:cs="Tahoma"/>
          <w:b/>
          <w:bCs/>
          <w:i/>
          <w:color w:val="auto"/>
          <w:sz w:val="22"/>
          <w:szCs w:val="22"/>
        </w:rPr>
        <w:t>OCUPANTE</w:t>
      </w:r>
      <w:r w:rsidR="001D1EE1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DO CARGO DE</w:t>
      </w:r>
      <w:r w:rsidR="00145B3B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AUXILIAR DE DENTISTA NA ESF “DR.</w:t>
      </w:r>
      <w:r w:rsidR="00C61155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</w:t>
      </w:r>
      <w:r w:rsidR="00145B3B">
        <w:rPr>
          <w:rFonts w:ascii="Tahoma" w:hAnsi="Tahoma" w:cs="Tahoma"/>
          <w:b/>
          <w:bCs/>
          <w:i/>
          <w:color w:val="auto"/>
          <w:sz w:val="22"/>
          <w:szCs w:val="22"/>
        </w:rPr>
        <w:t>ANDRÉ CARLOS FERREIRA</w:t>
      </w:r>
      <w:r w:rsidR="00C61155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</w:t>
      </w:r>
      <w:r w:rsidR="00145B3B">
        <w:rPr>
          <w:rFonts w:ascii="Tahoma" w:hAnsi="Tahoma" w:cs="Tahoma"/>
          <w:b/>
          <w:bCs/>
          <w:i/>
          <w:color w:val="auto"/>
          <w:sz w:val="22"/>
          <w:szCs w:val="22"/>
        </w:rPr>
        <w:t>XAVIER.”</w:t>
      </w:r>
      <w:r w:rsidR="001D1EE1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</w:t>
      </w: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  <w:r w:rsidRPr="0050451F">
        <w:rPr>
          <w:rFonts w:ascii="Tahoma" w:hAnsi="Tahoma" w:cs="Tahoma"/>
          <w:sz w:val="28"/>
          <w:szCs w:val="28"/>
        </w:rPr>
        <w:t xml:space="preserve">   </w:t>
      </w:r>
    </w:p>
    <w:p w:rsidR="00312C39" w:rsidRPr="0070725A" w:rsidRDefault="00312C39" w:rsidP="00312C39">
      <w:pPr>
        <w:pStyle w:val="Default"/>
        <w:spacing w:line="360" w:lineRule="auto"/>
        <w:ind w:firstLine="1701"/>
        <w:jc w:val="both"/>
        <w:rPr>
          <w:rFonts w:ascii="Tahoma" w:hAnsi="Tahoma" w:cs="Tahoma"/>
        </w:rPr>
      </w:pPr>
      <w:r>
        <w:rPr>
          <w:rFonts w:ascii="Tahoma" w:hAnsi="Tahoma" w:cs="Tahoma"/>
          <w:b/>
          <w:i/>
        </w:rPr>
        <w:t>O PREFEITO MUNICIPAL DE PIRAÚBA</w:t>
      </w:r>
      <w:r w:rsidRPr="0070725A">
        <w:rPr>
          <w:rFonts w:ascii="Tahoma" w:hAnsi="Tahoma" w:cs="Tahoma"/>
          <w:b/>
          <w:i/>
        </w:rPr>
        <w:t>, ESTADO DE MINAS GERAIS</w:t>
      </w:r>
      <w:r w:rsidRPr="0070725A">
        <w:rPr>
          <w:rFonts w:ascii="Tahoma" w:hAnsi="Tahoma" w:cs="Tahoma"/>
        </w:rPr>
        <w:t xml:space="preserve">, </w:t>
      </w:r>
      <w:r w:rsidRPr="00B1553A">
        <w:rPr>
          <w:rFonts w:ascii="Tahoma" w:hAnsi="Tahoma" w:cs="Tahoma"/>
          <w:b/>
          <w:i/>
        </w:rPr>
        <w:t>ADRIANO CARVALHAES GRAVINA</w:t>
      </w:r>
      <w:r>
        <w:rPr>
          <w:rFonts w:ascii="Tahoma" w:hAnsi="Tahoma" w:cs="Tahoma"/>
        </w:rPr>
        <w:t xml:space="preserve">, </w:t>
      </w:r>
      <w:r w:rsidRPr="0070725A">
        <w:rPr>
          <w:rFonts w:ascii="Tahoma" w:hAnsi="Tahoma" w:cs="Tahoma"/>
        </w:rPr>
        <w:t>no uso de suas atribuições legais, com fulcro no artigo 65, inciso VI, da Lei Orgânica do Município, e</w:t>
      </w:r>
    </w:p>
    <w:p w:rsidR="00312C39" w:rsidRPr="0070725A" w:rsidRDefault="00312C39" w:rsidP="00312C39">
      <w:pPr>
        <w:pStyle w:val="Default"/>
        <w:spacing w:line="360" w:lineRule="auto"/>
        <w:jc w:val="both"/>
        <w:rPr>
          <w:rFonts w:ascii="Tahoma" w:hAnsi="Tahoma" w:cs="Tahoma"/>
        </w:rPr>
      </w:pPr>
    </w:p>
    <w:p w:rsidR="00312C39" w:rsidRDefault="00312C39" w:rsidP="00312C39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 w:rsidRPr="0070725A">
        <w:rPr>
          <w:rFonts w:ascii="Tahoma" w:hAnsi="Tahoma" w:cs="Tahoma"/>
          <w:b/>
          <w:bCs/>
          <w:i/>
        </w:rPr>
        <w:t xml:space="preserve">CONSIDERANDO </w:t>
      </w:r>
      <w:r w:rsidRPr="0070725A">
        <w:rPr>
          <w:rFonts w:ascii="Tahoma" w:hAnsi="Tahoma" w:cs="Tahoma"/>
          <w:bCs/>
        </w:rPr>
        <w:t>que a servidora</w:t>
      </w:r>
      <w:r w:rsidRPr="00AC586D">
        <w:rPr>
          <w:rFonts w:ascii="Tahoma" w:hAnsi="Tahoma" w:cs="Tahoma"/>
          <w:b/>
          <w:bCs/>
          <w:i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i/>
          <w:sz w:val="20"/>
          <w:szCs w:val="20"/>
        </w:rPr>
        <w:t>KELLYMAR NEVES ALVIM MUNIZ</w:t>
      </w:r>
      <w:r>
        <w:rPr>
          <w:rFonts w:ascii="Tahoma" w:hAnsi="Tahoma" w:cs="Tahoma"/>
          <w:b/>
          <w:bCs/>
          <w:i/>
        </w:rPr>
        <w:t>,</w:t>
      </w:r>
      <w:r w:rsidRPr="0070725A">
        <w:rPr>
          <w:rFonts w:ascii="Tahoma" w:hAnsi="Tahoma" w:cs="Tahoma"/>
          <w:b/>
          <w:bCs/>
          <w:i/>
        </w:rPr>
        <w:t xml:space="preserve"> </w:t>
      </w:r>
      <w:r w:rsidRPr="0070725A">
        <w:rPr>
          <w:rFonts w:ascii="Tahoma" w:hAnsi="Tahoma" w:cs="Tahoma"/>
          <w:bCs/>
        </w:rPr>
        <w:t xml:space="preserve">é concursada </w:t>
      </w:r>
      <w:r w:rsidRPr="00BC5A72">
        <w:rPr>
          <w:rFonts w:ascii="Tahoma" w:hAnsi="Tahoma" w:cs="Tahoma"/>
          <w:bCs/>
        </w:rPr>
        <w:t xml:space="preserve">estável, ocupante do cargo de </w:t>
      </w:r>
      <w:r w:rsidRPr="00BC5A72">
        <w:rPr>
          <w:rFonts w:ascii="Tahoma" w:hAnsi="Tahoma" w:cs="Tahoma"/>
          <w:lang w:val="pt-PT"/>
        </w:rPr>
        <w:t>Auxiliar de Dentista, na ESF “Dr. André Carlos Ferreira Xavier”</w:t>
      </w:r>
      <w:r w:rsidRPr="00BC5A72">
        <w:rPr>
          <w:rFonts w:ascii="Tahoma" w:hAnsi="Tahoma" w:cs="Tahoma"/>
          <w:bCs/>
        </w:rPr>
        <w:t>, lotada na Secretaria Municipal de Saúde.</w:t>
      </w:r>
    </w:p>
    <w:p w:rsidR="00312C39" w:rsidRPr="00BC5A72" w:rsidRDefault="00312C39" w:rsidP="00312C39">
      <w:pPr>
        <w:pStyle w:val="Default"/>
        <w:spacing w:line="360" w:lineRule="auto"/>
        <w:jc w:val="both"/>
        <w:rPr>
          <w:rFonts w:ascii="Tahoma" w:hAnsi="Tahoma" w:cs="Tahoma"/>
          <w:b/>
          <w:bCs/>
        </w:rPr>
      </w:pPr>
    </w:p>
    <w:p w:rsidR="00312C39" w:rsidRPr="0070725A" w:rsidRDefault="00312C39" w:rsidP="00312C39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 w:rsidRPr="00BC5A72">
        <w:rPr>
          <w:rFonts w:ascii="Tahoma" w:hAnsi="Tahoma" w:cs="Tahoma"/>
          <w:b/>
          <w:bCs/>
          <w:i/>
        </w:rPr>
        <w:t>CONSIDERANDO</w:t>
      </w:r>
      <w:r w:rsidRPr="00BC5A72">
        <w:rPr>
          <w:rFonts w:ascii="Tahoma" w:hAnsi="Tahoma" w:cs="Tahoma"/>
          <w:bCs/>
        </w:rPr>
        <w:t xml:space="preserve"> que a mencionada servidora requereu junto a S</w:t>
      </w:r>
      <w:r w:rsidRPr="0070725A">
        <w:rPr>
          <w:rFonts w:ascii="Tahoma" w:hAnsi="Tahoma" w:cs="Tahoma"/>
          <w:bCs/>
        </w:rPr>
        <w:t xml:space="preserve">ecretaria Municipal de </w:t>
      </w:r>
      <w:r>
        <w:rPr>
          <w:rFonts w:ascii="Tahoma" w:hAnsi="Tahoma" w:cs="Tahoma"/>
          <w:bCs/>
        </w:rPr>
        <w:t>Saúde,</w:t>
      </w:r>
      <w:r w:rsidRPr="0070725A">
        <w:rPr>
          <w:rFonts w:ascii="Tahoma" w:hAnsi="Tahoma" w:cs="Tahoma"/>
          <w:bCs/>
        </w:rPr>
        <w:t xml:space="preserve"> </w:t>
      </w:r>
      <w:r>
        <w:rPr>
          <w:rFonts w:ascii="Tahoma" w:hAnsi="Tahoma" w:cs="Tahoma"/>
          <w:bCs/>
        </w:rPr>
        <w:t>l</w:t>
      </w:r>
      <w:r w:rsidRPr="0070725A">
        <w:rPr>
          <w:rFonts w:ascii="Tahoma" w:hAnsi="Tahoma" w:cs="Tahoma"/>
          <w:bCs/>
        </w:rPr>
        <w:t>icença</w:t>
      </w:r>
      <w:r>
        <w:rPr>
          <w:rFonts w:ascii="Tahoma" w:hAnsi="Tahoma" w:cs="Tahoma"/>
          <w:bCs/>
        </w:rPr>
        <w:t xml:space="preserve"> para tratamento de</w:t>
      </w:r>
      <w:r w:rsidRPr="0070725A">
        <w:rPr>
          <w:rFonts w:ascii="Tahoma" w:hAnsi="Tahoma" w:cs="Tahoma"/>
          <w:bCs/>
        </w:rPr>
        <w:t xml:space="preserve"> Saúde, juntando documento demonstrando a necessidade para tal requerimento;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0003E1" w:rsidRPr="00866584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121759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a Lei nacional a ser aplicada que rege a matéria é a 8213/91, art. 71, em que prevê o prazo de </w:t>
      </w:r>
      <w:r w:rsidRPr="00866584">
        <w:rPr>
          <w:rFonts w:ascii="Tahoma" w:hAnsi="Tahoma" w:cs="Tahoma"/>
          <w:bCs/>
          <w:color w:val="auto"/>
        </w:rPr>
        <w:t>120 (cento e vinte dias), sendo este prazo prorrogado por mais 60</w:t>
      </w:r>
      <w:r w:rsidR="006068D1">
        <w:rPr>
          <w:rFonts w:ascii="Tahoma" w:hAnsi="Tahoma" w:cs="Tahoma"/>
          <w:bCs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>(sessenta) dias, conforme prevê o § 1º do art. 2º, da Lei Complementar Municipal nº. 805/2011;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121759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a Súmula 473 da excelsa Suprema Corte brasileira, reza que a Administração Pública pode rever seus atos quando eivados de vícios, respeitando os direitos adquiridos;</w:t>
      </w:r>
    </w:p>
    <w:p w:rsidR="00F12660" w:rsidRDefault="00F12660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F12660" w:rsidRDefault="00F12660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866584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FD5534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</w:t>
      </w:r>
      <w:r w:rsidRPr="00866584">
        <w:rPr>
          <w:rFonts w:ascii="Tahoma" w:hAnsi="Tahoma" w:cs="Tahoma"/>
          <w:bCs/>
          <w:color w:val="auto"/>
        </w:rPr>
        <w:t xml:space="preserve">que o requerimento à licença maternidade ocorreu em </w:t>
      </w:r>
      <w:r w:rsidR="00312C39">
        <w:rPr>
          <w:rFonts w:ascii="Tahoma" w:hAnsi="Tahoma" w:cs="Tahoma"/>
          <w:bCs/>
          <w:color w:val="auto"/>
        </w:rPr>
        <w:t>23</w:t>
      </w:r>
      <w:r w:rsidR="001C408F">
        <w:rPr>
          <w:rFonts w:ascii="Tahoma" w:hAnsi="Tahoma" w:cs="Tahoma"/>
          <w:bCs/>
          <w:color w:val="auto"/>
        </w:rPr>
        <w:t xml:space="preserve"> </w:t>
      </w:r>
      <w:r w:rsidR="00344A2B">
        <w:rPr>
          <w:rFonts w:ascii="Tahoma" w:hAnsi="Tahoma" w:cs="Tahoma"/>
          <w:bCs/>
          <w:color w:val="auto"/>
        </w:rPr>
        <w:t xml:space="preserve">de </w:t>
      </w:r>
      <w:r w:rsidR="00312C39">
        <w:rPr>
          <w:rFonts w:ascii="Tahoma" w:hAnsi="Tahoma" w:cs="Tahoma"/>
          <w:bCs/>
          <w:color w:val="auto"/>
        </w:rPr>
        <w:t>maio</w:t>
      </w:r>
      <w:r w:rsidR="00A11C36">
        <w:rPr>
          <w:rFonts w:ascii="Tahoma" w:hAnsi="Tahoma" w:cs="Tahoma"/>
          <w:bCs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 xml:space="preserve">do corrente ano e que não foi lavrado nenhum ato referente à situação funcional da servidora; 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 xml:space="preserve">CONSIDERANDO </w:t>
      </w:r>
      <w:r w:rsidRPr="0050451F">
        <w:rPr>
          <w:rFonts w:ascii="Tahoma" w:hAnsi="Tahoma" w:cs="Tahoma"/>
          <w:bCs/>
        </w:rPr>
        <w:t>que compete ao Chefe do Poder Executivo prover os cargos públicos e expedir os demais atos referente à situação funcional dos servidores nos termos do que dispõe o art.30, inciso I, da CF/88 c/c art. 65, inciso IX da LOM;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os princípios da responsabilidade, da eficiência, da legalidade, do interesse público e, da razoabilidade,</w:t>
      </w:r>
      <w:r>
        <w:rPr>
          <w:rFonts w:ascii="Tahoma" w:hAnsi="Tahoma" w:cs="Tahoma"/>
          <w:bCs/>
        </w:rPr>
        <w:t xml:space="preserve">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>R E S O L V E: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Pr="00312C39" w:rsidRDefault="000003E1" w:rsidP="00312C39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</w:rPr>
        <w:t xml:space="preserve">Art. 1º </w:t>
      </w:r>
      <w:r w:rsidRPr="0050451F">
        <w:rPr>
          <w:rFonts w:ascii="Tahoma" w:hAnsi="Tahoma" w:cs="Tahoma"/>
          <w:bCs/>
        </w:rPr>
        <w:t>Fica concedid</w:t>
      </w:r>
      <w:r>
        <w:rPr>
          <w:rFonts w:ascii="Tahoma" w:hAnsi="Tahoma" w:cs="Tahoma"/>
          <w:bCs/>
        </w:rPr>
        <w:t xml:space="preserve">a, </w:t>
      </w:r>
      <w:r w:rsidRPr="0050451F">
        <w:rPr>
          <w:rFonts w:ascii="Tahoma" w:hAnsi="Tahoma" w:cs="Tahoma"/>
          <w:bCs/>
        </w:rPr>
        <w:t>licença</w:t>
      </w:r>
      <w:r>
        <w:rPr>
          <w:rFonts w:ascii="Tahoma" w:hAnsi="Tahoma" w:cs="Tahoma"/>
          <w:bCs/>
        </w:rPr>
        <w:t xml:space="preserve"> maternidade à</w:t>
      </w:r>
      <w:r w:rsidRPr="0050451F">
        <w:rPr>
          <w:rFonts w:ascii="Tahoma" w:hAnsi="Tahoma" w:cs="Tahoma"/>
          <w:bCs/>
        </w:rPr>
        <w:t xml:space="preserve"> Servidora</w:t>
      </w:r>
      <w:r w:rsidR="0016150F" w:rsidRPr="0016150F">
        <w:rPr>
          <w:rFonts w:ascii="Tahoma" w:hAnsi="Tahoma" w:cs="Tahoma"/>
          <w:b/>
          <w:bCs/>
          <w:i/>
        </w:rPr>
        <w:t xml:space="preserve"> </w:t>
      </w:r>
      <w:r w:rsidR="00312C39">
        <w:rPr>
          <w:rFonts w:ascii="Tahoma" w:hAnsi="Tahoma" w:cs="Tahoma"/>
          <w:b/>
          <w:bCs/>
          <w:i/>
        </w:rPr>
        <w:t>KELLYMAR NEVES  ALVIM MUNIZ</w:t>
      </w:r>
      <w:r w:rsidR="00A11C36">
        <w:rPr>
          <w:rFonts w:ascii="Tahoma" w:hAnsi="Tahoma" w:cs="Tahoma"/>
          <w:b/>
          <w:bCs/>
          <w:i/>
        </w:rPr>
        <w:t xml:space="preserve"> </w:t>
      </w:r>
      <w:r w:rsidR="00312C39" w:rsidRPr="00BC5A72">
        <w:rPr>
          <w:rFonts w:ascii="Tahoma" w:hAnsi="Tahoma" w:cs="Tahoma"/>
          <w:bCs/>
        </w:rPr>
        <w:t xml:space="preserve">ocupante do cargo de </w:t>
      </w:r>
      <w:r w:rsidR="00312C39" w:rsidRPr="00BC5A72">
        <w:rPr>
          <w:rFonts w:ascii="Tahoma" w:hAnsi="Tahoma" w:cs="Tahoma"/>
          <w:lang w:val="pt-PT"/>
        </w:rPr>
        <w:t>Auxiliar de Dentista, na ESF “Dr. André Carlos Ferreira Xavier”</w:t>
      </w:r>
      <w:r w:rsidR="00312C39" w:rsidRPr="00BC5A72">
        <w:rPr>
          <w:rFonts w:ascii="Tahoma" w:hAnsi="Tahoma" w:cs="Tahoma"/>
          <w:bCs/>
        </w:rPr>
        <w:t>, lotada na Secretaria Municipal de Saúde</w:t>
      </w:r>
      <w:r w:rsidR="00E12EDA">
        <w:rPr>
          <w:rFonts w:ascii="Tahoma" w:hAnsi="Tahoma" w:cs="Tahoma"/>
          <w:bCs/>
        </w:rPr>
        <w:t>,</w:t>
      </w:r>
      <w:r w:rsidR="00836567" w:rsidRPr="00836567">
        <w:rPr>
          <w:rFonts w:ascii="Bookman Old Style" w:hAnsi="Bookman Old Style" w:cs="Arial"/>
          <w:sz w:val="26"/>
          <w:szCs w:val="26"/>
          <w:lang w:val="pt-PT"/>
        </w:rPr>
        <w:t xml:space="preserve"> </w:t>
      </w:r>
      <w:r w:rsidRPr="0050451F">
        <w:rPr>
          <w:rFonts w:ascii="Tahoma" w:hAnsi="Tahoma" w:cs="Tahoma"/>
          <w:bCs/>
        </w:rPr>
        <w:t xml:space="preserve"> pelo período </w:t>
      </w:r>
      <w:r>
        <w:rPr>
          <w:rFonts w:ascii="Tahoma" w:hAnsi="Tahoma" w:cs="Tahoma"/>
          <w:bCs/>
        </w:rPr>
        <w:t xml:space="preserve">de </w:t>
      </w:r>
      <w:r w:rsidRPr="00133B5B">
        <w:rPr>
          <w:rFonts w:ascii="Tahoma" w:hAnsi="Tahoma" w:cs="Tahoma"/>
          <w:b/>
          <w:bCs/>
          <w:i/>
          <w:u w:val="single"/>
        </w:rPr>
        <w:t>1</w:t>
      </w:r>
      <w:r>
        <w:rPr>
          <w:rFonts w:ascii="Tahoma" w:hAnsi="Tahoma" w:cs="Tahoma"/>
          <w:b/>
          <w:bCs/>
          <w:i/>
          <w:u w:val="single"/>
        </w:rPr>
        <w:t>2</w:t>
      </w:r>
      <w:r w:rsidRPr="00133B5B">
        <w:rPr>
          <w:rFonts w:ascii="Tahoma" w:hAnsi="Tahoma" w:cs="Tahoma"/>
          <w:b/>
          <w:bCs/>
          <w:i/>
          <w:u w:val="single"/>
        </w:rPr>
        <w:t>0</w:t>
      </w:r>
      <w:r>
        <w:rPr>
          <w:rFonts w:ascii="Tahoma" w:hAnsi="Tahoma" w:cs="Tahoma"/>
          <w:b/>
          <w:bCs/>
          <w:i/>
          <w:u w:val="single"/>
        </w:rPr>
        <w:t xml:space="preserve"> </w:t>
      </w:r>
      <w:r w:rsidRPr="00133B5B">
        <w:rPr>
          <w:rFonts w:ascii="Tahoma" w:hAnsi="Tahoma" w:cs="Tahoma"/>
          <w:b/>
          <w:bCs/>
          <w:i/>
          <w:u w:val="single"/>
        </w:rPr>
        <w:t xml:space="preserve">(cento e </w:t>
      </w:r>
      <w:r>
        <w:rPr>
          <w:rFonts w:ascii="Tahoma" w:hAnsi="Tahoma" w:cs="Tahoma"/>
          <w:b/>
          <w:bCs/>
          <w:i/>
          <w:u w:val="single"/>
        </w:rPr>
        <w:t xml:space="preserve">vinte) </w:t>
      </w:r>
      <w:r w:rsidRPr="00133B5B">
        <w:rPr>
          <w:rFonts w:ascii="Tahoma" w:hAnsi="Tahoma" w:cs="Tahoma"/>
          <w:b/>
          <w:bCs/>
          <w:i/>
          <w:u w:val="single"/>
        </w:rPr>
        <w:t>dias</w:t>
      </w:r>
      <w:r>
        <w:rPr>
          <w:rFonts w:ascii="Tahoma" w:hAnsi="Tahoma" w:cs="Tahoma"/>
          <w:bCs/>
        </w:rPr>
        <w:t xml:space="preserve">, desde o dia </w:t>
      </w:r>
      <w:r w:rsidR="00312C39">
        <w:rPr>
          <w:rFonts w:ascii="Tahoma" w:hAnsi="Tahoma" w:cs="Tahoma"/>
          <w:b/>
          <w:bCs/>
        </w:rPr>
        <w:t>23</w:t>
      </w:r>
      <w:r w:rsidR="00A340B1">
        <w:rPr>
          <w:rFonts w:ascii="Tahoma" w:hAnsi="Tahoma" w:cs="Tahoma"/>
          <w:b/>
          <w:bCs/>
        </w:rPr>
        <w:t>/</w:t>
      </w:r>
      <w:r w:rsidR="00836567">
        <w:rPr>
          <w:rFonts w:ascii="Tahoma" w:hAnsi="Tahoma" w:cs="Tahoma"/>
          <w:b/>
          <w:bCs/>
        </w:rPr>
        <w:t>0</w:t>
      </w:r>
      <w:r w:rsidR="00312C39">
        <w:rPr>
          <w:rFonts w:ascii="Tahoma" w:hAnsi="Tahoma" w:cs="Tahoma"/>
          <w:b/>
          <w:bCs/>
        </w:rPr>
        <w:t>5</w:t>
      </w:r>
      <w:r w:rsidR="006068D1">
        <w:rPr>
          <w:rFonts w:ascii="Tahoma" w:hAnsi="Tahoma" w:cs="Tahoma"/>
          <w:b/>
          <w:bCs/>
        </w:rPr>
        <w:t>/</w:t>
      </w:r>
      <w:r w:rsidR="00A8791D">
        <w:rPr>
          <w:rFonts w:ascii="Tahoma" w:hAnsi="Tahoma" w:cs="Tahoma"/>
          <w:b/>
          <w:bCs/>
        </w:rPr>
        <w:t>20</w:t>
      </w:r>
      <w:r w:rsidR="00836567">
        <w:rPr>
          <w:rFonts w:ascii="Tahoma" w:hAnsi="Tahoma" w:cs="Tahoma"/>
          <w:b/>
          <w:bCs/>
        </w:rPr>
        <w:t>2</w:t>
      </w:r>
      <w:r w:rsidR="00A11C36">
        <w:rPr>
          <w:rFonts w:ascii="Tahoma" w:hAnsi="Tahoma" w:cs="Tahoma"/>
          <w:b/>
          <w:bCs/>
        </w:rPr>
        <w:t>2</w:t>
      </w:r>
      <w:r>
        <w:rPr>
          <w:rFonts w:ascii="Tahoma" w:hAnsi="Tahoma" w:cs="Tahoma"/>
          <w:bCs/>
        </w:rPr>
        <w:t xml:space="preserve">, data do requerimento administrativo, </w:t>
      </w:r>
      <w:r w:rsidRPr="0050451F">
        <w:rPr>
          <w:rFonts w:ascii="Tahoma" w:hAnsi="Tahoma" w:cs="Tahoma"/>
          <w:bCs/>
        </w:rPr>
        <w:t>conforme previsto</w:t>
      </w:r>
      <w:r>
        <w:rPr>
          <w:rFonts w:ascii="Tahoma" w:hAnsi="Tahoma" w:cs="Tahoma"/>
          <w:bCs/>
        </w:rPr>
        <w:t xml:space="preserve"> na Lei</w:t>
      </w:r>
      <w:r w:rsidRPr="0050451F">
        <w:rPr>
          <w:rFonts w:ascii="Tahoma" w:hAnsi="Tahoma" w:cs="Tahoma"/>
          <w:bCs/>
        </w:rPr>
        <w:t xml:space="preserve"> </w:t>
      </w:r>
      <w:r w:rsidRPr="00133B5B">
        <w:rPr>
          <w:rFonts w:ascii="Tahoma" w:hAnsi="Tahoma" w:cs="Tahoma"/>
          <w:bCs/>
        </w:rPr>
        <w:t>8213/91, art. 71</w:t>
      </w:r>
      <w:r>
        <w:rPr>
          <w:rFonts w:ascii="Tahoma" w:hAnsi="Tahoma" w:cs="Tahoma"/>
          <w:bCs/>
        </w:rPr>
        <w:t xml:space="preserve"> e</w:t>
      </w:r>
      <w:r w:rsidRPr="00133B5B">
        <w:rPr>
          <w:rFonts w:ascii="Tahoma" w:hAnsi="Tahoma" w:cs="Tahoma"/>
          <w:bCs/>
        </w:rPr>
        <w:t xml:space="preserve"> § 1º do art. 2º, da Lei Complementar Municipal nº. 805/2011</w:t>
      </w:r>
      <w:r w:rsidRPr="0050451F">
        <w:rPr>
          <w:rFonts w:ascii="Tahoma" w:hAnsi="Tahoma" w:cs="Tahoma"/>
          <w:bCs/>
        </w:rPr>
        <w:t>.</w:t>
      </w:r>
    </w:p>
    <w:p w:rsidR="000003E1" w:rsidRPr="00812E9C" w:rsidRDefault="000003E1" w:rsidP="000003E1">
      <w:pPr>
        <w:pStyle w:val="Default"/>
        <w:spacing w:line="276" w:lineRule="auto"/>
        <w:ind w:firstLine="708"/>
        <w:jc w:val="both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 xml:space="preserve">Art. 2º </w:t>
      </w:r>
      <w:r w:rsidRPr="003A0E15">
        <w:rPr>
          <w:rFonts w:ascii="Tahoma" w:hAnsi="Tahoma" w:cs="Tahoma"/>
          <w:bCs/>
        </w:rPr>
        <w:t>E</w:t>
      </w:r>
      <w:r w:rsidRPr="0050451F">
        <w:rPr>
          <w:rFonts w:ascii="Tahoma" w:hAnsi="Tahoma" w:cs="Tahoma"/>
        </w:rPr>
        <w:t>sta Portaria entra</w:t>
      </w:r>
      <w:r w:rsidR="000522E5">
        <w:rPr>
          <w:rFonts w:ascii="Tahoma" w:hAnsi="Tahoma" w:cs="Tahoma"/>
        </w:rPr>
        <w:t>rá</w:t>
      </w:r>
      <w:r w:rsidRPr="0050451F">
        <w:rPr>
          <w:rFonts w:ascii="Tahoma" w:hAnsi="Tahoma" w:cs="Tahoma"/>
        </w:rPr>
        <w:t xml:space="preserve"> em vigor na data de sua publicação e/ou afixação no quadro de avisos da Prefeitura</w:t>
      </w:r>
      <w:r w:rsidR="00312C39">
        <w:rPr>
          <w:rFonts w:ascii="Tahoma" w:hAnsi="Tahoma" w:cs="Tahoma"/>
        </w:rPr>
        <w:t>.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3A0E15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                    </w:t>
      </w:r>
      <w:r w:rsidR="00A238BC">
        <w:rPr>
          <w:rFonts w:ascii="Tahoma" w:hAnsi="Tahoma" w:cs="Tahoma"/>
          <w:bCs/>
        </w:rPr>
        <w:t xml:space="preserve"> </w:t>
      </w:r>
      <w:r>
        <w:rPr>
          <w:rFonts w:ascii="Tahoma" w:hAnsi="Tahoma" w:cs="Tahoma"/>
          <w:bCs/>
        </w:rPr>
        <w:t xml:space="preserve"> </w:t>
      </w:r>
      <w:r w:rsidRPr="0050451F">
        <w:rPr>
          <w:rFonts w:ascii="Tahoma" w:hAnsi="Tahoma" w:cs="Tahoma"/>
        </w:rPr>
        <w:t>Registre-se</w:t>
      </w:r>
      <w:r w:rsidR="0016150F">
        <w:rPr>
          <w:rFonts w:ascii="Tahoma" w:hAnsi="Tahoma" w:cs="Tahoma"/>
        </w:rPr>
        <w:t>, Publique-se</w:t>
      </w:r>
      <w:r w:rsidRPr="0050451F">
        <w:rPr>
          <w:rFonts w:ascii="Tahoma" w:hAnsi="Tahoma" w:cs="Tahoma"/>
        </w:rPr>
        <w:t xml:space="preserve"> e publique-se.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BB0B26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</w:rPr>
        <w:t xml:space="preserve">Piraúba, </w:t>
      </w:r>
      <w:r w:rsidR="00312C39">
        <w:rPr>
          <w:rFonts w:ascii="Tahoma" w:hAnsi="Tahoma" w:cs="Tahoma"/>
        </w:rPr>
        <w:t>23</w:t>
      </w:r>
      <w:r w:rsidR="00F562DF">
        <w:rPr>
          <w:rFonts w:ascii="Tahoma" w:hAnsi="Tahoma" w:cs="Tahoma"/>
        </w:rPr>
        <w:t xml:space="preserve"> </w:t>
      </w:r>
      <w:r w:rsidR="00A340B1">
        <w:rPr>
          <w:rFonts w:ascii="Tahoma" w:hAnsi="Tahoma" w:cs="Tahoma"/>
        </w:rPr>
        <w:t>de</w:t>
      </w:r>
      <w:r w:rsidR="00312C39">
        <w:rPr>
          <w:rFonts w:ascii="Tahoma" w:hAnsi="Tahoma" w:cs="Tahoma"/>
        </w:rPr>
        <w:t xml:space="preserve"> MAIO</w:t>
      </w:r>
      <w:r w:rsidR="00836567">
        <w:rPr>
          <w:rFonts w:ascii="Tahoma" w:hAnsi="Tahoma" w:cs="Tahoma"/>
        </w:rPr>
        <w:t xml:space="preserve"> de 202</w:t>
      </w:r>
      <w:r w:rsidR="00D219E5">
        <w:rPr>
          <w:rFonts w:ascii="Tahoma" w:hAnsi="Tahoma" w:cs="Tahoma"/>
        </w:rPr>
        <w:t>2</w:t>
      </w:r>
      <w:r>
        <w:rPr>
          <w:rFonts w:ascii="Tahoma" w:hAnsi="Tahoma" w:cs="Tahoma"/>
        </w:rPr>
        <w:t>.</w:t>
      </w:r>
    </w:p>
    <w:p w:rsidR="000003E1" w:rsidRPr="0050451F" w:rsidRDefault="00312C39" w:rsidP="000003E1">
      <w:pPr>
        <w:pStyle w:val="Default"/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</w:t>
      </w:r>
    </w:p>
    <w:p w:rsidR="00F12660" w:rsidRDefault="00F12660" w:rsidP="00696597">
      <w:pPr>
        <w:pStyle w:val="Default"/>
        <w:spacing w:line="276" w:lineRule="auto"/>
        <w:rPr>
          <w:rFonts w:ascii="Tahoma" w:hAnsi="Tahoma" w:cs="Tahoma"/>
          <w:b/>
          <w:i/>
        </w:rPr>
      </w:pPr>
    </w:p>
    <w:p w:rsidR="00B955BE" w:rsidRDefault="00B955BE" w:rsidP="00B955BE">
      <w:pPr>
        <w:pStyle w:val="Default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Adriano Carvalhaes Gravina</w:t>
      </w:r>
    </w:p>
    <w:p w:rsidR="00B955BE" w:rsidRPr="0050451F" w:rsidRDefault="00B955BE" w:rsidP="00B955BE">
      <w:pPr>
        <w:pStyle w:val="Default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Prefeito Municipal</w:t>
      </w:r>
    </w:p>
    <w:p w:rsidR="00B955BE" w:rsidRPr="0050451F" w:rsidRDefault="00B955BE" w:rsidP="00B955BE">
      <w:pPr>
        <w:rPr>
          <w:rFonts w:ascii="Tahoma" w:hAnsi="Tahoma" w:cs="Tahoma"/>
          <w:sz w:val="24"/>
          <w:szCs w:val="24"/>
        </w:rPr>
      </w:pPr>
    </w:p>
    <w:p w:rsidR="000003E1" w:rsidRPr="00696597" w:rsidRDefault="000003E1" w:rsidP="00B955BE">
      <w:pPr>
        <w:pStyle w:val="Default"/>
        <w:spacing w:line="276" w:lineRule="auto"/>
        <w:jc w:val="center"/>
      </w:pPr>
    </w:p>
    <w:sectPr w:rsidR="000003E1" w:rsidRPr="00696597" w:rsidSect="00F8184F">
      <w:headerReference w:type="default" r:id="rId7"/>
      <w:footerReference w:type="default" r:id="rId8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076F" w:rsidRDefault="005D076F" w:rsidP="000003E1">
      <w:pPr>
        <w:spacing w:after="0" w:line="240" w:lineRule="auto"/>
      </w:pPr>
      <w:r>
        <w:separator/>
      </w:r>
    </w:p>
  </w:endnote>
  <w:endnote w:type="continuationSeparator" w:id="0">
    <w:p w:rsidR="005D076F" w:rsidRDefault="005D076F" w:rsidP="00000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1704560"/>
      <w:docPartObj>
        <w:docPartGallery w:val="Page Numbers (Bottom of Page)"/>
        <w:docPartUnique/>
      </w:docPartObj>
    </w:sdtPr>
    <w:sdtEndPr/>
    <w:sdtContent>
      <w:p w:rsidR="007D2E50" w:rsidRDefault="007D2E5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6567">
          <w:rPr>
            <w:noProof/>
          </w:rPr>
          <w:t>2</w:t>
        </w:r>
        <w:r>
          <w:fldChar w:fldCharType="end"/>
        </w:r>
      </w:p>
    </w:sdtContent>
  </w:sdt>
  <w:p w:rsidR="007D2E50" w:rsidRDefault="007D2E5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076F" w:rsidRDefault="005D076F" w:rsidP="000003E1">
      <w:pPr>
        <w:spacing w:after="0" w:line="240" w:lineRule="auto"/>
      </w:pPr>
      <w:r>
        <w:separator/>
      </w:r>
    </w:p>
  </w:footnote>
  <w:footnote w:type="continuationSeparator" w:id="0">
    <w:p w:rsidR="005D076F" w:rsidRDefault="005D076F" w:rsidP="00000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0003E1" w:rsidTr="00806A7F">
      <w:trPr>
        <w:trHeight w:val="1276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  <w:lang w:eastAsia="pt-BR"/>
            </w:rPr>
            <w:drawing>
              <wp:inline distT="0" distB="0" distL="0" distR="0">
                <wp:extent cx="871220" cy="914400"/>
                <wp:effectExtent l="0" t="0" r="5080" b="0"/>
                <wp:docPr id="55" name="Imagem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122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Ttulo1"/>
            <w:rPr>
              <w:b w:val="0"/>
              <w:sz w:val="25"/>
              <w:szCs w:val="25"/>
            </w:rPr>
          </w:pPr>
        </w:p>
        <w:p w:rsidR="000003E1" w:rsidRDefault="000003E1" w:rsidP="000003E1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 DE  PIRAÚBA</w:t>
          </w:r>
        </w:p>
        <w:p w:rsidR="000003E1" w:rsidRDefault="000003E1" w:rsidP="000003E1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0003E1" w:rsidRDefault="000003E1" w:rsidP="000003E1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0003E1" w:rsidRDefault="000003E1" w:rsidP="000003E1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:rsidR="000003E1" w:rsidRDefault="000003E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3E1"/>
    <w:rsid w:val="000003E1"/>
    <w:rsid w:val="00037456"/>
    <w:rsid w:val="00041C8A"/>
    <w:rsid w:val="000522E5"/>
    <w:rsid w:val="00053CA9"/>
    <w:rsid w:val="000543DA"/>
    <w:rsid w:val="00083EDD"/>
    <w:rsid w:val="000F64F3"/>
    <w:rsid w:val="00115C0E"/>
    <w:rsid w:val="00145B3B"/>
    <w:rsid w:val="001479B7"/>
    <w:rsid w:val="0016150F"/>
    <w:rsid w:val="001729ED"/>
    <w:rsid w:val="00174344"/>
    <w:rsid w:val="00192C77"/>
    <w:rsid w:val="001C408F"/>
    <w:rsid w:val="001D1EE1"/>
    <w:rsid w:val="001F0D8E"/>
    <w:rsid w:val="00292891"/>
    <w:rsid w:val="002F3A9F"/>
    <w:rsid w:val="00312C39"/>
    <w:rsid w:val="00344A2B"/>
    <w:rsid w:val="003A23A3"/>
    <w:rsid w:val="003B1533"/>
    <w:rsid w:val="003E566C"/>
    <w:rsid w:val="00414649"/>
    <w:rsid w:val="0042229E"/>
    <w:rsid w:val="00494C18"/>
    <w:rsid w:val="004A2392"/>
    <w:rsid w:val="004A4919"/>
    <w:rsid w:val="00516C49"/>
    <w:rsid w:val="00562B01"/>
    <w:rsid w:val="005D076F"/>
    <w:rsid w:val="005E3886"/>
    <w:rsid w:val="005F227A"/>
    <w:rsid w:val="006068D1"/>
    <w:rsid w:val="00694C24"/>
    <w:rsid w:val="00696597"/>
    <w:rsid w:val="006B1C97"/>
    <w:rsid w:val="006C0650"/>
    <w:rsid w:val="006F0FAA"/>
    <w:rsid w:val="00732441"/>
    <w:rsid w:val="00737D7C"/>
    <w:rsid w:val="00747880"/>
    <w:rsid w:val="007525FD"/>
    <w:rsid w:val="00783CB9"/>
    <w:rsid w:val="00793522"/>
    <w:rsid w:val="007D2E50"/>
    <w:rsid w:val="007D7709"/>
    <w:rsid w:val="007E5574"/>
    <w:rsid w:val="00805137"/>
    <w:rsid w:val="00811321"/>
    <w:rsid w:val="00812E9C"/>
    <w:rsid w:val="00823399"/>
    <w:rsid w:val="00836567"/>
    <w:rsid w:val="008465FF"/>
    <w:rsid w:val="00873C95"/>
    <w:rsid w:val="0088628E"/>
    <w:rsid w:val="008F13FD"/>
    <w:rsid w:val="00920EB8"/>
    <w:rsid w:val="00960B06"/>
    <w:rsid w:val="009B224F"/>
    <w:rsid w:val="009B3A0B"/>
    <w:rsid w:val="009C6887"/>
    <w:rsid w:val="00A11C36"/>
    <w:rsid w:val="00A238BC"/>
    <w:rsid w:val="00A340B1"/>
    <w:rsid w:val="00A41741"/>
    <w:rsid w:val="00A50574"/>
    <w:rsid w:val="00A8791D"/>
    <w:rsid w:val="00AD7517"/>
    <w:rsid w:val="00AE113F"/>
    <w:rsid w:val="00B10380"/>
    <w:rsid w:val="00B6047E"/>
    <w:rsid w:val="00B955BE"/>
    <w:rsid w:val="00BA66D3"/>
    <w:rsid w:val="00BB0B26"/>
    <w:rsid w:val="00BB1144"/>
    <w:rsid w:val="00BC68B0"/>
    <w:rsid w:val="00BD3F13"/>
    <w:rsid w:val="00BF5F8A"/>
    <w:rsid w:val="00C5017D"/>
    <w:rsid w:val="00C61155"/>
    <w:rsid w:val="00C67DFF"/>
    <w:rsid w:val="00CF1C61"/>
    <w:rsid w:val="00D219E5"/>
    <w:rsid w:val="00D349F7"/>
    <w:rsid w:val="00D63F54"/>
    <w:rsid w:val="00D71636"/>
    <w:rsid w:val="00DC0B5C"/>
    <w:rsid w:val="00E12EDA"/>
    <w:rsid w:val="00E36347"/>
    <w:rsid w:val="00E75F2E"/>
    <w:rsid w:val="00EA2491"/>
    <w:rsid w:val="00EE30D3"/>
    <w:rsid w:val="00EE3D6A"/>
    <w:rsid w:val="00F12660"/>
    <w:rsid w:val="00F562DF"/>
    <w:rsid w:val="00F63A20"/>
    <w:rsid w:val="00F8184F"/>
    <w:rsid w:val="00FB0BF8"/>
    <w:rsid w:val="00FE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F6ABA"/>
  <w15:chartTrackingRefBased/>
  <w15:docId w15:val="{8DAEA282-6A3B-4D46-AF62-DEFA63215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0003E1"/>
    <w:pPr>
      <w:keepNext/>
      <w:tabs>
        <w:tab w:val="left" w:pos="2953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paragraph" w:styleId="Ttulo2">
    <w:name w:val="heading 2"/>
    <w:basedOn w:val="Normal"/>
    <w:next w:val="Normal"/>
    <w:link w:val="Ttulo2Char"/>
    <w:qFormat/>
    <w:rsid w:val="000003E1"/>
    <w:pPr>
      <w:keepNext/>
      <w:widowControl w:val="0"/>
      <w:spacing w:after="0" w:line="240" w:lineRule="auto"/>
      <w:jc w:val="center"/>
      <w:outlineLvl w:val="1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03E1"/>
  </w:style>
  <w:style w:type="paragraph" w:styleId="Rodap">
    <w:name w:val="footer"/>
    <w:basedOn w:val="Normal"/>
    <w:link w:val="Rodap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03E1"/>
  </w:style>
  <w:style w:type="character" w:customStyle="1" w:styleId="Ttulo1Char">
    <w:name w:val="Título 1 Char"/>
    <w:basedOn w:val="Fontepargpadro"/>
    <w:link w:val="Ttulo1"/>
    <w:rsid w:val="000003E1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0003E1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0003E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003E1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Default">
    <w:name w:val="Default"/>
    <w:rsid w:val="000003E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0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03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14E959-391E-4AA1-A46B-3445F1590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394</Words>
  <Characters>2129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13</cp:revision>
  <cp:lastPrinted>2022-01-13T18:45:00Z</cp:lastPrinted>
  <dcterms:created xsi:type="dcterms:W3CDTF">2021-02-24T21:00:00Z</dcterms:created>
  <dcterms:modified xsi:type="dcterms:W3CDTF">2022-05-24T15:05:00Z</dcterms:modified>
</cp:coreProperties>
</file>