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D30DB3" w:rsidRPr="004D34B0" w:rsidRDefault="00D30DB3" w:rsidP="00D30DB3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981C31">
        <w:rPr>
          <w:rFonts w:ascii="Garamond" w:hAnsi="Garamond"/>
        </w:rPr>
        <w:t xml:space="preserve">PREFEITURA MUNICIPAL DE PIRAÚBA – </w:t>
      </w:r>
      <w:r>
        <w:rPr>
          <w:rFonts w:ascii="Garamond" w:hAnsi="Garamond"/>
        </w:rPr>
        <w:t>Aviso de Suspensão de Licitação - Tomada de Preço</w:t>
      </w:r>
      <w:r w:rsidRPr="008E5660">
        <w:rPr>
          <w:rFonts w:ascii="Garamond" w:hAnsi="Garamond"/>
        </w:rPr>
        <w:t xml:space="preserve"> n.º 00</w:t>
      </w:r>
      <w:r>
        <w:rPr>
          <w:rFonts w:ascii="Garamond" w:hAnsi="Garamond"/>
        </w:rPr>
        <w:t>5/2022</w:t>
      </w:r>
      <w:r w:rsidRPr="008E5660">
        <w:rPr>
          <w:rFonts w:ascii="Garamond" w:hAnsi="Garamond"/>
        </w:rPr>
        <w:t xml:space="preserve"> – </w:t>
      </w:r>
      <w:r>
        <w:rPr>
          <w:rFonts w:ascii="Garamond" w:hAnsi="Garamond"/>
        </w:rPr>
        <w:t>PRC n.º 046/2022 -</w:t>
      </w:r>
      <w:r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>
        <w:rPr>
          <w:rFonts w:ascii="Garamond" w:hAnsi="Garamond"/>
        </w:rPr>
        <w:t>dos que a Tomada de Preço nº 005</w:t>
      </w:r>
      <w:r w:rsidRPr="00665C1E">
        <w:rPr>
          <w:rFonts w:ascii="Garamond" w:hAnsi="Garamond"/>
        </w:rPr>
        <w:t xml:space="preserve">/2022, objetivando </w:t>
      </w:r>
      <w:r>
        <w:rPr>
          <w:rFonts w:ascii="Garamond" w:hAnsi="Garamond"/>
        </w:rPr>
        <w:t>a c</w:t>
      </w:r>
      <w:r w:rsidRPr="00F00393">
        <w:rPr>
          <w:rFonts w:ascii="Garamond" w:hAnsi="Garamond"/>
        </w:rPr>
        <w:t>ontratação de empresa, pelo regime de execução indireta, de empreitada a preço global, para execução de capeamento asfáltico em CBUQ sobre alvenaria poliédrica, a ser realizado no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seguinte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bairro</w:t>
      </w:r>
      <w:r>
        <w:rPr>
          <w:rFonts w:ascii="Garamond" w:hAnsi="Garamond"/>
        </w:rPr>
        <w:t>s</w:t>
      </w:r>
      <w:r w:rsidRPr="00F00393">
        <w:rPr>
          <w:rFonts w:ascii="Garamond" w:hAnsi="Garamond"/>
        </w:rPr>
        <w:t xml:space="preserve"> do município e nas referidas ruas: 1. Bairro Piraubinha:  Rua Progresso e Rua Hélio Teixeira de Souza. 2. Bairro Santa Terezinha:  Rua José Gaspar; Rua Graciano Lopes de Abreu; Rua D; Rua Afonso Demolinari e Rua Pedro Vieira; 3. Bairro Granja Aurimar:  Rua João Augusto Condé; 4. Bairro São Sebastião: Rua Maria Conceição Condé Prata, com recursos</w:t>
      </w:r>
      <w:r w:rsidRPr="003E1CC0">
        <w:rPr>
          <w:rFonts w:ascii="Garamond" w:hAnsi="Garamond"/>
        </w:rPr>
        <w:t xml:space="preserve"> </w:t>
      </w:r>
      <w:r w:rsidRPr="00F00393">
        <w:rPr>
          <w:rFonts w:ascii="Garamond" w:hAnsi="Garamond"/>
        </w:rPr>
        <w:t>de Emenda Especial</w:t>
      </w:r>
      <w:r>
        <w:rPr>
          <w:rFonts w:ascii="Garamond" w:hAnsi="Garamond"/>
        </w:rPr>
        <w:t xml:space="preserve">, conforme edital e seus </w:t>
      </w:r>
      <w:r w:rsidR="0098608B">
        <w:rPr>
          <w:rFonts w:ascii="Garamond" w:hAnsi="Garamond"/>
        </w:rPr>
        <w:t>anexos, marcada para o dia 14/07</w:t>
      </w:r>
      <w:bookmarkStart w:id="0" w:name="_GoBack"/>
      <w:bookmarkEnd w:id="0"/>
      <w:r w:rsidRPr="00665C1E">
        <w:rPr>
          <w:rFonts w:ascii="Garamond" w:hAnsi="Garamond"/>
        </w:rPr>
        <w:t xml:space="preserve">/2022 às 13:00h, fica SUSPENSA, </w:t>
      </w:r>
      <w:r w:rsidR="00FD56B1" w:rsidRPr="00DC5F4B">
        <w:rPr>
          <w:rFonts w:ascii="Garamond" w:hAnsi="Garamond"/>
        </w:rPr>
        <w:t>em virtude de Pedido de Impugnação do Edital por licitante, será realizada diligência e reapreciado (avaliado e corrigido) o respectivo Edital do certame, se for o caso. Novas datas serão marcadas e publicadas posteriormente</w:t>
      </w:r>
      <w:r w:rsidR="00FD56B1">
        <w:rPr>
          <w:rFonts w:ascii="Garamond" w:hAnsi="Garamond"/>
        </w:rPr>
        <w:t>.</w:t>
      </w:r>
      <w:r w:rsidR="00FD56B1">
        <w:rPr>
          <w:rFonts w:ascii="Garamond" w:hAnsi="Garamond"/>
        </w:rPr>
        <w:t xml:space="preserve"> Piraúba, MG, aos 12 de Jul</w:t>
      </w:r>
      <w:r>
        <w:rPr>
          <w:rFonts w:ascii="Garamond" w:hAnsi="Garamond"/>
        </w:rPr>
        <w:t xml:space="preserve">ho de 2022 -  </w:t>
      </w:r>
      <w:r w:rsidRPr="00A87A19">
        <w:rPr>
          <w:rFonts w:ascii="Garamond" w:hAnsi="Garamond"/>
        </w:rPr>
        <w:t>Adriano Carvalhaes Gravina – Prefeito Municipal de Piraúba.</w:t>
      </w:r>
      <w:r>
        <w:rPr>
          <w:rFonts w:ascii="Garamond" w:hAnsi="Garamond"/>
        </w:rPr>
        <w:t xml:space="preserve"> Ana Carolina Vieira Lamas</w:t>
      </w:r>
      <w:r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139" w:rsidRDefault="00493139">
      <w:r>
        <w:separator/>
      </w:r>
    </w:p>
  </w:endnote>
  <w:endnote w:type="continuationSeparator" w:id="0">
    <w:p w:rsidR="00493139" w:rsidRDefault="00493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139" w:rsidRDefault="00493139">
      <w:r>
        <w:separator/>
      </w:r>
    </w:p>
  </w:footnote>
  <w:footnote w:type="continuationSeparator" w:id="0">
    <w:p w:rsidR="00493139" w:rsidRDefault="004931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74EE9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3DA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93139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8608B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0DB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D56B1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3</cp:revision>
  <cp:lastPrinted>2022-04-19T17:29:00Z</cp:lastPrinted>
  <dcterms:created xsi:type="dcterms:W3CDTF">2022-07-11T19:58:00Z</dcterms:created>
  <dcterms:modified xsi:type="dcterms:W3CDTF">2022-07-11T19:58:00Z</dcterms:modified>
</cp:coreProperties>
</file>