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06CF51" w14:textId="77777777" w:rsidR="00555348" w:rsidRDefault="00555348" w:rsidP="00555348">
      <w:pPr>
        <w:jc w:val="center"/>
        <w:rPr>
          <w:szCs w:val="28"/>
        </w:rPr>
      </w:pPr>
      <w:r>
        <w:rPr>
          <w:szCs w:val="28"/>
        </w:rPr>
        <w:t>PREFEITURA MUNICIPAL DE PIRAÚBA</w:t>
      </w:r>
    </w:p>
    <w:p w14:paraId="6A4C36EE" w14:textId="77777777" w:rsidR="00555348" w:rsidRDefault="00555348" w:rsidP="00555348">
      <w:pPr>
        <w:jc w:val="both"/>
        <w:rPr>
          <w:szCs w:val="28"/>
        </w:rPr>
      </w:pPr>
    </w:p>
    <w:p w14:paraId="08E446DE" w14:textId="77777777" w:rsidR="00555348" w:rsidRPr="009B1D52" w:rsidRDefault="00555348" w:rsidP="00555348">
      <w:pPr>
        <w:jc w:val="both"/>
        <w:rPr>
          <w:szCs w:val="28"/>
        </w:rPr>
      </w:pPr>
      <w:r w:rsidRPr="00686A40">
        <w:rPr>
          <w:szCs w:val="28"/>
        </w:rPr>
        <w:t>Publicação de Licitação – Pregão Eletrônico n.º 0</w:t>
      </w:r>
      <w:r>
        <w:rPr>
          <w:szCs w:val="28"/>
        </w:rPr>
        <w:t>02/2023</w:t>
      </w:r>
      <w:r w:rsidRPr="00686A40">
        <w:rPr>
          <w:szCs w:val="28"/>
        </w:rPr>
        <w:t xml:space="preserve"> – PRC n.º 0</w:t>
      </w:r>
      <w:r>
        <w:rPr>
          <w:szCs w:val="28"/>
        </w:rPr>
        <w:t>07</w:t>
      </w:r>
      <w:r w:rsidRPr="00686A40">
        <w:rPr>
          <w:szCs w:val="28"/>
        </w:rPr>
        <w:t>/</w:t>
      </w:r>
      <w:r>
        <w:rPr>
          <w:szCs w:val="28"/>
        </w:rPr>
        <w:t>2023</w:t>
      </w:r>
      <w:r w:rsidRPr="00686A40">
        <w:rPr>
          <w:szCs w:val="28"/>
        </w:rPr>
        <w:t xml:space="preserve">. Objeto: </w:t>
      </w:r>
      <w:r w:rsidRPr="009B1D52">
        <w:rPr>
          <w:szCs w:val="28"/>
        </w:rPr>
        <w:t>Registro de preços para contratação de empresa especializada, para futura e eventual aquisição de Fundo de Pedreira (Bica corrida) para atender as demandas da secretaria municipal de obras, conforme especificações do termo de referência anexo I do referido edital</w:t>
      </w:r>
      <w:r>
        <w:rPr>
          <w:szCs w:val="28"/>
        </w:rPr>
        <w:t xml:space="preserve">. </w:t>
      </w:r>
      <w:r w:rsidRPr="00FB0125">
        <w:rPr>
          <w:szCs w:val="28"/>
        </w:rPr>
        <w:t>Período de recebimento das p</w:t>
      </w:r>
      <w:r>
        <w:rPr>
          <w:szCs w:val="28"/>
        </w:rPr>
        <w:t>ropostas: das 08h10min do dia 13/01/2023</w:t>
      </w:r>
      <w:r w:rsidRPr="00FB0125">
        <w:rPr>
          <w:szCs w:val="28"/>
        </w:rPr>
        <w:t xml:space="preserve"> até</w:t>
      </w:r>
      <w:r>
        <w:rPr>
          <w:rFonts w:cs="Arial"/>
          <w:szCs w:val="28"/>
        </w:rPr>
        <w:t xml:space="preserve"> as 13h10min do dia 27/01/2023</w:t>
      </w:r>
      <w:r w:rsidRPr="00686A40">
        <w:rPr>
          <w:rFonts w:cs="Arial"/>
          <w:i/>
          <w:iCs/>
          <w:szCs w:val="28"/>
        </w:rPr>
        <w:t xml:space="preserve">. </w:t>
      </w:r>
      <w:r w:rsidRPr="00686A40">
        <w:rPr>
          <w:rFonts w:cs="Arial"/>
          <w:szCs w:val="28"/>
        </w:rPr>
        <w:t xml:space="preserve">Abertura e julgamento das propostas: as </w:t>
      </w:r>
      <w:r>
        <w:rPr>
          <w:rFonts w:cs="Arial"/>
          <w:szCs w:val="28"/>
        </w:rPr>
        <w:t>13h10min do dia 27/01/2023</w:t>
      </w:r>
      <w:r w:rsidRPr="00686A40">
        <w:rPr>
          <w:rFonts w:cs="Arial"/>
          <w:szCs w:val="28"/>
        </w:rPr>
        <w:t>. Início da sessão de disputa de pre</w:t>
      </w:r>
      <w:r>
        <w:rPr>
          <w:rFonts w:cs="Arial"/>
          <w:szCs w:val="28"/>
        </w:rPr>
        <w:t>ços: às 13h50min do dia 27/01/2023</w:t>
      </w:r>
      <w:r w:rsidRPr="00686A40">
        <w:rPr>
          <w:rFonts w:cs="Arial"/>
          <w:szCs w:val="28"/>
        </w:rPr>
        <w:t xml:space="preserve">. A pasta técnica, com o inteiro teor </w:t>
      </w:r>
      <w:r w:rsidRPr="00686A40">
        <w:rPr>
          <w:szCs w:val="28"/>
        </w:rPr>
        <w:t>do edital encontra-se disponível a par</w:t>
      </w:r>
      <w:r>
        <w:rPr>
          <w:szCs w:val="28"/>
        </w:rPr>
        <w:t>tir do dia 13/01/2023</w:t>
      </w:r>
      <w:r w:rsidRPr="00686A40">
        <w:rPr>
          <w:szCs w:val="28"/>
        </w:rPr>
        <w:t xml:space="preserve">, nos endereços eletrônicos: </w:t>
      </w:r>
      <w:hyperlink r:id="rId6" w:history="1">
        <w:r w:rsidRPr="00686A40">
          <w:rPr>
            <w:rStyle w:val="Hyperlink"/>
            <w:szCs w:val="28"/>
          </w:rPr>
          <w:t>www.bll.org.br</w:t>
        </w:r>
      </w:hyperlink>
      <w:r w:rsidRPr="00686A40">
        <w:rPr>
          <w:szCs w:val="28"/>
        </w:rPr>
        <w:t xml:space="preserve"> e </w:t>
      </w:r>
      <w:hyperlink r:id="rId7" w:history="1">
        <w:r w:rsidRPr="00686A40">
          <w:rPr>
            <w:rStyle w:val="Hyperlink"/>
            <w:szCs w:val="28"/>
          </w:rPr>
          <w:t>www.pirauba.mg.gov.br</w:t>
        </w:r>
      </w:hyperlink>
      <w:r w:rsidRPr="00686A40">
        <w:rPr>
          <w:szCs w:val="28"/>
        </w:rPr>
        <w:t xml:space="preserve"> ou através de solicitação por e-mail </w:t>
      </w:r>
      <w:hyperlink r:id="rId8" w:history="1">
        <w:r w:rsidRPr="00347334">
          <w:rPr>
            <w:rStyle w:val="Hyperlink"/>
            <w:szCs w:val="28"/>
          </w:rPr>
          <w:t>licitacao@pirauba.mg.gov.br</w:t>
        </w:r>
      </w:hyperlink>
      <w:r w:rsidRPr="00686A40">
        <w:rPr>
          <w:szCs w:val="28"/>
        </w:rPr>
        <w:t xml:space="preserve">. Outras informações (32) 3573-1575 no horário de 12:00 às 18:00 horas. Piraúba, MG, aos </w:t>
      </w:r>
      <w:r>
        <w:rPr>
          <w:szCs w:val="28"/>
        </w:rPr>
        <w:t>12</w:t>
      </w:r>
      <w:r w:rsidRPr="00686A40">
        <w:rPr>
          <w:szCs w:val="28"/>
        </w:rPr>
        <w:t xml:space="preserve"> de </w:t>
      </w:r>
      <w:r>
        <w:rPr>
          <w:szCs w:val="28"/>
        </w:rPr>
        <w:t>Janeiro de 2023</w:t>
      </w:r>
      <w:r w:rsidRPr="00686A40">
        <w:rPr>
          <w:szCs w:val="28"/>
        </w:rPr>
        <w:t>. Adriano Carvalhaes Gra</w:t>
      </w:r>
      <w:r>
        <w:rPr>
          <w:szCs w:val="28"/>
        </w:rPr>
        <w:t>vina – Prefeito Municipal. Ana Carolina Vieira Lamas</w:t>
      </w:r>
      <w:r w:rsidRPr="00686A40">
        <w:rPr>
          <w:szCs w:val="28"/>
        </w:rPr>
        <w:t xml:space="preserve"> – Pregoeira.</w:t>
      </w:r>
    </w:p>
    <w:p w14:paraId="387F7689" w14:textId="77777777" w:rsidR="00555348" w:rsidRDefault="00555348" w:rsidP="00555348">
      <w:pPr>
        <w:jc w:val="both"/>
        <w:rPr>
          <w:szCs w:val="28"/>
        </w:rPr>
      </w:pPr>
    </w:p>
    <w:p w14:paraId="0CF32EFA" w14:textId="77777777" w:rsidR="00555348" w:rsidRDefault="00555348" w:rsidP="00555348">
      <w:pPr>
        <w:jc w:val="both"/>
        <w:rPr>
          <w:szCs w:val="28"/>
        </w:rPr>
      </w:pPr>
    </w:p>
    <w:p w14:paraId="685DF20D" w14:textId="77777777" w:rsidR="00555348" w:rsidRPr="000646C1" w:rsidRDefault="00555348" w:rsidP="00555348">
      <w:pPr>
        <w:jc w:val="both"/>
        <w:rPr>
          <w:bCs/>
        </w:rPr>
      </w:pPr>
    </w:p>
    <w:p w14:paraId="1833F34F" w14:textId="77777777" w:rsidR="00F146FD" w:rsidRPr="00555348" w:rsidRDefault="00F146FD" w:rsidP="00555348">
      <w:bookmarkStart w:id="0" w:name="_GoBack"/>
      <w:bookmarkEnd w:id="0"/>
    </w:p>
    <w:sectPr w:rsidR="00F146FD" w:rsidRPr="00555348" w:rsidSect="00EB2F39">
      <w:head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D874F6F" w14:textId="77777777" w:rsidR="00DD36F8" w:rsidRDefault="00DD36F8">
      <w:r>
        <w:separator/>
      </w:r>
    </w:p>
  </w:endnote>
  <w:endnote w:type="continuationSeparator" w:id="0">
    <w:p w14:paraId="58DE45A8" w14:textId="77777777" w:rsidR="00DD36F8" w:rsidRDefault="00DD36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D10C995" w14:textId="77777777" w:rsidR="00DD36F8" w:rsidRDefault="00DD36F8">
      <w:r>
        <w:separator/>
      </w:r>
    </w:p>
  </w:footnote>
  <w:footnote w:type="continuationSeparator" w:id="0">
    <w:p w14:paraId="44EE0D1F" w14:textId="77777777" w:rsidR="00DD36F8" w:rsidRDefault="00DD36F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41" w:rightFromText="141" w:vertAnchor="text" w:horzAnchor="margin" w:tblpXSpec="center" w:tblpY="2"/>
      <w:tblW w:w="1015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02"/>
      <w:gridCol w:w="8448"/>
    </w:tblGrid>
    <w:tr w:rsidR="00807680" w:rsidRPr="0051196E" w14:paraId="4577C80C" w14:textId="77777777">
      <w:trPr>
        <w:trHeight w:val="1127"/>
      </w:trPr>
      <w:tc>
        <w:tcPr>
          <w:tcW w:w="1702" w:type="dxa"/>
          <w:tcBorders>
            <w:top w:val="nil"/>
            <w:left w:val="nil"/>
            <w:bottom w:val="nil"/>
            <w:right w:val="nil"/>
          </w:tcBorders>
        </w:tcPr>
        <w:p w14:paraId="2DDE3EA8" w14:textId="77777777" w:rsidR="00807680" w:rsidRDefault="00807680" w:rsidP="00C02C45">
          <w:pPr>
            <w:ind w:right="360"/>
          </w:pPr>
          <w:r>
            <w:rPr>
              <w:noProof/>
            </w:rPr>
            <w:drawing>
              <wp:inline distT="0" distB="0" distL="0" distR="0" wp14:anchorId="330F1E03" wp14:editId="65FF28BD">
                <wp:extent cx="1000125" cy="1028700"/>
                <wp:effectExtent l="19050" t="0" r="9525" b="0"/>
                <wp:docPr id="1" name="Imagem 1" descr="Logotipo%20da%20Prefeitura%20colorid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tipo%20da%20Prefeitura%20colorid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00125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448" w:type="dxa"/>
          <w:tcBorders>
            <w:top w:val="nil"/>
            <w:left w:val="nil"/>
            <w:bottom w:val="nil"/>
            <w:right w:val="nil"/>
          </w:tcBorders>
        </w:tcPr>
        <w:p w14:paraId="42167A4A" w14:textId="77777777" w:rsidR="00807680" w:rsidRPr="005D413A" w:rsidRDefault="00807680" w:rsidP="00C02C45">
          <w:pPr>
            <w:jc w:val="center"/>
            <w:rPr>
              <w:b/>
              <w:bCs/>
              <w:iCs/>
              <w:color w:val="000000"/>
            </w:rPr>
          </w:pPr>
        </w:p>
        <w:p w14:paraId="735E38C1" w14:textId="77777777"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</w:rPr>
            <w:t>PREFEITURA MUNICIPAL DE PIRAÚBA</w:t>
          </w:r>
        </w:p>
        <w:p w14:paraId="00B43615" w14:textId="77777777"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  <w:color w:val="000000"/>
            </w:rPr>
            <w:t xml:space="preserve">Rua Opemá, 610 – Centro – Piraúba – MG – CEP: 36.170-000 </w:t>
          </w:r>
        </w:p>
        <w:p w14:paraId="1C8B81BF" w14:textId="77777777"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  <w:color w:val="000000"/>
            </w:rPr>
            <w:t>Telefax: (32) 3573 1575 – 3573 1698 – CNPJ: 18.554.147/0001-99</w:t>
          </w:r>
        </w:p>
        <w:p w14:paraId="2EFD461E" w14:textId="77777777" w:rsidR="00807680" w:rsidRPr="0051196E" w:rsidRDefault="00807680" w:rsidP="00C02C45">
          <w:pPr>
            <w:pStyle w:val="Ttulo2"/>
            <w:rPr>
              <w:color w:val="000000"/>
              <w:sz w:val="18"/>
            </w:rPr>
          </w:pPr>
        </w:p>
      </w:tc>
    </w:tr>
  </w:tbl>
  <w:p w14:paraId="1F426012" w14:textId="77777777" w:rsidR="00807680" w:rsidRDefault="0080768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6FD"/>
    <w:rsid w:val="00000391"/>
    <w:rsid w:val="00005C43"/>
    <w:rsid w:val="000110D6"/>
    <w:rsid w:val="00033BA1"/>
    <w:rsid w:val="000472BB"/>
    <w:rsid w:val="00067CD3"/>
    <w:rsid w:val="00070ED2"/>
    <w:rsid w:val="00072AEF"/>
    <w:rsid w:val="000747C9"/>
    <w:rsid w:val="00086AA1"/>
    <w:rsid w:val="000A3D8C"/>
    <w:rsid w:val="000B78A8"/>
    <w:rsid w:val="000C242B"/>
    <w:rsid w:val="000C317B"/>
    <w:rsid w:val="000C4335"/>
    <w:rsid w:val="000D329F"/>
    <w:rsid w:val="000E0537"/>
    <w:rsid w:val="000E18EC"/>
    <w:rsid w:val="000F29F0"/>
    <w:rsid w:val="000F348C"/>
    <w:rsid w:val="00104591"/>
    <w:rsid w:val="00112985"/>
    <w:rsid w:val="00112A24"/>
    <w:rsid w:val="00116F7D"/>
    <w:rsid w:val="00121807"/>
    <w:rsid w:val="00123FB5"/>
    <w:rsid w:val="00127ED4"/>
    <w:rsid w:val="001454D6"/>
    <w:rsid w:val="0016392B"/>
    <w:rsid w:val="00197339"/>
    <w:rsid w:val="001A6B55"/>
    <w:rsid w:val="001B3C1F"/>
    <w:rsid w:val="001D2F6F"/>
    <w:rsid w:val="001D65DE"/>
    <w:rsid w:val="001E1886"/>
    <w:rsid w:val="001E3751"/>
    <w:rsid w:val="001E3DE5"/>
    <w:rsid w:val="002000BD"/>
    <w:rsid w:val="00203E76"/>
    <w:rsid w:val="00206CE3"/>
    <w:rsid w:val="002632F1"/>
    <w:rsid w:val="002A2DFB"/>
    <w:rsid w:val="002B1D1B"/>
    <w:rsid w:val="002C2783"/>
    <w:rsid w:val="002C28B3"/>
    <w:rsid w:val="002C2B38"/>
    <w:rsid w:val="002D5546"/>
    <w:rsid w:val="002F3DDA"/>
    <w:rsid w:val="0031704E"/>
    <w:rsid w:val="0032176F"/>
    <w:rsid w:val="00330F24"/>
    <w:rsid w:val="003371AB"/>
    <w:rsid w:val="003429F0"/>
    <w:rsid w:val="0034530E"/>
    <w:rsid w:val="003465C9"/>
    <w:rsid w:val="00381376"/>
    <w:rsid w:val="003947E3"/>
    <w:rsid w:val="003B095D"/>
    <w:rsid w:val="003B1A52"/>
    <w:rsid w:val="003C1F19"/>
    <w:rsid w:val="003C36B3"/>
    <w:rsid w:val="003D4164"/>
    <w:rsid w:val="003D6861"/>
    <w:rsid w:val="00403B5D"/>
    <w:rsid w:val="004264FB"/>
    <w:rsid w:val="004307F1"/>
    <w:rsid w:val="00446D99"/>
    <w:rsid w:val="00456838"/>
    <w:rsid w:val="004719FA"/>
    <w:rsid w:val="00482C79"/>
    <w:rsid w:val="00492EBB"/>
    <w:rsid w:val="004B5597"/>
    <w:rsid w:val="004C12C7"/>
    <w:rsid w:val="004E0752"/>
    <w:rsid w:val="00500831"/>
    <w:rsid w:val="005355D6"/>
    <w:rsid w:val="00536FEA"/>
    <w:rsid w:val="00555348"/>
    <w:rsid w:val="005651EE"/>
    <w:rsid w:val="00566B5C"/>
    <w:rsid w:val="00587127"/>
    <w:rsid w:val="00595BF7"/>
    <w:rsid w:val="005A3B7F"/>
    <w:rsid w:val="005A632D"/>
    <w:rsid w:val="005C3E22"/>
    <w:rsid w:val="005C7825"/>
    <w:rsid w:val="005E056B"/>
    <w:rsid w:val="005E4485"/>
    <w:rsid w:val="00602918"/>
    <w:rsid w:val="00604AE1"/>
    <w:rsid w:val="006107D8"/>
    <w:rsid w:val="00615AE6"/>
    <w:rsid w:val="0062755A"/>
    <w:rsid w:val="00633EED"/>
    <w:rsid w:val="00636702"/>
    <w:rsid w:val="00642AF9"/>
    <w:rsid w:val="00646888"/>
    <w:rsid w:val="00656996"/>
    <w:rsid w:val="006632BC"/>
    <w:rsid w:val="006900D2"/>
    <w:rsid w:val="006B4302"/>
    <w:rsid w:val="006B5C16"/>
    <w:rsid w:val="006B606D"/>
    <w:rsid w:val="006C4F12"/>
    <w:rsid w:val="006F1EC3"/>
    <w:rsid w:val="006F4144"/>
    <w:rsid w:val="006F6907"/>
    <w:rsid w:val="0070014D"/>
    <w:rsid w:val="00724D1C"/>
    <w:rsid w:val="00746FDC"/>
    <w:rsid w:val="007A6BA2"/>
    <w:rsid w:val="007E2BD4"/>
    <w:rsid w:val="00800832"/>
    <w:rsid w:val="00805174"/>
    <w:rsid w:val="00807680"/>
    <w:rsid w:val="00831645"/>
    <w:rsid w:val="008336A4"/>
    <w:rsid w:val="00844FA0"/>
    <w:rsid w:val="00854949"/>
    <w:rsid w:val="00861E19"/>
    <w:rsid w:val="00874CEA"/>
    <w:rsid w:val="00885C7C"/>
    <w:rsid w:val="00895E8E"/>
    <w:rsid w:val="008A66DB"/>
    <w:rsid w:val="008A7B61"/>
    <w:rsid w:val="008B3601"/>
    <w:rsid w:val="008B7A98"/>
    <w:rsid w:val="008C3734"/>
    <w:rsid w:val="008D460E"/>
    <w:rsid w:val="008D4BE9"/>
    <w:rsid w:val="008E5660"/>
    <w:rsid w:val="0090022D"/>
    <w:rsid w:val="009115B7"/>
    <w:rsid w:val="00930107"/>
    <w:rsid w:val="00934AC7"/>
    <w:rsid w:val="0094429B"/>
    <w:rsid w:val="00945D44"/>
    <w:rsid w:val="009569AB"/>
    <w:rsid w:val="00962D40"/>
    <w:rsid w:val="009711E5"/>
    <w:rsid w:val="009750C6"/>
    <w:rsid w:val="0099586D"/>
    <w:rsid w:val="009A6299"/>
    <w:rsid w:val="009C1F48"/>
    <w:rsid w:val="009C74EF"/>
    <w:rsid w:val="009D1A1D"/>
    <w:rsid w:val="009D2F06"/>
    <w:rsid w:val="009F2C32"/>
    <w:rsid w:val="009F4164"/>
    <w:rsid w:val="00A01B04"/>
    <w:rsid w:val="00A05AE1"/>
    <w:rsid w:val="00A14489"/>
    <w:rsid w:val="00A1565A"/>
    <w:rsid w:val="00A44177"/>
    <w:rsid w:val="00A60AFE"/>
    <w:rsid w:val="00A74AB3"/>
    <w:rsid w:val="00A87A19"/>
    <w:rsid w:val="00A906ED"/>
    <w:rsid w:val="00AA0D51"/>
    <w:rsid w:val="00AF0FBD"/>
    <w:rsid w:val="00B0707D"/>
    <w:rsid w:val="00B1248D"/>
    <w:rsid w:val="00B12DC8"/>
    <w:rsid w:val="00B174EE"/>
    <w:rsid w:val="00B17E8B"/>
    <w:rsid w:val="00B231AB"/>
    <w:rsid w:val="00B23F60"/>
    <w:rsid w:val="00B547AF"/>
    <w:rsid w:val="00B55798"/>
    <w:rsid w:val="00B55D84"/>
    <w:rsid w:val="00B569B9"/>
    <w:rsid w:val="00B614F6"/>
    <w:rsid w:val="00B75652"/>
    <w:rsid w:val="00BA455C"/>
    <w:rsid w:val="00BA45F5"/>
    <w:rsid w:val="00BA614D"/>
    <w:rsid w:val="00BB13C1"/>
    <w:rsid w:val="00BC41EC"/>
    <w:rsid w:val="00BD1142"/>
    <w:rsid w:val="00BE2619"/>
    <w:rsid w:val="00BF3A1D"/>
    <w:rsid w:val="00BF4A4B"/>
    <w:rsid w:val="00BF5591"/>
    <w:rsid w:val="00C02C45"/>
    <w:rsid w:val="00C11D40"/>
    <w:rsid w:val="00C32543"/>
    <w:rsid w:val="00C33CED"/>
    <w:rsid w:val="00C34B03"/>
    <w:rsid w:val="00C442A4"/>
    <w:rsid w:val="00CA7C6A"/>
    <w:rsid w:val="00CB7350"/>
    <w:rsid w:val="00CC6A47"/>
    <w:rsid w:val="00CE746F"/>
    <w:rsid w:val="00D06C1E"/>
    <w:rsid w:val="00D30913"/>
    <w:rsid w:val="00D36ACE"/>
    <w:rsid w:val="00D71509"/>
    <w:rsid w:val="00D77B42"/>
    <w:rsid w:val="00D968FA"/>
    <w:rsid w:val="00DA70DE"/>
    <w:rsid w:val="00DA7134"/>
    <w:rsid w:val="00DC4C84"/>
    <w:rsid w:val="00DD0462"/>
    <w:rsid w:val="00DD36F8"/>
    <w:rsid w:val="00DD3F66"/>
    <w:rsid w:val="00DE7488"/>
    <w:rsid w:val="00E06046"/>
    <w:rsid w:val="00E0708E"/>
    <w:rsid w:val="00E07DBC"/>
    <w:rsid w:val="00E17662"/>
    <w:rsid w:val="00E238A8"/>
    <w:rsid w:val="00E41433"/>
    <w:rsid w:val="00E6197E"/>
    <w:rsid w:val="00E74DC9"/>
    <w:rsid w:val="00E91F29"/>
    <w:rsid w:val="00E936B4"/>
    <w:rsid w:val="00E94CD0"/>
    <w:rsid w:val="00EA49E7"/>
    <w:rsid w:val="00EB0D20"/>
    <w:rsid w:val="00EB2F39"/>
    <w:rsid w:val="00EC15E8"/>
    <w:rsid w:val="00EC257B"/>
    <w:rsid w:val="00EE331E"/>
    <w:rsid w:val="00EF457E"/>
    <w:rsid w:val="00EF5030"/>
    <w:rsid w:val="00F128A4"/>
    <w:rsid w:val="00F146FD"/>
    <w:rsid w:val="00F2432D"/>
    <w:rsid w:val="00F72E5B"/>
    <w:rsid w:val="00FA0511"/>
    <w:rsid w:val="00FA7EF6"/>
    <w:rsid w:val="00FB7720"/>
    <w:rsid w:val="00FD4CB4"/>
    <w:rsid w:val="00FE26B3"/>
    <w:rsid w:val="00FE3A8E"/>
    <w:rsid w:val="00FE6F90"/>
    <w:rsid w:val="00FF4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3F6FE9C"/>
  <w15:docId w15:val="{A31BD639-767F-4E81-B032-18F81297C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2F39"/>
    <w:rPr>
      <w:sz w:val="24"/>
      <w:szCs w:val="24"/>
    </w:rPr>
  </w:style>
  <w:style w:type="paragraph" w:styleId="Ttulo2">
    <w:name w:val="heading 2"/>
    <w:basedOn w:val="Normal"/>
    <w:next w:val="Normal"/>
    <w:qFormat/>
    <w:rsid w:val="00F146FD"/>
    <w:pPr>
      <w:keepNext/>
      <w:ind w:right="340"/>
      <w:jc w:val="center"/>
      <w:outlineLvl w:val="1"/>
    </w:pPr>
    <w:rPr>
      <w:rFonts w:ascii="Arial" w:eastAsia="Arial Unicode MS" w:hAnsi="Arial"/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F146FD"/>
    <w:pPr>
      <w:jc w:val="both"/>
    </w:pPr>
    <w:rPr>
      <w:sz w:val="28"/>
      <w:szCs w:val="20"/>
    </w:rPr>
  </w:style>
  <w:style w:type="paragraph" w:styleId="Recuodecorpodetexto">
    <w:name w:val="Body Text Indent"/>
    <w:basedOn w:val="Normal"/>
    <w:rsid w:val="00F146FD"/>
    <w:pPr>
      <w:ind w:left="993" w:hanging="993"/>
      <w:jc w:val="both"/>
    </w:pPr>
    <w:rPr>
      <w:sz w:val="28"/>
      <w:szCs w:val="20"/>
    </w:rPr>
  </w:style>
  <w:style w:type="paragraph" w:styleId="Cabealho">
    <w:name w:val="header"/>
    <w:basedOn w:val="Normal"/>
    <w:rsid w:val="00F146FD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F146FD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semiHidden/>
    <w:rsid w:val="003D6861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rsid w:val="00E17662"/>
    <w:rPr>
      <w:color w:val="0000FF" w:themeColor="hyperlink"/>
      <w:u w:val="single"/>
    </w:rPr>
  </w:style>
  <w:style w:type="character" w:customStyle="1" w:styleId="CorpodetextoChar">
    <w:name w:val="Corpo de texto Char"/>
    <w:basedOn w:val="Fontepargpadro"/>
    <w:link w:val="Corpodetexto"/>
    <w:rsid w:val="00AF0FBD"/>
    <w:rPr>
      <w:sz w:val="28"/>
    </w:rPr>
  </w:style>
  <w:style w:type="paragraph" w:customStyle="1" w:styleId="dou-paragraph">
    <w:name w:val="dou-paragraph"/>
    <w:basedOn w:val="Normal"/>
    <w:rsid w:val="00656996"/>
    <w:pPr>
      <w:spacing w:before="100" w:beforeAutospacing="1" w:after="100" w:afterAutospacing="1"/>
    </w:pPr>
  </w:style>
  <w:style w:type="paragraph" w:styleId="SemEspaamento">
    <w:name w:val="No Spacing"/>
    <w:uiPriority w:val="1"/>
    <w:qFormat/>
    <w:rsid w:val="00615AE6"/>
    <w:rPr>
      <w:rFonts w:ascii="Garamond" w:hAnsi="Garamond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538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381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81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11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420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citacao@pirauba.mg.gov.br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pirauba.mg.gov.b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bll.org.br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PREFEITURA MUNICIPAL DE PIRAÚBA/MG</vt:lpstr>
    </vt:vector>
  </TitlesOfParts>
  <Company>WinXP SP2 E</Company>
  <LinksUpToDate>false</LinksUpToDate>
  <CharactersWithSpaces>1191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PREFEITURA MUNICIPAL DE PIRAÚBA/MG</dc:title>
  <dc:creator>Juridico - 3</dc:creator>
  <cp:lastModifiedBy>Conta da Microsoft</cp:lastModifiedBy>
  <cp:revision>2</cp:revision>
  <cp:lastPrinted>2022-10-18T16:25:00Z</cp:lastPrinted>
  <dcterms:created xsi:type="dcterms:W3CDTF">2023-01-12T18:40:00Z</dcterms:created>
  <dcterms:modified xsi:type="dcterms:W3CDTF">2023-01-12T18:40:00Z</dcterms:modified>
</cp:coreProperties>
</file>