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6D3" w:rsidRDefault="00BA66D3"/>
    <w:p w:rsidR="000003E1" w:rsidRDefault="000003E1"/>
    <w:p w:rsidR="000003E1" w:rsidRPr="0050451F" w:rsidRDefault="000003E1" w:rsidP="000003E1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C36EC1">
        <w:rPr>
          <w:rFonts w:ascii="Tahoma" w:hAnsi="Tahoma" w:cs="Tahoma"/>
          <w:b/>
          <w:i/>
        </w:rPr>
        <w:t>01</w:t>
      </w:r>
      <w:r w:rsidR="00156376">
        <w:rPr>
          <w:rFonts w:ascii="Tahoma" w:hAnsi="Tahoma" w:cs="Tahoma"/>
          <w:b/>
          <w:i/>
        </w:rPr>
        <w:t>78</w:t>
      </w:r>
      <w:r w:rsidR="003B5837">
        <w:rPr>
          <w:rFonts w:ascii="Tahoma" w:hAnsi="Tahoma" w:cs="Tahoma"/>
          <w:b/>
          <w:i/>
        </w:rPr>
        <w:t xml:space="preserve">, DE </w:t>
      </w:r>
      <w:r w:rsidR="00156376">
        <w:rPr>
          <w:rFonts w:ascii="Tahoma" w:hAnsi="Tahoma" w:cs="Tahoma"/>
          <w:b/>
          <w:i/>
        </w:rPr>
        <w:t>08</w:t>
      </w:r>
      <w:r w:rsidR="003B5837">
        <w:rPr>
          <w:rFonts w:ascii="Tahoma" w:hAnsi="Tahoma" w:cs="Tahoma"/>
          <w:b/>
          <w:i/>
        </w:rPr>
        <w:t xml:space="preserve"> DE </w:t>
      </w:r>
      <w:r w:rsidR="00C36EC1">
        <w:rPr>
          <w:rFonts w:ascii="Tahoma" w:hAnsi="Tahoma" w:cs="Tahoma"/>
          <w:b/>
          <w:i/>
        </w:rPr>
        <w:t>MA</w:t>
      </w:r>
      <w:r w:rsidR="00156376">
        <w:rPr>
          <w:rFonts w:ascii="Tahoma" w:hAnsi="Tahoma" w:cs="Tahoma"/>
          <w:b/>
          <w:i/>
        </w:rPr>
        <w:t>IO</w:t>
      </w:r>
      <w:r w:rsidR="003B5837">
        <w:rPr>
          <w:rFonts w:ascii="Tahoma" w:hAnsi="Tahoma" w:cs="Tahoma"/>
          <w:b/>
          <w:i/>
        </w:rPr>
        <w:t xml:space="preserve"> DE 202</w:t>
      </w:r>
      <w:r w:rsidR="00C36EC1">
        <w:rPr>
          <w:rFonts w:ascii="Tahoma" w:hAnsi="Tahoma" w:cs="Tahoma"/>
          <w:b/>
          <w:i/>
        </w:rPr>
        <w:t>3</w:t>
      </w:r>
      <w:r w:rsidR="003B5837">
        <w:rPr>
          <w:rFonts w:ascii="Tahoma" w:hAnsi="Tahoma" w:cs="Tahoma"/>
          <w:b/>
          <w:i/>
        </w:rPr>
        <w:t xml:space="preserve">.             </w:t>
      </w:r>
    </w:p>
    <w:p w:rsidR="000003E1" w:rsidRPr="0050451F" w:rsidRDefault="000003E1" w:rsidP="00220FA8">
      <w:pPr>
        <w:pStyle w:val="Default"/>
        <w:jc w:val="both"/>
        <w:rPr>
          <w:rFonts w:ascii="Tahoma" w:hAnsi="Tahoma" w:cs="Tahoma"/>
          <w:sz w:val="28"/>
          <w:szCs w:val="28"/>
        </w:rPr>
      </w:pPr>
    </w:p>
    <w:p w:rsidR="008F13FD" w:rsidRPr="000E2E74" w:rsidRDefault="000003E1" w:rsidP="003B5837">
      <w:pPr>
        <w:pStyle w:val="Default"/>
        <w:spacing w:line="360" w:lineRule="auto"/>
        <w:ind w:left="2977"/>
        <w:jc w:val="both"/>
        <w:rPr>
          <w:rFonts w:ascii="Tahoma" w:hAnsi="Tahoma" w:cs="Tahoma"/>
          <w:b/>
          <w:bCs/>
          <w:i/>
          <w:sz w:val="22"/>
          <w:szCs w:val="22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>MATERNIDADE PEL</w:t>
      </w:r>
      <w:r w:rsidR="003B5837">
        <w:rPr>
          <w:rFonts w:ascii="Tahoma" w:hAnsi="Tahoma" w:cs="Tahoma"/>
          <w:b/>
          <w:bCs/>
          <w:i/>
          <w:sz w:val="22"/>
          <w:szCs w:val="22"/>
        </w:rPr>
        <w:t xml:space="preserve">O PRAZO DE 120 DIAS À SERVIDORA </w:t>
      </w:r>
      <w:r w:rsidR="00156376">
        <w:rPr>
          <w:rFonts w:ascii="Tahoma" w:hAnsi="Tahoma" w:cs="Tahoma"/>
          <w:b/>
          <w:bCs/>
          <w:i/>
          <w:sz w:val="22"/>
          <w:szCs w:val="22"/>
        </w:rPr>
        <w:t>THAÍS DA SILVA GUIZILINI</w:t>
      </w:r>
      <w:r w:rsidR="00220FA8">
        <w:rPr>
          <w:rFonts w:ascii="Tahoma" w:hAnsi="Tahoma" w:cs="Tahoma"/>
          <w:b/>
          <w:bCs/>
          <w:i/>
          <w:sz w:val="22"/>
          <w:szCs w:val="22"/>
        </w:rPr>
        <w:t>,</w:t>
      </w:r>
      <w:r w:rsidR="004A4919" w:rsidRPr="004A4919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EDUCAÇÃO, ESPORTE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>,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CULTURA E LAZER, 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</w:t>
      </w:r>
      <w:r w:rsidR="00156376">
        <w:rPr>
          <w:rFonts w:ascii="Tahoma" w:hAnsi="Tahoma" w:cs="Tahoma"/>
          <w:b/>
          <w:bCs/>
          <w:i/>
          <w:color w:val="auto"/>
          <w:sz w:val="22"/>
          <w:szCs w:val="22"/>
        </w:rPr>
        <w:t>EM COMISSÃO DE COORD. DE CRECHE, NA CRECHE MUNICIPAL</w:t>
      </w:r>
      <w:r w:rsidR="00C36EC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“</w:t>
      </w:r>
      <w:r w:rsidR="00156376">
        <w:rPr>
          <w:rFonts w:ascii="Tahoma" w:hAnsi="Tahoma" w:cs="Tahoma"/>
          <w:b/>
          <w:i/>
          <w:sz w:val="22"/>
          <w:szCs w:val="22"/>
          <w:lang w:val="pt-PT"/>
        </w:rPr>
        <w:t>ALZIRA BORGES FERREIRA</w:t>
      </w:r>
      <w:r w:rsidR="00C36EC1">
        <w:rPr>
          <w:rFonts w:ascii="Tahoma" w:hAnsi="Tahoma" w:cs="Tahoma"/>
          <w:b/>
          <w:i/>
          <w:sz w:val="22"/>
          <w:szCs w:val="22"/>
          <w:lang w:val="pt-PT"/>
        </w:rPr>
        <w:t>”.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O PREFEITO</w:t>
      </w:r>
      <w:r w:rsidRPr="0050451F">
        <w:rPr>
          <w:rFonts w:ascii="Tahoma" w:hAnsi="Tahoma" w:cs="Tahoma"/>
          <w:b/>
          <w:i/>
        </w:rPr>
        <w:t xml:space="preserve"> MUNICIPAL DE PIRAÚBA, ESTADO DE MINAS GERAIS</w:t>
      </w:r>
      <w:r w:rsidRPr="0050451F">
        <w:rPr>
          <w:rFonts w:ascii="Tahoma" w:hAnsi="Tahoma" w:cs="Tahoma"/>
        </w:rPr>
        <w:t>, no uso de suas atribuições legais, com fulcro no artigo 65, inciso VI, da Lei Orgânica do Município, e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16150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/>
          <w:bCs/>
          <w:i/>
        </w:rPr>
        <w:t xml:space="preserve"> </w:t>
      </w:r>
      <w:r w:rsidRPr="0050451F">
        <w:rPr>
          <w:rFonts w:ascii="Tahoma" w:hAnsi="Tahoma" w:cs="Tahoma"/>
          <w:bCs/>
        </w:rPr>
        <w:t>que a servidora</w:t>
      </w:r>
      <w:r w:rsidRPr="00866584">
        <w:rPr>
          <w:rFonts w:ascii="Tahoma" w:hAnsi="Tahoma" w:cs="Tahoma"/>
          <w:b/>
          <w:bCs/>
          <w:i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é </w:t>
      </w:r>
      <w:r w:rsidR="00414649">
        <w:rPr>
          <w:rFonts w:ascii="Tahoma" w:hAnsi="Tahoma" w:cs="Tahoma"/>
          <w:bCs/>
          <w:color w:val="auto"/>
        </w:rPr>
        <w:t>contratada</w:t>
      </w:r>
      <w:r w:rsidRPr="00866584">
        <w:rPr>
          <w:rFonts w:ascii="Tahoma" w:hAnsi="Tahoma" w:cs="Tahoma"/>
          <w:bCs/>
          <w:color w:val="auto"/>
        </w:rPr>
        <w:t xml:space="preserve">, </w:t>
      </w:r>
      <w:r w:rsidR="00A8791D">
        <w:rPr>
          <w:rFonts w:ascii="Tahoma" w:hAnsi="Tahoma" w:cs="Tahoma"/>
          <w:bCs/>
          <w:color w:val="auto"/>
        </w:rPr>
        <w:t xml:space="preserve">lotada na Secretaria Municipal de </w:t>
      </w:r>
      <w:r w:rsidR="00D71636">
        <w:rPr>
          <w:rFonts w:ascii="Tahoma" w:hAnsi="Tahoma" w:cs="Tahoma"/>
          <w:bCs/>
          <w:color w:val="auto"/>
        </w:rPr>
        <w:t>Educação, Esporte, Cultura e Lazer</w:t>
      </w:r>
      <w:r w:rsidR="00A8791D">
        <w:rPr>
          <w:rFonts w:ascii="Tahoma" w:hAnsi="Tahoma" w:cs="Tahoma"/>
          <w:bCs/>
          <w:color w:val="auto"/>
        </w:rPr>
        <w:t xml:space="preserve">, </w:t>
      </w:r>
      <w:r w:rsidRPr="00866584">
        <w:rPr>
          <w:rFonts w:ascii="Tahoma" w:hAnsi="Tahoma" w:cs="Tahoma"/>
          <w:bCs/>
          <w:color w:val="auto"/>
        </w:rPr>
        <w:t xml:space="preserve">ocupante do cargo </w:t>
      </w:r>
      <w:r w:rsidR="00156376">
        <w:rPr>
          <w:rFonts w:ascii="Tahoma" w:hAnsi="Tahoma" w:cs="Tahoma"/>
          <w:bCs/>
          <w:color w:val="auto"/>
        </w:rPr>
        <w:t>Coordenadora de Creche.</w:t>
      </w:r>
    </w:p>
    <w:p w:rsidR="00220FA8" w:rsidRPr="0050451F" w:rsidRDefault="00220FA8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mencio</w:t>
      </w:r>
      <w:r>
        <w:rPr>
          <w:rFonts w:ascii="Tahoma" w:hAnsi="Tahoma" w:cs="Tahoma"/>
          <w:bCs/>
        </w:rPr>
        <w:t xml:space="preserve">nada servidora requereu </w:t>
      </w:r>
      <w:r w:rsidRPr="0050451F">
        <w:rPr>
          <w:rFonts w:ascii="Tahoma" w:hAnsi="Tahoma" w:cs="Tahoma"/>
          <w:bCs/>
        </w:rPr>
        <w:t xml:space="preserve">licença </w:t>
      </w:r>
      <w:r>
        <w:rPr>
          <w:rFonts w:ascii="Tahoma" w:hAnsi="Tahoma" w:cs="Tahoma"/>
          <w:bCs/>
        </w:rPr>
        <w:t xml:space="preserve">maternidade, </w:t>
      </w:r>
      <w:r w:rsidRPr="00866584">
        <w:rPr>
          <w:rFonts w:ascii="Tahoma" w:hAnsi="Tahoma" w:cs="Tahoma"/>
          <w:bCs/>
          <w:color w:val="auto"/>
        </w:rPr>
        <w:t>apre</w:t>
      </w:r>
      <w:r>
        <w:rPr>
          <w:rFonts w:ascii="Tahoma" w:hAnsi="Tahoma" w:cs="Tahoma"/>
          <w:bCs/>
          <w:color w:val="auto"/>
        </w:rPr>
        <w:t>s</w:t>
      </w:r>
      <w:r w:rsidRPr="00866584">
        <w:rPr>
          <w:rFonts w:ascii="Tahoma" w:hAnsi="Tahoma" w:cs="Tahoma"/>
          <w:bCs/>
          <w:color w:val="auto"/>
        </w:rPr>
        <w:t>entando</w:t>
      </w:r>
      <w:r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lei Municipal 538/2004, que </w:t>
      </w:r>
      <w:r w:rsidR="00C36EC1">
        <w:rPr>
          <w:rFonts w:ascii="Tahoma" w:hAnsi="Tahoma" w:cs="Tahoma"/>
          <w:bCs/>
        </w:rPr>
        <w:t>d</w:t>
      </w:r>
      <w:r w:rsidRPr="0050451F">
        <w:rPr>
          <w:rFonts w:ascii="Tahoma" w:hAnsi="Tahoma" w:cs="Tahoma"/>
          <w:bCs/>
        </w:rPr>
        <w:t>ispõe sobre o Estatuto dos Servidores Públicos do Município de Piraúba/MG,</w:t>
      </w:r>
      <w:r>
        <w:rPr>
          <w:rFonts w:ascii="Tahoma" w:hAnsi="Tahoma" w:cs="Tahoma"/>
          <w:bCs/>
        </w:rPr>
        <w:t xml:space="preserve"> em especial o contido no Capítulo VI, Das Licenças, Seção I – Disposições Gerais, art. 81, incisos VI, que poderá se aplicar outras licenças instituídas por lei de âmbito nacional e estadual</w:t>
      </w:r>
      <w:r w:rsidRPr="0050451F">
        <w:rPr>
          <w:rFonts w:ascii="Tahoma" w:hAnsi="Tahoma" w:cs="Tahoma"/>
          <w:bCs/>
        </w:rPr>
        <w:t>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115D2A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156376">
        <w:rPr>
          <w:rFonts w:ascii="Tahoma" w:hAnsi="Tahoma" w:cs="Tahoma"/>
          <w:bCs/>
          <w:color w:val="auto"/>
        </w:rPr>
        <w:t>02</w:t>
      </w:r>
      <w:r w:rsidRPr="00866584">
        <w:rPr>
          <w:rFonts w:ascii="Tahoma" w:hAnsi="Tahoma" w:cs="Tahoma"/>
          <w:bCs/>
          <w:color w:val="auto"/>
        </w:rPr>
        <w:t xml:space="preserve"> de </w:t>
      </w:r>
      <w:r w:rsidR="00156376">
        <w:rPr>
          <w:rFonts w:ascii="Tahoma" w:hAnsi="Tahoma" w:cs="Tahoma"/>
          <w:bCs/>
          <w:color w:val="auto"/>
        </w:rPr>
        <w:t>maio</w:t>
      </w:r>
      <w:r w:rsidRPr="00866584">
        <w:rPr>
          <w:rFonts w:ascii="Tahoma" w:hAnsi="Tahoma" w:cs="Tahoma"/>
          <w:bCs/>
          <w:color w:val="auto"/>
        </w:rPr>
        <w:t xml:space="preserve"> 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 xml:space="preserve">que compete ao Chefe do Poder Executivo prover os cargos públicos e expedir os demais </w:t>
      </w:r>
      <w:r w:rsidR="00C36EC1" w:rsidRPr="0050451F">
        <w:rPr>
          <w:rFonts w:ascii="Tahoma" w:hAnsi="Tahoma" w:cs="Tahoma"/>
          <w:bCs/>
        </w:rPr>
        <w:t>atos referentes</w:t>
      </w:r>
      <w:r w:rsidRPr="0050451F">
        <w:rPr>
          <w:rFonts w:ascii="Tahoma" w:hAnsi="Tahoma" w:cs="Tahoma"/>
          <w:bCs/>
        </w:rPr>
        <w:t xml:space="preserve">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696597" w:rsidRDefault="00C36EC1" w:rsidP="00C36EC1">
      <w:pPr>
        <w:spacing w:line="276" w:lineRule="auto"/>
        <w:jc w:val="both"/>
        <w:rPr>
          <w:rFonts w:ascii="Tahoma" w:hAnsi="Tahoma" w:cs="Tahoma"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Artigo</w:t>
      </w:r>
      <w:r w:rsidR="000003E1" w:rsidRPr="0050451F">
        <w:rPr>
          <w:rFonts w:ascii="Tahoma" w:hAnsi="Tahoma" w:cs="Tahoma"/>
          <w:b/>
          <w:bCs/>
          <w:sz w:val="24"/>
          <w:szCs w:val="24"/>
        </w:rPr>
        <w:t xml:space="preserve"> 1º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156376">
        <w:rPr>
          <w:rFonts w:ascii="Tahoma" w:hAnsi="Tahoma" w:cs="Tahoma"/>
          <w:b/>
          <w:bCs/>
          <w:i/>
        </w:rPr>
        <w:t>THAÍS DA SILVA GUI</w:t>
      </w:r>
      <w:r w:rsidR="008D49F1">
        <w:rPr>
          <w:rFonts w:ascii="Tahoma" w:hAnsi="Tahoma" w:cs="Tahoma"/>
          <w:b/>
          <w:bCs/>
          <w:i/>
        </w:rPr>
        <w:t>Z</w:t>
      </w:r>
      <w:r w:rsidR="00156376">
        <w:rPr>
          <w:rFonts w:ascii="Tahoma" w:hAnsi="Tahoma" w:cs="Tahoma"/>
          <w:b/>
          <w:bCs/>
          <w:i/>
        </w:rPr>
        <w:t>ILINI</w:t>
      </w:r>
      <w:r w:rsidR="00FE3DF6">
        <w:rPr>
          <w:rFonts w:ascii="Tahoma" w:hAnsi="Tahoma" w:cs="Tahoma"/>
          <w:b/>
          <w:bCs/>
          <w:i/>
        </w:rPr>
        <w:t>,</w:t>
      </w:r>
      <w:r w:rsidR="000003E1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A8791D">
        <w:rPr>
          <w:rFonts w:ascii="Tahoma" w:hAnsi="Tahoma" w:cs="Tahoma"/>
          <w:bCs/>
          <w:sz w:val="24"/>
          <w:szCs w:val="24"/>
        </w:rPr>
        <w:t>contratada</w:t>
      </w:r>
      <w:r w:rsidR="000003E1" w:rsidRPr="00D7310D">
        <w:rPr>
          <w:rFonts w:ascii="Tahoma" w:hAnsi="Tahoma" w:cs="Tahoma"/>
          <w:bCs/>
          <w:sz w:val="24"/>
          <w:szCs w:val="24"/>
        </w:rPr>
        <w:t>,</w:t>
      </w:r>
      <w:r w:rsidR="000003E1"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0003E1" w:rsidRPr="00866584">
        <w:rPr>
          <w:rFonts w:ascii="Tahoma" w:hAnsi="Tahoma" w:cs="Tahoma"/>
          <w:bCs/>
          <w:sz w:val="24"/>
          <w:szCs w:val="24"/>
        </w:rPr>
        <w:t xml:space="preserve">ocupante do cargo de </w:t>
      </w:r>
      <w:r w:rsidR="008D49F1">
        <w:rPr>
          <w:rFonts w:ascii="Tahoma" w:hAnsi="Tahoma" w:cs="Tahoma"/>
          <w:bCs/>
          <w:sz w:val="24"/>
          <w:szCs w:val="24"/>
        </w:rPr>
        <w:t>Coordenadora de</w:t>
      </w:r>
      <w:r w:rsidR="00156376">
        <w:rPr>
          <w:rFonts w:ascii="Tahoma" w:hAnsi="Tahoma" w:cs="Tahoma"/>
          <w:bCs/>
          <w:sz w:val="24"/>
          <w:szCs w:val="24"/>
        </w:rPr>
        <w:t xml:space="preserve"> Creche,</w:t>
      </w:r>
      <w:r w:rsidR="00220FA8" w:rsidRPr="00220FA8">
        <w:rPr>
          <w:rFonts w:ascii="Tahoma" w:hAnsi="Tahoma" w:cs="Tahoma"/>
          <w:bCs/>
          <w:sz w:val="24"/>
          <w:szCs w:val="24"/>
        </w:rPr>
        <w:t xml:space="preserve"> na </w:t>
      </w:r>
      <w:r w:rsidR="00156376" w:rsidRPr="005505E7">
        <w:rPr>
          <w:rFonts w:ascii="Tahoma" w:hAnsi="Tahoma" w:cs="Tahoma"/>
          <w:sz w:val="24"/>
          <w:szCs w:val="24"/>
          <w:lang w:val="pt-PT"/>
        </w:rPr>
        <w:t>Creche Municipal</w:t>
      </w:r>
      <w:r w:rsidRPr="005505E7">
        <w:rPr>
          <w:rFonts w:ascii="Tahoma" w:hAnsi="Tahoma" w:cs="Tahoma"/>
          <w:sz w:val="24"/>
          <w:szCs w:val="24"/>
          <w:lang w:val="pt-PT"/>
        </w:rPr>
        <w:t xml:space="preserve"> “</w:t>
      </w:r>
      <w:r w:rsidR="00156376">
        <w:rPr>
          <w:rFonts w:ascii="Tahoma" w:hAnsi="Tahoma" w:cs="Tahoma"/>
          <w:sz w:val="24"/>
          <w:szCs w:val="24"/>
          <w:lang w:val="pt-PT"/>
        </w:rPr>
        <w:t>Alzira Borges Ferreira</w:t>
      </w:r>
      <w:r w:rsidRPr="00C36EC1">
        <w:rPr>
          <w:rFonts w:ascii="Tahoma" w:hAnsi="Tahoma" w:cs="Tahoma"/>
          <w:sz w:val="24"/>
          <w:szCs w:val="24"/>
          <w:lang w:val="pt-PT"/>
        </w:rPr>
        <w:t>”</w:t>
      </w:r>
      <w:r w:rsidR="00783CB9">
        <w:rPr>
          <w:rFonts w:ascii="Tahoma" w:hAnsi="Tahoma" w:cs="Tahoma"/>
          <w:bCs/>
          <w:sz w:val="24"/>
          <w:szCs w:val="24"/>
        </w:rPr>
        <w:t>,</w:t>
      </w:r>
      <w:r w:rsidR="00A8791D">
        <w:rPr>
          <w:rFonts w:ascii="Tahoma" w:hAnsi="Tahoma" w:cs="Tahoma"/>
          <w:bCs/>
          <w:sz w:val="24"/>
          <w:szCs w:val="24"/>
        </w:rPr>
        <w:t xml:space="preserve"> </w:t>
      </w:r>
      <w:r w:rsidR="002F3A9F">
        <w:rPr>
          <w:rFonts w:ascii="Tahoma" w:hAnsi="Tahoma" w:cs="Tahoma"/>
          <w:bCs/>
          <w:sz w:val="24"/>
          <w:szCs w:val="24"/>
        </w:rPr>
        <w:t xml:space="preserve">lotada na Secretaria Municipal de </w:t>
      </w:r>
      <w:r w:rsidR="00D71636">
        <w:rPr>
          <w:rFonts w:ascii="Tahoma" w:hAnsi="Tahoma" w:cs="Tahoma"/>
          <w:bCs/>
          <w:sz w:val="24"/>
          <w:szCs w:val="24"/>
        </w:rPr>
        <w:t>Educação</w:t>
      </w:r>
      <w:r w:rsidR="002F3A9F">
        <w:rPr>
          <w:rFonts w:ascii="Tahoma" w:hAnsi="Tahoma" w:cs="Tahoma"/>
          <w:bCs/>
          <w:sz w:val="24"/>
          <w:szCs w:val="24"/>
        </w:rPr>
        <w:t>,</w:t>
      </w:r>
      <w:r w:rsidR="00D71636">
        <w:rPr>
          <w:rFonts w:ascii="Tahoma" w:hAnsi="Tahoma" w:cs="Tahoma"/>
          <w:bCs/>
          <w:sz w:val="24"/>
          <w:szCs w:val="24"/>
        </w:rPr>
        <w:t xml:space="preserve"> Esporte, Cultura e Lazer,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pelo período </w:t>
      </w:r>
      <w:r w:rsidR="000003E1">
        <w:rPr>
          <w:rFonts w:ascii="Tahoma" w:hAnsi="Tahoma" w:cs="Tahoma"/>
          <w:bCs/>
          <w:sz w:val="24"/>
          <w:szCs w:val="24"/>
        </w:rPr>
        <w:t xml:space="preserve">de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 w:rsidR="000003E1">
        <w:rPr>
          <w:rFonts w:ascii="Tahoma" w:hAnsi="Tahoma" w:cs="Tahoma"/>
          <w:bCs/>
          <w:sz w:val="24"/>
          <w:szCs w:val="24"/>
        </w:rPr>
        <w:t>,</w:t>
      </w:r>
      <w:bookmarkStart w:id="0" w:name="_GoBack"/>
      <w:bookmarkEnd w:id="0"/>
      <w:r w:rsidR="000003E1">
        <w:rPr>
          <w:rFonts w:ascii="Tahoma" w:hAnsi="Tahoma" w:cs="Tahoma"/>
          <w:bCs/>
          <w:sz w:val="24"/>
          <w:szCs w:val="24"/>
        </w:rPr>
        <w:t xml:space="preserve"> desde o dia </w:t>
      </w:r>
      <w:r w:rsidR="00156376">
        <w:rPr>
          <w:rFonts w:ascii="Tahoma" w:hAnsi="Tahoma" w:cs="Tahoma"/>
          <w:b/>
          <w:bCs/>
          <w:sz w:val="24"/>
          <w:szCs w:val="24"/>
        </w:rPr>
        <w:t>02/05</w:t>
      </w:r>
      <w:r>
        <w:rPr>
          <w:rFonts w:ascii="Tahoma" w:hAnsi="Tahoma" w:cs="Tahoma"/>
          <w:b/>
          <w:bCs/>
          <w:sz w:val="24"/>
          <w:szCs w:val="24"/>
        </w:rPr>
        <w:t>/2023</w:t>
      </w:r>
      <w:r w:rsidR="000003E1">
        <w:rPr>
          <w:rFonts w:ascii="Tahoma" w:hAnsi="Tahoma" w:cs="Tahoma"/>
          <w:bCs/>
          <w:sz w:val="24"/>
          <w:szCs w:val="24"/>
        </w:rPr>
        <w:t xml:space="preserve">, data do requerimento administrativo, </w:t>
      </w:r>
      <w:r w:rsidR="000003E1" w:rsidRPr="0050451F">
        <w:rPr>
          <w:rFonts w:ascii="Tahoma" w:hAnsi="Tahoma" w:cs="Tahoma"/>
          <w:bCs/>
          <w:sz w:val="24"/>
          <w:szCs w:val="24"/>
        </w:rPr>
        <w:t>conforme previsto</w:t>
      </w:r>
      <w:r w:rsidR="000003E1">
        <w:rPr>
          <w:rFonts w:ascii="Tahoma" w:hAnsi="Tahoma" w:cs="Tahoma"/>
          <w:bCs/>
          <w:sz w:val="24"/>
          <w:szCs w:val="24"/>
        </w:rPr>
        <w:t xml:space="preserve"> na Lei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</w:t>
      </w:r>
      <w:r w:rsidR="000003E1" w:rsidRPr="00133B5B">
        <w:rPr>
          <w:rFonts w:ascii="Tahoma" w:hAnsi="Tahoma" w:cs="Tahoma"/>
          <w:bCs/>
          <w:sz w:val="24"/>
          <w:szCs w:val="24"/>
        </w:rPr>
        <w:t>8213/91, art. 71</w:t>
      </w:r>
      <w:r w:rsidR="000003E1">
        <w:rPr>
          <w:rFonts w:ascii="Tahoma" w:hAnsi="Tahoma" w:cs="Tahoma"/>
          <w:bCs/>
          <w:sz w:val="24"/>
          <w:szCs w:val="24"/>
        </w:rPr>
        <w:t xml:space="preserve"> e</w:t>
      </w:r>
      <w:r w:rsidR="000003E1"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="000003E1"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50451F" w:rsidRDefault="00C36EC1" w:rsidP="00C36EC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Artigo</w:t>
      </w:r>
      <w:r w:rsidR="000003E1" w:rsidRPr="0050451F">
        <w:rPr>
          <w:rFonts w:ascii="Tahoma" w:hAnsi="Tahoma" w:cs="Tahoma"/>
          <w:b/>
          <w:bCs/>
        </w:rPr>
        <w:t xml:space="preserve"> 2º </w:t>
      </w:r>
      <w:r w:rsidR="000003E1" w:rsidRPr="003A0E15">
        <w:rPr>
          <w:rFonts w:ascii="Tahoma" w:hAnsi="Tahoma" w:cs="Tahoma"/>
          <w:bCs/>
        </w:rPr>
        <w:t>E</w:t>
      </w:r>
      <w:r w:rsidR="000003E1"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="000003E1"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C503AE">
        <w:rPr>
          <w:rFonts w:ascii="Tahoma" w:hAnsi="Tahoma" w:cs="Tahoma"/>
        </w:rPr>
        <w:t xml:space="preserve">, retroagindo seus jurídicos e legais efeitos a </w:t>
      </w:r>
      <w:r w:rsidR="00156376">
        <w:rPr>
          <w:rFonts w:ascii="Tahoma" w:hAnsi="Tahoma" w:cs="Tahoma"/>
          <w:b/>
        </w:rPr>
        <w:t>02/05</w:t>
      </w:r>
      <w:r w:rsidR="00C503AE" w:rsidRPr="00C503AE">
        <w:rPr>
          <w:rFonts w:ascii="Tahoma" w:hAnsi="Tahoma" w:cs="Tahoma"/>
          <w:b/>
        </w:rPr>
        <w:t>/2023</w:t>
      </w:r>
      <w:r w:rsidR="00C503AE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C36EC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 </w:t>
      </w:r>
      <w:r w:rsidR="0016150F">
        <w:rPr>
          <w:rFonts w:ascii="Tahoma" w:hAnsi="Tahoma" w:cs="Tahoma"/>
        </w:rPr>
        <w:t>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156376">
        <w:rPr>
          <w:rFonts w:ascii="Tahoma" w:hAnsi="Tahoma" w:cs="Tahoma"/>
        </w:rPr>
        <w:t>08</w:t>
      </w:r>
      <w:r w:rsidR="00220FA8">
        <w:rPr>
          <w:rFonts w:ascii="Tahoma" w:hAnsi="Tahoma" w:cs="Tahoma"/>
        </w:rPr>
        <w:t xml:space="preserve"> de </w:t>
      </w:r>
      <w:r w:rsidR="00C36EC1">
        <w:rPr>
          <w:rFonts w:ascii="Tahoma" w:hAnsi="Tahoma" w:cs="Tahoma"/>
        </w:rPr>
        <w:t>ma</w:t>
      </w:r>
      <w:r w:rsidR="00156376">
        <w:rPr>
          <w:rFonts w:ascii="Tahoma" w:hAnsi="Tahoma" w:cs="Tahoma"/>
        </w:rPr>
        <w:t>io</w:t>
      </w:r>
      <w:r w:rsidR="00220FA8">
        <w:rPr>
          <w:rFonts w:ascii="Tahoma" w:hAnsi="Tahoma" w:cs="Tahoma"/>
        </w:rPr>
        <w:t xml:space="preserve"> de 202</w:t>
      </w:r>
      <w:r w:rsidR="00C36EC1">
        <w:rPr>
          <w:rFonts w:ascii="Tahoma" w:hAnsi="Tahoma" w:cs="Tahoma"/>
        </w:rPr>
        <w:t>3</w:t>
      </w:r>
      <w:r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0003E1" w:rsidRPr="00696597" w:rsidRDefault="000003E1" w:rsidP="00F12660">
      <w:pPr>
        <w:jc w:val="center"/>
        <w:rPr>
          <w:sz w:val="24"/>
          <w:szCs w:val="24"/>
        </w:rPr>
      </w:pPr>
      <w:r w:rsidRPr="00696597">
        <w:rPr>
          <w:rFonts w:ascii="Tahoma" w:hAnsi="Tahoma" w:cs="Tahoma"/>
          <w:i/>
          <w:sz w:val="24"/>
          <w:szCs w:val="24"/>
        </w:rPr>
        <w:t>Prefeito Municipal 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408" w:rsidRDefault="005C4408" w:rsidP="000003E1">
      <w:pPr>
        <w:spacing w:after="0" w:line="240" w:lineRule="auto"/>
      </w:pPr>
      <w:r>
        <w:separator/>
      </w:r>
    </w:p>
  </w:endnote>
  <w:endnote w:type="continuationSeparator" w:id="0">
    <w:p w:rsidR="005C4408" w:rsidRDefault="005C4408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5E7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408" w:rsidRDefault="005C4408" w:rsidP="000003E1">
      <w:pPr>
        <w:spacing w:after="0" w:line="240" w:lineRule="auto"/>
      </w:pPr>
      <w:r>
        <w:separator/>
      </w:r>
    </w:p>
  </w:footnote>
  <w:footnote w:type="continuationSeparator" w:id="0">
    <w:p w:rsidR="005C4408" w:rsidRDefault="005C4408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A302A"/>
    <w:rsid w:val="000F64F3"/>
    <w:rsid w:val="00115D2A"/>
    <w:rsid w:val="001479B7"/>
    <w:rsid w:val="00156376"/>
    <w:rsid w:val="0016150F"/>
    <w:rsid w:val="00192C77"/>
    <w:rsid w:val="001D1EE1"/>
    <w:rsid w:val="00220FA8"/>
    <w:rsid w:val="002625BB"/>
    <w:rsid w:val="002F3A9F"/>
    <w:rsid w:val="003B5837"/>
    <w:rsid w:val="00414649"/>
    <w:rsid w:val="0042229E"/>
    <w:rsid w:val="004A4919"/>
    <w:rsid w:val="005505E7"/>
    <w:rsid w:val="005C4408"/>
    <w:rsid w:val="00694C24"/>
    <w:rsid w:val="00696597"/>
    <w:rsid w:val="006B1C97"/>
    <w:rsid w:val="006F0FAA"/>
    <w:rsid w:val="00737D7C"/>
    <w:rsid w:val="00783CB9"/>
    <w:rsid w:val="00793522"/>
    <w:rsid w:val="007D2E50"/>
    <w:rsid w:val="007E5574"/>
    <w:rsid w:val="00805137"/>
    <w:rsid w:val="00811321"/>
    <w:rsid w:val="008D49F1"/>
    <w:rsid w:val="008F13FD"/>
    <w:rsid w:val="00A8791D"/>
    <w:rsid w:val="00AD7517"/>
    <w:rsid w:val="00AE113F"/>
    <w:rsid w:val="00B10380"/>
    <w:rsid w:val="00BA66D3"/>
    <w:rsid w:val="00BB1144"/>
    <w:rsid w:val="00C074DA"/>
    <w:rsid w:val="00C36EC1"/>
    <w:rsid w:val="00C5017D"/>
    <w:rsid w:val="00C503AE"/>
    <w:rsid w:val="00C67DFF"/>
    <w:rsid w:val="00CF1C61"/>
    <w:rsid w:val="00D349F7"/>
    <w:rsid w:val="00D71636"/>
    <w:rsid w:val="00E36347"/>
    <w:rsid w:val="00E75F2E"/>
    <w:rsid w:val="00EA2491"/>
    <w:rsid w:val="00EE30D3"/>
    <w:rsid w:val="00F12660"/>
    <w:rsid w:val="00F63A20"/>
    <w:rsid w:val="00F8184F"/>
    <w:rsid w:val="00FC7862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AA94F-D820-4E3D-94CB-57DC80219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ISABEL</cp:lastModifiedBy>
  <cp:revision>2</cp:revision>
  <cp:lastPrinted>2018-12-05T17:37:00Z</cp:lastPrinted>
  <dcterms:created xsi:type="dcterms:W3CDTF">2023-05-08T18:41:00Z</dcterms:created>
  <dcterms:modified xsi:type="dcterms:W3CDTF">2023-05-08T18:41:00Z</dcterms:modified>
</cp:coreProperties>
</file>