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9AA67" w14:textId="77777777" w:rsidR="00894A49" w:rsidRPr="007D30BC" w:rsidRDefault="00894A49" w:rsidP="0024299C">
      <w:pPr>
        <w:ind w:left="2268"/>
        <w:rPr>
          <w:rFonts w:ascii="Arial" w:hAnsi="Arial" w:cs="Arial"/>
          <w:b/>
          <w:i/>
          <w:sz w:val="24"/>
          <w:szCs w:val="24"/>
        </w:rPr>
      </w:pPr>
      <w:bookmarkStart w:id="0" w:name="_GoBack"/>
      <w:bookmarkEnd w:id="0"/>
    </w:p>
    <w:p w14:paraId="7D9B0B7A" w14:textId="7587E25B" w:rsidR="00EA41EE" w:rsidRPr="000254FA" w:rsidRDefault="00F43FA4" w:rsidP="00EA41EE">
      <w:pPr>
        <w:ind w:left="2268"/>
        <w:jc w:val="both"/>
        <w:rPr>
          <w:rFonts w:ascii="Arial" w:hAnsi="Arial" w:cs="Arial"/>
          <w:b/>
          <w:iCs/>
          <w:sz w:val="24"/>
          <w:szCs w:val="24"/>
        </w:rPr>
      </w:pPr>
      <w:r w:rsidRPr="000254FA">
        <w:rPr>
          <w:rFonts w:ascii="Arial" w:hAnsi="Arial" w:cs="Arial"/>
          <w:b/>
          <w:iCs/>
          <w:sz w:val="24"/>
          <w:szCs w:val="24"/>
        </w:rPr>
        <w:t xml:space="preserve">PORTARIA Nº. </w:t>
      </w:r>
      <w:r w:rsidR="00CF7D67">
        <w:rPr>
          <w:rFonts w:ascii="Arial" w:hAnsi="Arial" w:cs="Arial"/>
          <w:b/>
          <w:iCs/>
          <w:sz w:val="24"/>
          <w:szCs w:val="24"/>
        </w:rPr>
        <w:t>250</w:t>
      </w:r>
      <w:r w:rsidR="00EA41EE" w:rsidRPr="000254FA">
        <w:rPr>
          <w:rFonts w:ascii="Arial" w:hAnsi="Arial" w:cs="Arial"/>
          <w:b/>
          <w:iCs/>
          <w:sz w:val="24"/>
          <w:szCs w:val="24"/>
        </w:rPr>
        <w:t xml:space="preserve"> DE </w:t>
      </w:r>
      <w:r w:rsidR="00DC5661">
        <w:rPr>
          <w:rFonts w:ascii="Arial" w:hAnsi="Arial" w:cs="Arial"/>
          <w:b/>
          <w:iCs/>
          <w:sz w:val="24"/>
          <w:szCs w:val="24"/>
        </w:rPr>
        <w:t>14</w:t>
      </w:r>
      <w:r w:rsidR="00EA41EE" w:rsidRPr="000254FA">
        <w:rPr>
          <w:rFonts w:ascii="Arial" w:hAnsi="Arial" w:cs="Arial"/>
          <w:b/>
          <w:iCs/>
          <w:sz w:val="24"/>
          <w:szCs w:val="24"/>
        </w:rPr>
        <w:t xml:space="preserve"> DE </w:t>
      </w:r>
      <w:r w:rsidR="00DC5661">
        <w:rPr>
          <w:rFonts w:ascii="Arial" w:hAnsi="Arial" w:cs="Arial"/>
          <w:b/>
          <w:iCs/>
          <w:sz w:val="24"/>
          <w:szCs w:val="24"/>
        </w:rPr>
        <w:t>JULHO</w:t>
      </w:r>
      <w:r w:rsidR="00EA41EE" w:rsidRPr="000254FA">
        <w:rPr>
          <w:rFonts w:ascii="Arial" w:hAnsi="Arial" w:cs="Arial"/>
          <w:b/>
          <w:iCs/>
          <w:sz w:val="24"/>
          <w:szCs w:val="24"/>
        </w:rPr>
        <w:t xml:space="preserve"> DE 20</w:t>
      </w:r>
      <w:r w:rsidR="00CF57E0" w:rsidRPr="000254FA">
        <w:rPr>
          <w:rFonts w:ascii="Arial" w:hAnsi="Arial" w:cs="Arial"/>
          <w:b/>
          <w:iCs/>
          <w:sz w:val="24"/>
          <w:szCs w:val="24"/>
        </w:rPr>
        <w:t>2</w:t>
      </w:r>
      <w:r w:rsidR="006A6202" w:rsidRPr="000254FA">
        <w:rPr>
          <w:rFonts w:ascii="Arial" w:hAnsi="Arial" w:cs="Arial"/>
          <w:b/>
          <w:iCs/>
          <w:sz w:val="24"/>
          <w:szCs w:val="24"/>
        </w:rPr>
        <w:t>3</w:t>
      </w:r>
      <w:r w:rsidR="00AB5E67" w:rsidRPr="000254FA">
        <w:rPr>
          <w:rFonts w:ascii="Arial" w:hAnsi="Arial" w:cs="Arial"/>
          <w:b/>
          <w:iCs/>
          <w:sz w:val="24"/>
          <w:szCs w:val="24"/>
        </w:rPr>
        <w:t>.</w:t>
      </w:r>
    </w:p>
    <w:p w14:paraId="40145443" w14:textId="77777777" w:rsidR="00EA41EE" w:rsidRPr="0079012A" w:rsidRDefault="00EA41EE" w:rsidP="0024299C">
      <w:pPr>
        <w:ind w:left="2268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66F15B70" w14:textId="2EE822B8" w:rsidR="00F43FA4" w:rsidRPr="0079012A" w:rsidRDefault="00F43FA4" w:rsidP="0079012A">
      <w:pPr>
        <w:pStyle w:val="Default"/>
        <w:ind w:left="2268"/>
        <w:jc w:val="both"/>
        <w:rPr>
          <w:rFonts w:ascii="Arial" w:hAnsi="Arial" w:cs="Arial"/>
          <w:b/>
          <w:bCs/>
          <w:iCs/>
        </w:rPr>
      </w:pPr>
      <w:r w:rsidRPr="0079012A">
        <w:rPr>
          <w:rFonts w:ascii="Arial" w:hAnsi="Arial" w:cs="Arial"/>
          <w:b/>
          <w:bCs/>
          <w:iCs/>
        </w:rPr>
        <w:t xml:space="preserve">“Nomeia </w:t>
      </w:r>
      <w:r w:rsidR="00B9739B">
        <w:rPr>
          <w:rFonts w:ascii="Arial" w:hAnsi="Arial" w:cs="Arial"/>
          <w:b/>
          <w:bCs/>
          <w:iCs/>
        </w:rPr>
        <w:t xml:space="preserve">membros para </w:t>
      </w:r>
      <w:r w:rsidRPr="0079012A">
        <w:rPr>
          <w:rFonts w:ascii="Arial" w:hAnsi="Arial" w:cs="Arial"/>
          <w:b/>
          <w:bCs/>
          <w:iCs/>
        </w:rPr>
        <w:t xml:space="preserve">Comissão </w:t>
      </w:r>
      <w:r w:rsidR="00311DD8" w:rsidRPr="0079012A">
        <w:rPr>
          <w:rFonts w:ascii="Arial" w:hAnsi="Arial" w:cs="Arial"/>
          <w:b/>
          <w:bCs/>
          <w:iCs/>
        </w:rPr>
        <w:t xml:space="preserve">responsável </w:t>
      </w:r>
      <w:r w:rsidR="00DC5661" w:rsidRPr="0079012A">
        <w:rPr>
          <w:rFonts w:ascii="Arial" w:hAnsi="Arial" w:cs="Arial"/>
          <w:b/>
          <w:bCs/>
          <w:iCs/>
        </w:rPr>
        <w:t xml:space="preserve">pelo levantamento </w:t>
      </w:r>
      <w:r w:rsidR="0024299C" w:rsidRPr="0079012A">
        <w:rPr>
          <w:rFonts w:ascii="Arial" w:hAnsi="Arial" w:cs="Arial"/>
          <w:b/>
          <w:bCs/>
          <w:iCs/>
        </w:rPr>
        <w:t xml:space="preserve">de valores de mercado </w:t>
      </w:r>
      <w:r w:rsidR="0024299C" w:rsidRPr="0079012A">
        <w:rPr>
          <w:rFonts w:ascii="Arial" w:hAnsi="Arial" w:cs="Arial"/>
          <w:b/>
          <w:bCs/>
        </w:rPr>
        <w:t>das áreas que compõem o espaço público</w:t>
      </w:r>
      <w:r w:rsidR="0079012A">
        <w:rPr>
          <w:rFonts w:ascii="Arial" w:hAnsi="Arial" w:cs="Arial"/>
          <w:b/>
          <w:bCs/>
        </w:rPr>
        <w:t xml:space="preserve"> e que estão sendo</w:t>
      </w:r>
      <w:r w:rsidR="0024299C" w:rsidRPr="0079012A">
        <w:rPr>
          <w:rFonts w:ascii="Arial" w:hAnsi="Arial" w:cs="Arial"/>
          <w:b/>
          <w:bCs/>
        </w:rPr>
        <w:t xml:space="preserve"> utilizadas por particulares</w:t>
      </w:r>
      <w:r w:rsidRPr="0079012A">
        <w:rPr>
          <w:rFonts w:ascii="Arial" w:hAnsi="Arial" w:cs="Arial"/>
          <w:b/>
          <w:bCs/>
          <w:iCs/>
        </w:rPr>
        <w:t>”.</w:t>
      </w:r>
    </w:p>
    <w:p w14:paraId="544DD45E" w14:textId="77777777" w:rsidR="00F43FA4" w:rsidRPr="007D30BC" w:rsidRDefault="00F43FA4" w:rsidP="000A2BF8">
      <w:pPr>
        <w:pStyle w:val="Default"/>
        <w:rPr>
          <w:rFonts w:ascii="Arial" w:hAnsi="Arial" w:cs="Arial"/>
        </w:rPr>
      </w:pPr>
    </w:p>
    <w:p w14:paraId="4784F207" w14:textId="77777777" w:rsidR="00F43FA4" w:rsidRPr="007D30BC" w:rsidRDefault="00F43FA4" w:rsidP="000A2BF8">
      <w:pPr>
        <w:pStyle w:val="Default"/>
        <w:rPr>
          <w:rFonts w:ascii="Arial" w:hAnsi="Arial" w:cs="Arial"/>
        </w:rPr>
      </w:pPr>
      <w:r w:rsidRPr="007D30BC">
        <w:rPr>
          <w:rFonts w:ascii="Arial" w:hAnsi="Arial" w:cs="Arial"/>
        </w:rPr>
        <w:t xml:space="preserve">   </w:t>
      </w:r>
    </w:p>
    <w:p w14:paraId="5245D986" w14:textId="77777777" w:rsidR="000A2BF8" w:rsidRPr="007D30BC" w:rsidRDefault="000A2BF8" w:rsidP="000A2BF8">
      <w:pPr>
        <w:pStyle w:val="Default"/>
        <w:ind w:firstLine="1701"/>
        <w:jc w:val="both"/>
        <w:rPr>
          <w:rFonts w:ascii="Arial" w:hAnsi="Arial" w:cs="Arial"/>
        </w:rPr>
      </w:pPr>
      <w:r w:rsidRPr="000254FA">
        <w:rPr>
          <w:rFonts w:ascii="Arial" w:hAnsi="Arial" w:cs="Arial"/>
          <w:b/>
          <w:iCs/>
        </w:rPr>
        <w:t>O PREFEITO</w:t>
      </w:r>
      <w:r w:rsidR="00F43FA4" w:rsidRPr="000254FA">
        <w:rPr>
          <w:rFonts w:ascii="Arial" w:hAnsi="Arial" w:cs="Arial"/>
          <w:b/>
          <w:iCs/>
        </w:rPr>
        <w:t xml:space="preserve"> MUNICIPAL DE PIRAÚBA, ESTADO DE MINAS GERAIS</w:t>
      </w:r>
      <w:r w:rsidR="00F43FA4" w:rsidRPr="007D30BC">
        <w:rPr>
          <w:rFonts w:ascii="Arial" w:hAnsi="Arial" w:cs="Arial"/>
        </w:rPr>
        <w:t>, no uso de suas atribuições legais, com fulcro no artigo 65, inciso VI, da Lei Orgânica do Município, e</w:t>
      </w:r>
    </w:p>
    <w:p w14:paraId="5CB6C17F" w14:textId="77777777" w:rsidR="000A2BF8" w:rsidRPr="007D30BC" w:rsidRDefault="000A2BF8" w:rsidP="000A2BF8">
      <w:pPr>
        <w:pStyle w:val="Default"/>
        <w:ind w:firstLine="1701"/>
        <w:jc w:val="both"/>
        <w:rPr>
          <w:rFonts w:ascii="Arial" w:hAnsi="Arial" w:cs="Arial"/>
        </w:rPr>
      </w:pPr>
    </w:p>
    <w:p w14:paraId="677B1640" w14:textId="6301D491" w:rsidR="000A2BF8" w:rsidRDefault="00F43FA4" w:rsidP="0079012A">
      <w:pPr>
        <w:pStyle w:val="Default"/>
        <w:ind w:firstLine="1701"/>
        <w:jc w:val="both"/>
        <w:rPr>
          <w:rFonts w:ascii="Arial" w:hAnsi="Arial" w:cs="Arial"/>
          <w:iCs/>
        </w:rPr>
      </w:pPr>
      <w:r w:rsidRPr="000254FA">
        <w:rPr>
          <w:rFonts w:ascii="Arial" w:hAnsi="Arial" w:cs="Arial"/>
          <w:b/>
          <w:bCs/>
          <w:iCs/>
        </w:rPr>
        <w:t>CONSIDERANDO</w:t>
      </w:r>
      <w:r w:rsidRPr="007D30BC">
        <w:rPr>
          <w:rFonts w:ascii="Arial" w:hAnsi="Arial" w:cs="Arial"/>
          <w:b/>
          <w:bCs/>
          <w:i/>
        </w:rPr>
        <w:t xml:space="preserve"> </w:t>
      </w:r>
      <w:r w:rsidR="00BF4D57" w:rsidRPr="007D30BC">
        <w:rPr>
          <w:rFonts w:ascii="Arial" w:hAnsi="Arial" w:cs="Arial"/>
          <w:iCs/>
        </w:rPr>
        <w:t xml:space="preserve">a necessidade de </w:t>
      </w:r>
      <w:r w:rsidR="0079012A">
        <w:rPr>
          <w:rFonts w:ascii="Arial" w:hAnsi="Arial" w:cs="Arial"/>
          <w:iCs/>
        </w:rPr>
        <w:t xml:space="preserve">levantamento de valores de mercado para as áreas que se encontram nos espaços públicos, utilizadas por particulares, sem processo licitatório; </w:t>
      </w:r>
    </w:p>
    <w:p w14:paraId="5844B942" w14:textId="77777777" w:rsidR="0079012A" w:rsidRPr="007D30BC" w:rsidRDefault="0079012A" w:rsidP="0079012A">
      <w:pPr>
        <w:pStyle w:val="Default"/>
        <w:ind w:firstLine="1701"/>
        <w:jc w:val="both"/>
        <w:rPr>
          <w:rFonts w:ascii="Arial" w:hAnsi="Arial" w:cs="Arial"/>
          <w:iCs/>
        </w:rPr>
      </w:pPr>
    </w:p>
    <w:p w14:paraId="70C194A8" w14:textId="778F0BA4" w:rsidR="000A2BF8" w:rsidRPr="007D30BC" w:rsidRDefault="00F43FA4" w:rsidP="007D30BC">
      <w:pPr>
        <w:spacing w:before="120" w:after="120"/>
        <w:ind w:firstLine="1701"/>
        <w:jc w:val="both"/>
        <w:rPr>
          <w:rFonts w:ascii="Arial" w:hAnsi="Arial" w:cs="Arial"/>
          <w:bCs/>
          <w:sz w:val="24"/>
          <w:szCs w:val="24"/>
        </w:rPr>
      </w:pPr>
      <w:r w:rsidRPr="000254FA">
        <w:rPr>
          <w:rFonts w:ascii="Arial" w:hAnsi="Arial" w:cs="Arial"/>
          <w:b/>
          <w:bCs/>
          <w:iCs/>
          <w:sz w:val="24"/>
          <w:szCs w:val="24"/>
        </w:rPr>
        <w:t>CONSIDERANDO</w:t>
      </w:r>
      <w:r w:rsidRPr="007D30BC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="00A418B8" w:rsidRPr="00A418B8">
        <w:rPr>
          <w:rFonts w:ascii="Arial" w:hAnsi="Arial" w:cs="Arial"/>
          <w:iCs/>
          <w:sz w:val="24"/>
          <w:szCs w:val="24"/>
        </w:rPr>
        <w:t xml:space="preserve">à necessidade de atendimento à </w:t>
      </w:r>
      <w:r w:rsidR="00A418B8" w:rsidRPr="00186BDF">
        <w:rPr>
          <w:rFonts w:ascii="Arial" w:hAnsi="Arial" w:cs="Arial"/>
          <w:b/>
          <w:bCs/>
          <w:iCs/>
          <w:sz w:val="24"/>
          <w:szCs w:val="24"/>
        </w:rPr>
        <w:t>Recomendação</w:t>
      </w:r>
      <w:r w:rsidR="00186BDF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="00186BDF" w:rsidRPr="00186BDF">
        <w:rPr>
          <w:rFonts w:ascii="Arial" w:hAnsi="Arial" w:cs="Arial"/>
          <w:b/>
          <w:bCs/>
          <w:iCs/>
          <w:sz w:val="24"/>
          <w:szCs w:val="24"/>
        </w:rPr>
        <w:t>nº 10/2022, do Ministério Público do Estado de Minas Gerais, Promotoria de Justiça de Guarani</w:t>
      </w:r>
      <w:r w:rsidR="00C42072">
        <w:rPr>
          <w:rFonts w:ascii="Arial" w:hAnsi="Arial" w:cs="Arial"/>
          <w:b/>
          <w:bCs/>
          <w:iCs/>
          <w:sz w:val="24"/>
          <w:szCs w:val="24"/>
        </w:rPr>
        <w:t xml:space="preserve">, </w:t>
      </w:r>
      <w:r w:rsidR="00C42072" w:rsidRPr="00C42072">
        <w:rPr>
          <w:rFonts w:ascii="Arial" w:hAnsi="Arial" w:cs="Arial"/>
          <w:iCs/>
          <w:sz w:val="24"/>
          <w:szCs w:val="24"/>
        </w:rPr>
        <w:t xml:space="preserve">segundo a qual </w:t>
      </w:r>
      <w:r w:rsidR="00C42072">
        <w:rPr>
          <w:rFonts w:ascii="Arial" w:hAnsi="Arial" w:cs="Arial"/>
          <w:iCs/>
          <w:sz w:val="24"/>
          <w:szCs w:val="24"/>
        </w:rPr>
        <w:t xml:space="preserve">é </w:t>
      </w:r>
      <w:r w:rsidR="00C42072" w:rsidRPr="00C42072">
        <w:rPr>
          <w:rFonts w:ascii="Arial" w:hAnsi="Arial" w:cs="Arial"/>
          <w:iCs/>
          <w:sz w:val="24"/>
          <w:szCs w:val="24"/>
        </w:rPr>
        <w:t>necessário</w:t>
      </w:r>
      <w:r w:rsidR="00C42072">
        <w:rPr>
          <w:rFonts w:ascii="Arial" w:hAnsi="Arial" w:cs="Arial"/>
          <w:iCs/>
          <w:sz w:val="24"/>
          <w:szCs w:val="24"/>
        </w:rPr>
        <w:t xml:space="preserve"> que se faça</w:t>
      </w:r>
      <w:r w:rsidR="00C42072" w:rsidRPr="00C42072">
        <w:rPr>
          <w:rFonts w:ascii="Arial" w:hAnsi="Arial" w:cs="Arial"/>
          <w:iCs/>
          <w:sz w:val="24"/>
          <w:szCs w:val="24"/>
        </w:rPr>
        <w:t xml:space="preserve"> a realização da licitação pública, </w:t>
      </w:r>
      <w:r w:rsidR="00C42072">
        <w:rPr>
          <w:rFonts w:ascii="Arial" w:hAnsi="Arial" w:cs="Arial"/>
          <w:iCs/>
          <w:sz w:val="24"/>
          <w:szCs w:val="24"/>
        </w:rPr>
        <w:t xml:space="preserve">para </w:t>
      </w:r>
      <w:r w:rsidR="00C42072" w:rsidRPr="00C42072">
        <w:rPr>
          <w:rFonts w:ascii="Arial" w:hAnsi="Arial" w:cs="Arial"/>
          <w:iCs/>
          <w:sz w:val="24"/>
          <w:szCs w:val="24"/>
        </w:rPr>
        <w:t xml:space="preserve">permissão de uso conferida pelo Poder Público, </w:t>
      </w:r>
      <w:r w:rsidR="00C42072">
        <w:rPr>
          <w:rFonts w:ascii="Arial" w:hAnsi="Arial" w:cs="Arial"/>
          <w:iCs/>
          <w:sz w:val="24"/>
          <w:szCs w:val="24"/>
        </w:rPr>
        <w:t xml:space="preserve">a particulares interessados em explorar o espaço público; </w:t>
      </w:r>
    </w:p>
    <w:p w14:paraId="4D70EC10" w14:textId="77777777" w:rsidR="000A2BF8" w:rsidRPr="007D30BC" w:rsidRDefault="000A2BF8" w:rsidP="000A2BF8">
      <w:pPr>
        <w:pStyle w:val="Default"/>
        <w:ind w:firstLine="1701"/>
        <w:jc w:val="both"/>
        <w:rPr>
          <w:rFonts w:ascii="Arial" w:hAnsi="Arial" w:cs="Arial"/>
          <w:bCs/>
        </w:rPr>
      </w:pPr>
    </w:p>
    <w:p w14:paraId="746A7644" w14:textId="77777777" w:rsidR="000A2BF8" w:rsidRPr="007D30BC" w:rsidRDefault="000A2BF8" w:rsidP="000A2BF8">
      <w:pPr>
        <w:pStyle w:val="Default"/>
        <w:ind w:firstLine="1701"/>
        <w:jc w:val="both"/>
        <w:rPr>
          <w:rFonts w:ascii="Arial" w:hAnsi="Arial" w:cs="Arial"/>
          <w:bCs/>
        </w:rPr>
      </w:pPr>
    </w:p>
    <w:p w14:paraId="33480791" w14:textId="77777777" w:rsidR="00F43FA4" w:rsidRPr="007D30BC" w:rsidRDefault="00F43FA4" w:rsidP="000A2BF8">
      <w:pPr>
        <w:pStyle w:val="Default"/>
        <w:ind w:firstLine="1701"/>
        <w:jc w:val="both"/>
        <w:rPr>
          <w:rFonts w:ascii="Arial" w:hAnsi="Arial" w:cs="Arial"/>
          <w:bCs/>
        </w:rPr>
      </w:pPr>
      <w:r w:rsidRPr="007D30BC">
        <w:rPr>
          <w:rFonts w:ascii="Arial" w:hAnsi="Arial" w:cs="Arial"/>
          <w:b/>
          <w:bCs/>
        </w:rPr>
        <w:t>R E S O L V E:</w:t>
      </w:r>
    </w:p>
    <w:p w14:paraId="6D570716" w14:textId="77777777" w:rsidR="00F43FA4" w:rsidRPr="007D30BC" w:rsidRDefault="00F43FA4" w:rsidP="000A2BF8">
      <w:pPr>
        <w:pStyle w:val="Default"/>
        <w:jc w:val="both"/>
        <w:rPr>
          <w:rFonts w:ascii="Arial" w:hAnsi="Arial" w:cs="Arial"/>
          <w:b/>
          <w:bCs/>
        </w:rPr>
      </w:pPr>
    </w:p>
    <w:p w14:paraId="6289C862" w14:textId="75C3B03B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CF7D67">
        <w:rPr>
          <w:rFonts w:ascii="Arial" w:hAnsi="Arial" w:cs="Arial"/>
          <w:b/>
          <w:bCs/>
          <w:color w:val="auto"/>
        </w:rPr>
        <w:t>Art. 1º</w:t>
      </w:r>
      <w:r w:rsidRPr="0082291E">
        <w:rPr>
          <w:rFonts w:ascii="Arial" w:hAnsi="Arial" w:cs="Arial"/>
          <w:color w:val="auto"/>
        </w:rPr>
        <w:t xml:space="preserve"> – Nomear Comissão </w:t>
      </w:r>
      <w:r w:rsidR="00D24EA5">
        <w:rPr>
          <w:rFonts w:ascii="Arial" w:hAnsi="Arial" w:cs="Arial"/>
          <w:color w:val="auto"/>
        </w:rPr>
        <w:t xml:space="preserve">para </w:t>
      </w:r>
      <w:r w:rsidR="00D24EA5">
        <w:rPr>
          <w:rFonts w:ascii="Arial" w:hAnsi="Arial" w:cs="Arial"/>
          <w:iCs/>
        </w:rPr>
        <w:t>levantamento de valores de mercado para as áreas que se encontram nos espaços públicos, utilizadas por particulares</w:t>
      </w:r>
      <w:r w:rsidR="00EA6267">
        <w:rPr>
          <w:rFonts w:ascii="Arial" w:hAnsi="Arial" w:cs="Arial"/>
          <w:color w:val="auto"/>
        </w:rPr>
        <w:t xml:space="preserve">. </w:t>
      </w:r>
    </w:p>
    <w:p w14:paraId="5A4D4215" w14:textId="77777777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0002AD0F" w14:textId="7BE5950B" w:rsid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CF7D67">
        <w:rPr>
          <w:rFonts w:ascii="Arial" w:hAnsi="Arial" w:cs="Arial"/>
          <w:b/>
          <w:bCs/>
          <w:color w:val="auto"/>
        </w:rPr>
        <w:t>Art. 2º</w:t>
      </w:r>
      <w:r w:rsidRPr="0082291E">
        <w:rPr>
          <w:rFonts w:ascii="Arial" w:hAnsi="Arial" w:cs="Arial"/>
          <w:color w:val="auto"/>
        </w:rPr>
        <w:t xml:space="preserve"> – Ficam nomeados os </w:t>
      </w:r>
      <w:r w:rsidR="00CF7D67">
        <w:rPr>
          <w:rFonts w:ascii="Arial" w:hAnsi="Arial" w:cs="Arial"/>
          <w:color w:val="auto"/>
        </w:rPr>
        <w:t xml:space="preserve">membros </w:t>
      </w:r>
      <w:r w:rsidRPr="0082291E">
        <w:rPr>
          <w:rFonts w:ascii="Arial" w:hAnsi="Arial" w:cs="Arial"/>
          <w:color w:val="auto"/>
        </w:rPr>
        <w:t>abaixo relacionados para comporem a Comissão:</w:t>
      </w:r>
    </w:p>
    <w:p w14:paraId="1BCB6721" w14:textId="77777777" w:rsidR="00D24EA5" w:rsidRPr="0082291E" w:rsidRDefault="00D24EA5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387F3C33" w14:textId="3B2246EC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82291E">
        <w:rPr>
          <w:rFonts w:ascii="Arial" w:hAnsi="Arial" w:cs="Arial"/>
          <w:color w:val="auto"/>
        </w:rPr>
        <w:t xml:space="preserve"> I - Presidente: </w:t>
      </w:r>
      <w:r w:rsidR="00D24EA5">
        <w:rPr>
          <w:rFonts w:ascii="Arial" w:hAnsi="Arial" w:cs="Arial"/>
          <w:color w:val="auto"/>
        </w:rPr>
        <w:t>Antônio Carlos</w:t>
      </w:r>
      <w:r w:rsidR="000D77A9">
        <w:rPr>
          <w:rFonts w:ascii="Arial" w:hAnsi="Arial" w:cs="Arial"/>
          <w:color w:val="auto"/>
        </w:rPr>
        <w:t xml:space="preserve"> Rodrigues</w:t>
      </w:r>
      <w:r w:rsidR="00F17BD0">
        <w:rPr>
          <w:rFonts w:ascii="Arial" w:hAnsi="Arial" w:cs="Arial"/>
          <w:color w:val="auto"/>
        </w:rPr>
        <w:t xml:space="preserve"> de</w:t>
      </w:r>
      <w:r w:rsidR="000D77A9">
        <w:rPr>
          <w:rFonts w:ascii="Arial" w:hAnsi="Arial" w:cs="Arial"/>
          <w:color w:val="auto"/>
        </w:rPr>
        <w:t xml:space="preserve"> Abreu – Engenheiro</w:t>
      </w:r>
      <w:r w:rsidRPr="0082291E">
        <w:rPr>
          <w:rFonts w:ascii="Arial" w:hAnsi="Arial" w:cs="Arial"/>
          <w:color w:val="auto"/>
        </w:rPr>
        <w:t xml:space="preserve"> </w:t>
      </w:r>
    </w:p>
    <w:p w14:paraId="0B18B0E0" w14:textId="0039FD21" w:rsid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82291E">
        <w:rPr>
          <w:rFonts w:ascii="Arial" w:hAnsi="Arial" w:cs="Arial"/>
          <w:color w:val="auto"/>
        </w:rPr>
        <w:t xml:space="preserve">II - Membro: </w:t>
      </w:r>
      <w:r w:rsidR="000D77A9">
        <w:rPr>
          <w:rFonts w:ascii="Arial" w:hAnsi="Arial" w:cs="Arial"/>
          <w:color w:val="auto"/>
        </w:rPr>
        <w:t xml:space="preserve">Paulo Pacheco Lopes – </w:t>
      </w:r>
      <w:r w:rsidR="00F17BD0">
        <w:rPr>
          <w:rFonts w:ascii="Arial" w:hAnsi="Arial" w:cs="Arial"/>
          <w:color w:val="auto"/>
        </w:rPr>
        <w:t>Secretário</w:t>
      </w:r>
      <w:r w:rsidR="000D77A9">
        <w:rPr>
          <w:rFonts w:ascii="Arial" w:hAnsi="Arial" w:cs="Arial"/>
          <w:color w:val="auto"/>
        </w:rPr>
        <w:t xml:space="preserve"> de Administração;</w:t>
      </w:r>
    </w:p>
    <w:p w14:paraId="402C96BC" w14:textId="014B30BF" w:rsidR="000D77A9" w:rsidRDefault="000D77A9" w:rsidP="000D77A9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III- </w:t>
      </w:r>
      <w:r w:rsidR="00F17BD0">
        <w:rPr>
          <w:rFonts w:ascii="Arial" w:hAnsi="Arial" w:cs="Arial"/>
          <w:color w:val="auto"/>
        </w:rPr>
        <w:t xml:space="preserve">Membro: </w:t>
      </w:r>
      <w:r>
        <w:rPr>
          <w:rFonts w:ascii="Arial" w:hAnsi="Arial" w:cs="Arial"/>
          <w:color w:val="auto"/>
        </w:rPr>
        <w:t>Alysson da Silva Gravina –Secret</w:t>
      </w:r>
      <w:r w:rsidR="00F17BD0">
        <w:rPr>
          <w:rFonts w:ascii="Arial" w:hAnsi="Arial" w:cs="Arial"/>
          <w:color w:val="auto"/>
        </w:rPr>
        <w:t>á</w:t>
      </w:r>
      <w:r>
        <w:rPr>
          <w:rFonts w:ascii="Arial" w:hAnsi="Arial" w:cs="Arial"/>
          <w:color w:val="auto"/>
        </w:rPr>
        <w:t>ria de Finanças;</w:t>
      </w:r>
    </w:p>
    <w:p w14:paraId="4ED251F3" w14:textId="47AD44C5" w:rsidR="008B3B45" w:rsidRDefault="008B3B45" w:rsidP="000D77A9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IV – </w:t>
      </w:r>
      <w:r w:rsidR="00F17BD0">
        <w:rPr>
          <w:rFonts w:ascii="Arial" w:hAnsi="Arial" w:cs="Arial"/>
          <w:color w:val="auto"/>
        </w:rPr>
        <w:t xml:space="preserve">Membro: </w:t>
      </w:r>
      <w:r>
        <w:rPr>
          <w:rFonts w:ascii="Arial" w:hAnsi="Arial" w:cs="Arial"/>
          <w:color w:val="auto"/>
        </w:rPr>
        <w:t>Thaís Dias Oliveira – Procuradora Municipal;</w:t>
      </w:r>
    </w:p>
    <w:p w14:paraId="5C4B182D" w14:textId="6CBCE42C" w:rsidR="008B3B45" w:rsidRDefault="008B3B45" w:rsidP="000D77A9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V – </w:t>
      </w:r>
      <w:r w:rsidR="00F17BD0">
        <w:rPr>
          <w:rFonts w:ascii="Arial" w:hAnsi="Arial" w:cs="Arial"/>
          <w:color w:val="auto"/>
        </w:rPr>
        <w:t xml:space="preserve">Membro: </w:t>
      </w:r>
      <w:r>
        <w:rPr>
          <w:rFonts w:ascii="Arial" w:hAnsi="Arial" w:cs="Arial"/>
          <w:color w:val="auto"/>
        </w:rPr>
        <w:t xml:space="preserve">José Alfredo </w:t>
      </w:r>
      <w:r w:rsidR="00F17BD0">
        <w:rPr>
          <w:rFonts w:ascii="Arial" w:hAnsi="Arial" w:cs="Arial"/>
          <w:color w:val="auto"/>
        </w:rPr>
        <w:t>Bellini Sarmento – Controlador Municipal;</w:t>
      </w:r>
    </w:p>
    <w:p w14:paraId="258A54E3" w14:textId="78849072" w:rsidR="00F17BD0" w:rsidRDefault="00F17BD0" w:rsidP="000D77A9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VI- </w:t>
      </w:r>
      <w:r w:rsidR="00530F88">
        <w:rPr>
          <w:rFonts w:ascii="Arial" w:hAnsi="Arial" w:cs="Arial"/>
          <w:color w:val="auto"/>
        </w:rPr>
        <w:t xml:space="preserve">Membro: </w:t>
      </w:r>
      <w:r>
        <w:rPr>
          <w:rFonts w:ascii="Arial" w:hAnsi="Arial" w:cs="Arial"/>
          <w:color w:val="auto"/>
        </w:rPr>
        <w:t>Sanderson Domingues de Miranda – Corretor Imobiliário;</w:t>
      </w:r>
    </w:p>
    <w:p w14:paraId="0D4F21A4" w14:textId="3758B96B" w:rsidR="00F17BD0" w:rsidRDefault="00F17BD0" w:rsidP="000D77A9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VII- </w:t>
      </w:r>
      <w:r w:rsidR="00530F88">
        <w:rPr>
          <w:rFonts w:ascii="Arial" w:hAnsi="Arial" w:cs="Arial"/>
          <w:color w:val="auto"/>
        </w:rPr>
        <w:t xml:space="preserve">Membro: </w:t>
      </w:r>
      <w:r w:rsidR="00530F88" w:rsidRPr="00530F88">
        <w:rPr>
          <w:rFonts w:ascii="Arial" w:hAnsi="Arial" w:cs="Arial"/>
          <w:color w:val="auto"/>
        </w:rPr>
        <w:t>Elisabete Ongaro Pires Lamas</w:t>
      </w:r>
      <w:r w:rsidR="00530F88">
        <w:rPr>
          <w:rFonts w:ascii="Arial" w:hAnsi="Arial" w:cs="Arial"/>
          <w:color w:val="auto"/>
        </w:rPr>
        <w:t xml:space="preserve"> – Corretora Imobiliária</w:t>
      </w:r>
    </w:p>
    <w:p w14:paraId="6251563D" w14:textId="099F85A3" w:rsidR="000D77A9" w:rsidRPr="0082291E" w:rsidRDefault="000D77A9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21B88E34" w14:textId="77777777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28B92EED" w14:textId="51370F33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CF7D67">
        <w:rPr>
          <w:rFonts w:ascii="Arial" w:hAnsi="Arial" w:cs="Arial"/>
          <w:b/>
          <w:bCs/>
          <w:color w:val="auto"/>
        </w:rPr>
        <w:t>Art. 3º</w:t>
      </w:r>
      <w:r w:rsidRPr="0082291E">
        <w:rPr>
          <w:rFonts w:ascii="Arial" w:hAnsi="Arial" w:cs="Arial"/>
          <w:color w:val="auto"/>
        </w:rPr>
        <w:t xml:space="preserve"> – Competirá à Comissão </w:t>
      </w:r>
      <w:r w:rsidR="00B9739B">
        <w:rPr>
          <w:rFonts w:ascii="Arial" w:hAnsi="Arial" w:cs="Arial"/>
          <w:color w:val="auto"/>
        </w:rPr>
        <w:t>para</w:t>
      </w:r>
      <w:r w:rsidR="005766B0">
        <w:rPr>
          <w:rFonts w:ascii="Arial" w:hAnsi="Arial" w:cs="Arial"/>
          <w:color w:val="auto"/>
        </w:rPr>
        <w:t xml:space="preserve"> </w:t>
      </w:r>
      <w:r w:rsidR="005766B0">
        <w:rPr>
          <w:rFonts w:ascii="Arial" w:hAnsi="Arial" w:cs="Arial"/>
          <w:iCs/>
        </w:rPr>
        <w:t>levantamento de valores de mercado para as áreas que se encontram nos espaços públicos, utilizadas por particulares</w:t>
      </w:r>
      <w:r w:rsidR="00B9739B">
        <w:rPr>
          <w:rFonts w:ascii="Arial" w:hAnsi="Arial" w:cs="Arial"/>
          <w:iCs/>
        </w:rPr>
        <w:t>,</w:t>
      </w:r>
      <w:r w:rsidR="005766B0" w:rsidRPr="0082291E">
        <w:rPr>
          <w:rFonts w:ascii="Arial" w:hAnsi="Arial" w:cs="Arial"/>
          <w:color w:val="auto"/>
        </w:rPr>
        <w:t xml:space="preserve"> </w:t>
      </w:r>
      <w:r w:rsidRPr="0082291E">
        <w:rPr>
          <w:rFonts w:ascii="Arial" w:hAnsi="Arial" w:cs="Arial"/>
          <w:color w:val="auto"/>
        </w:rPr>
        <w:t xml:space="preserve">a verificação </w:t>
      </w:r>
      <w:r w:rsidR="005766B0">
        <w:rPr>
          <w:rFonts w:ascii="Arial" w:hAnsi="Arial" w:cs="Arial"/>
          <w:color w:val="auto"/>
        </w:rPr>
        <w:t>dos valores de mercado</w:t>
      </w:r>
      <w:r w:rsidRPr="0082291E">
        <w:rPr>
          <w:rFonts w:ascii="Arial" w:hAnsi="Arial" w:cs="Arial"/>
          <w:color w:val="auto"/>
        </w:rPr>
        <w:t xml:space="preserve">, conforme </w:t>
      </w:r>
      <w:r w:rsidR="005766B0">
        <w:rPr>
          <w:rFonts w:ascii="Arial" w:hAnsi="Arial" w:cs="Arial"/>
          <w:color w:val="auto"/>
        </w:rPr>
        <w:t xml:space="preserve">metragem, </w:t>
      </w:r>
      <w:r w:rsidR="00B9739B">
        <w:rPr>
          <w:rFonts w:ascii="Arial" w:hAnsi="Arial" w:cs="Arial"/>
          <w:color w:val="auto"/>
        </w:rPr>
        <w:t>localização</w:t>
      </w:r>
      <w:r w:rsidR="000E6BDA">
        <w:rPr>
          <w:rFonts w:ascii="Arial" w:hAnsi="Arial" w:cs="Arial"/>
          <w:color w:val="auto"/>
        </w:rPr>
        <w:t xml:space="preserve"> e</w:t>
      </w:r>
      <w:r w:rsidR="00B9739B">
        <w:rPr>
          <w:rFonts w:ascii="Arial" w:hAnsi="Arial" w:cs="Arial"/>
          <w:color w:val="auto"/>
        </w:rPr>
        <w:t xml:space="preserve"> atividade comercial a ser explorada</w:t>
      </w:r>
      <w:r w:rsidR="000E6BDA">
        <w:rPr>
          <w:rFonts w:ascii="Arial" w:hAnsi="Arial" w:cs="Arial"/>
          <w:color w:val="auto"/>
        </w:rPr>
        <w:t>.</w:t>
      </w:r>
    </w:p>
    <w:p w14:paraId="296D8C92" w14:textId="77777777" w:rsidR="0082291E" w:rsidRP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2A8890F7" w14:textId="32A3954C" w:rsid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CF7D67">
        <w:rPr>
          <w:rFonts w:ascii="Arial" w:hAnsi="Arial" w:cs="Arial"/>
          <w:b/>
          <w:bCs/>
          <w:color w:val="auto"/>
        </w:rPr>
        <w:lastRenderedPageBreak/>
        <w:t>Art. 4º</w:t>
      </w:r>
      <w:r w:rsidRPr="0082291E">
        <w:rPr>
          <w:rFonts w:ascii="Arial" w:hAnsi="Arial" w:cs="Arial"/>
          <w:color w:val="auto"/>
        </w:rPr>
        <w:t xml:space="preserve"> – A Comissão de que trata o artigo </w:t>
      </w:r>
      <w:r w:rsidR="005766B0">
        <w:rPr>
          <w:rFonts w:ascii="Arial" w:hAnsi="Arial" w:cs="Arial"/>
          <w:color w:val="auto"/>
        </w:rPr>
        <w:t>3</w:t>
      </w:r>
      <w:r w:rsidRPr="0082291E">
        <w:rPr>
          <w:rFonts w:ascii="Arial" w:hAnsi="Arial" w:cs="Arial"/>
          <w:color w:val="auto"/>
        </w:rPr>
        <w:t xml:space="preserve">º deverá emitir “Laudo de Avaliação” com as devidas justificativas da escolha </w:t>
      </w:r>
      <w:r w:rsidR="005766B0">
        <w:rPr>
          <w:rFonts w:ascii="Arial" w:hAnsi="Arial" w:cs="Arial"/>
          <w:color w:val="auto"/>
        </w:rPr>
        <w:t xml:space="preserve">do </w:t>
      </w:r>
      <w:r w:rsidRPr="0082291E">
        <w:rPr>
          <w:rFonts w:ascii="Arial" w:hAnsi="Arial" w:cs="Arial"/>
          <w:color w:val="auto"/>
        </w:rPr>
        <w:t xml:space="preserve">preço </w:t>
      </w:r>
      <w:r w:rsidR="000E6BDA">
        <w:rPr>
          <w:rFonts w:ascii="Arial" w:hAnsi="Arial" w:cs="Arial"/>
          <w:color w:val="auto"/>
        </w:rPr>
        <w:t xml:space="preserve">da érea a ser explorada. </w:t>
      </w:r>
    </w:p>
    <w:p w14:paraId="6406A509" w14:textId="77777777" w:rsidR="0082291E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02CA3EA1" w14:textId="2B677188" w:rsidR="00F43FA4" w:rsidRDefault="0082291E" w:rsidP="000A2BF8">
      <w:pPr>
        <w:pStyle w:val="Default"/>
        <w:jc w:val="both"/>
        <w:rPr>
          <w:rFonts w:ascii="Arial" w:hAnsi="Arial" w:cs="Arial"/>
          <w:color w:val="auto"/>
        </w:rPr>
      </w:pPr>
      <w:r w:rsidRPr="00CF7D67">
        <w:rPr>
          <w:rFonts w:ascii="Arial" w:hAnsi="Arial" w:cs="Arial"/>
          <w:b/>
          <w:bCs/>
          <w:color w:val="auto"/>
        </w:rPr>
        <w:t xml:space="preserve">Art. </w:t>
      </w:r>
      <w:r w:rsidR="00CF7D67" w:rsidRPr="00CF7D67">
        <w:rPr>
          <w:rFonts w:ascii="Arial" w:hAnsi="Arial" w:cs="Arial"/>
          <w:b/>
          <w:bCs/>
          <w:color w:val="auto"/>
        </w:rPr>
        <w:t>5</w:t>
      </w:r>
      <w:r w:rsidRPr="00CF7D67">
        <w:rPr>
          <w:rFonts w:ascii="Arial" w:hAnsi="Arial" w:cs="Arial"/>
          <w:b/>
          <w:bCs/>
          <w:color w:val="auto"/>
        </w:rPr>
        <w:t>º</w:t>
      </w:r>
      <w:r w:rsidRPr="0082291E">
        <w:rPr>
          <w:rFonts w:ascii="Arial" w:hAnsi="Arial" w:cs="Arial"/>
          <w:color w:val="auto"/>
        </w:rPr>
        <w:t xml:space="preserve"> - Esta Portaria entra em vigor na data de sua publicação</w:t>
      </w:r>
      <w:r w:rsidR="00CF7D67">
        <w:rPr>
          <w:rFonts w:ascii="Arial" w:hAnsi="Arial" w:cs="Arial"/>
          <w:color w:val="auto"/>
        </w:rPr>
        <w:t>.</w:t>
      </w:r>
    </w:p>
    <w:p w14:paraId="3A7B25EE" w14:textId="216AE5CB" w:rsidR="00CF7D67" w:rsidRDefault="00CF7D67" w:rsidP="000A2BF8">
      <w:pPr>
        <w:pStyle w:val="Default"/>
        <w:jc w:val="both"/>
        <w:rPr>
          <w:rFonts w:ascii="Arial" w:hAnsi="Arial" w:cs="Arial"/>
          <w:color w:val="auto"/>
        </w:rPr>
      </w:pPr>
    </w:p>
    <w:p w14:paraId="1CFE576B" w14:textId="77777777" w:rsidR="00CF7D67" w:rsidRPr="0082291E" w:rsidRDefault="00CF7D67" w:rsidP="000A2BF8">
      <w:pPr>
        <w:pStyle w:val="Default"/>
        <w:jc w:val="both"/>
        <w:rPr>
          <w:rFonts w:ascii="Arial" w:hAnsi="Arial" w:cs="Arial"/>
        </w:rPr>
      </w:pPr>
    </w:p>
    <w:p w14:paraId="32BFBB89" w14:textId="77777777" w:rsidR="00F43FA4" w:rsidRPr="007D30BC" w:rsidRDefault="00F43FA4" w:rsidP="000A2BF8">
      <w:pPr>
        <w:pStyle w:val="Default"/>
        <w:jc w:val="both"/>
        <w:rPr>
          <w:rFonts w:ascii="Arial" w:hAnsi="Arial" w:cs="Arial"/>
        </w:rPr>
      </w:pPr>
    </w:p>
    <w:p w14:paraId="008A333E" w14:textId="77777777" w:rsidR="000A2BF8" w:rsidRPr="007D30BC" w:rsidRDefault="00F43FA4" w:rsidP="0074230F">
      <w:pPr>
        <w:pStyle w:val="Default"/>
        <w:ind w:firstLine="1418"/>
        <w:jc w:val="both"/>
        <w:rPr>
          <w:rFonts w:ascii="Arial" w:hAnsi="Arial" w:cs="Arial"/>
        </w:rPr>
      </w:pPr>
      <w:r w:rsidRPr="007D30BC">
        <w:rPr>
          <w:rFonts w:ascii="Arial" w:hAnsi="Arial" w:cs="Arial"/>
        </w:rPr>
        <w:t>Registre-se e publique-se e cumpra-se.</w:t>
      </w:r>
    </w:p>
    <w:p w14:paraId="50DC750A" w14:textId="77777777" w:rsidR="0074230F" w:rsidRPr="007D30BC" w:rsidRDefault="0074230F" w:rsidP="0074230F">
      <w:pPr>
        <w:pStyle w:val="Default"/>
        <w:ind w:firstLine="1418"/>
        <w:jc w:val="both"/>
        <w:rPr>
          <w:rFonts w:ascii="Arial" w:hAnsi="Arial" w:cs="Arial"/>
        </w:rPr>
      </w:pPr>
    </w:p>
    <w:p w14:paraId="3482DE38" w14:textId="77777777" w:rsidR="000A2BF8" w:rsidRPr="007D30BC" w:rsidRDefault="000A2BF8" w:rsidP="000A2BF8">
      <w:pPr>
        <w:pStyle w:val="Default"/>
        <w:ind w:firstLine="1701"/>
        <w:jc w:val="both"/>
        <w:rPr>
          <w:rFonts w:ascii="Arial" w:hAnsi="Arial" w:cs="Arial"/>
        </w:rPr>
      </w:pPr>
    </w:p>
    <w:p w14:paraId="1B93EAA1" w14:textId="05AEF59C" w:rsidR="00F43FA4" w:rsidRPr="007D30BC" w:rsidRDefault="00F43FA4" w:rsidP="0074230F">
      <w:pPr>
        <w:pStyle w:val="Default"/>
        <w:ind w:firstLine="2410"/>
        <w:jc w:val="both"/>
        <w:rPr>
          <w:rFonts w:ascii="Arial" w:hAnsi="Arial" w:cs="Arial"/>
        </w:rPr>
      </w:pPr>
      <w:r w:rsidRPr="007D30BC">
        <w:rPr>
          <w:rFonts w:ascii="Arial" w:hAnsi="Arial" w:cs="Arial"/>
        </w:rPr>
        <w:t xml:space="preserve">Piraúba, </w:t>
      </w:r>
      <w:r w:rsidR="00CF7D67">
        <w:rPr>
          <w:rFonts w:ascii="Arial" w:hAnsi="Arial" w:cs="Arial"/>
        </w:rPr>
        <w:t>14</w:t>
      </w:r>
      <w:r w:rsidR="00AB5E67" w:rsidRPr="007D30BC">
        <w:rPr>
          <w:rFonts w:ascii="Arial" w:hAnsi="Arial" w:cs="Arial"/>
        </w:rPr>
        <w:t xml:space="preserve"> de </w:t>
      </w:r>
      <w:r w:rsidR="00CF7D67">
        <w:rPr>
          <w:rFonts w:ascii="Arial" w:hAnsi="Arial" w:cs="Arial"/>
        </w:rPr>
        <w:t>julho</w:t>
      </w:r>
      <w:r w:rsidR="00AB5E67" w:rsidRPr="007D30BC">
        <w:rPr>
          <w:rFonts w:ascii="Arial" w:hAnsi="Arial" w:cs="Arial"/>
        </w:rPr>
        <w:t xml:space="preserve"> de 20</w:t>
      </w:r>
      <w:r w:rsidR="00CF57E0" w:rsidRPr="007D30BC">
        <w:rPr>
          <w:rFonts w:ascii="Arial" w:hAnsi="Arial" w:cs="Arial"/>
        </w:rPr>
        <w:t>2</w:t>
      </w:r>
      <w:r w:rsidR="002720EA" w:rsidRPr="007D30BC">
        <w:rPr>
          <w:rFonts w:ascii="Arial" w:hAnsi="Arial" w:cs="Arial"/>
        </w:rPr>
        <w:t>3</w:t>
      </w:r>
      <w:r w:rsidRPr="007D30BC">
        <w:rPr>
          <w:rFonts w:ascii="Arial" w:hAnsi="Arial" w:cs="Arial"/>
        </w:rPr>
        <w:t>.</w:t>
      </w:r>
    </w:p>
    <w:p w14:paraId="149CE5A1" w14:textId="77777777" w:rsidR="00F43FA4" w:rsidRPr="007D30BC" w:rsidRDefault="00F43FA4" w:rsidP="000A2BF8">
      <w:pPr>
        <w:pStyle w:val="Default"/>
        <w:jc w:val="both"/>
        <w:rPr>
          <w:rFonts w:ascii="Arial" w:hAnsi="Arial" w:cs="Arial"/>
        </w:rPr>
      </w:pPr>
    </w:p>
    <w:p w14:paraId="6221FB5F" w14:textId="77777777" w:rsidR="000A2BF8" w:rsidRPr="007D30BC" w:rsidRDefault="000A2BF8" w:rsidP="000A2BF8">
      <w:pPr>
        <w:pStyle w:val="Default"/>
        <w:jc w:val="both"/>
        <w:rPr>
          <w:rFonts w:ascii="Arial" w:hAnsi="Arial" w:cs="Arial"/>
        </w:rPr>
      </w:pPr>
    </w:p>
    <w:p w14:paraId="4CB559F5" w14:textId="77777777" w:rsidR="000A2BF8" w:rsidRPr="007D30BC" w:rsidRDefault="000A2BF8" w:rsidP="000A2BF8">
      <w:pPr>
        <w:pStyle w:val="Default"/>
        <w:jc w:val="center"/>
        <w:rPr>
          <w:rFonts w:ascii="Arial" w:hAnsi="Arial" w:cs="Arial"/>
          <w:b/>
          <w:i/>
        </w:rPr>
      </w:pPr>
      <w:r w:rsidRPr="007D30BC">
        <w:rPr>
          <w:rFonts w:ascii="Arial" w:hAnsi="Arial" w:cs="Arial"/>
          <w:b/>
          <w:i/>
        </w:rPr>
        <w:t>Adriano Carvalhaes Gravina</w:t>
      </w:r>
    </w:p>
    <w:p w14:paraId="6448DBCD" w14:textId="77777777" w:rsidR="00F43FA4" w:rsidRPr="007D30BC" w:rsidRDefault="000A2BF8" w:rsidP="000A2BF8">
      <w:pPr>
        <w:pStyle w:val="Default"/>
        <w:jc w:val="center"/>
        <w:rPr>
          <w:rFonts w:ascii="Arial" w:hAnsi="Arial" w:cs="Arial"/>
          <w:b/>
          <w:i/>
        </w:rPr>
      </w:pPr>
      <w:r w:rsidRPr="007D30BC">
        <w:rPr>
          <w:rFonts w:ascii="Arial" w:hAnsi="Arial" w:cs="Arial"/>
          <w:b/>
          <w:i/>
        </w:rPr>
        <w:t>Prefeito</w:t>
      </w:r>
      <w:r w:rsidR="00F43FA4" w:rsidRPr="007D30BC">
        <w:rPr>
          <w:rFonts w:ascii="Arial" w:hAnsi="Arial" w:cs="Arial"/>
          <w:b/>
          <w:i/>
        </w:rPr>
        <w:t xml:space="preserve"> Municipal de Piraúba/MG</w:t>
      </w:r>
    </w:p>
    <w:p w14:paraId="5A253278" w14:textId="77777777" w:rsidR="00F43FA4" w:rsidRPr="007D30BC" w:rsidRDefault="00F43FA4" w:rsidP="000A2BF8">
      <w:pPr>
        <w:rPr>
          <w:rFonts w:ascii="Arial" w:hAnsi="Arial" w:cs="Arial"/>
          <w:sz w:val="24"/>
          <w:szCs w:val="24"/>
        </w:rPr>
      </w:pPr>
    </w:p>
    <w:p w14:paraId="600E0E1E" w14:textId="77777777" w:rsidR="005F5ACE" w:rsidRPr="007D30BC" w:rsidRDefault="005F5ACE" w:rsidP="000A2BF8">
      <w:pPr>
        <w:rPr>
          <w:rFonts w:ascii="Arial" w:hAnsi="Arial" w:cs="Arial"/>
          <w:sz w:val="24"/>
          <w:szCs w:val="24"/>
        </w:rPr>
      </w:pPr>
    </w:p>
    <w:sectPr w:rsidR="005F5ACE" w:rsidRPr="007D30BC" w:rsidSect="00763A4B">
      <w:headerReference w:type="default" r:id="rId7"/>
      <w:footerReference w:type="default" r:id="rId8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807CB" w14:textId="77777777" w:rsidR="00AD08E6" w:rsidRDefault="00AD08E6" w:rsidP="00F43FA4">
      <w:r>
        <w:separator/>
      </w:r>
    </w:p>
  </w:endnote>
  <w:endnote w:type="continuationSeparator" w:id="0">
    <w:p w14:paraId="7989E589" w14:textId="77777777" w:rsidR="00AD08E6" w:rsidRDefault="00AD08E6" w:rsidP="00F43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5362826"/>
      <w:docPartObj>
        <w:docPartGallery w:val="Page Numbers (Bottom of Page)"/>
        <w:docPartUnique/>
      </w:docPartObj>
    </w:sdtPr>
    <w:sdtEndPr/>
    <w:sdtContent>
      <w:p w14:paraId="13EC7456" w14:textId="4729D5A6" w:rsidR="0074230F" w:rsidRDefault="0074230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291">
          <w:rPr>
            <w:noProof/>
          </w:rPr>
          <w:t>1</w:t>
        </w:r>
        <w:r>
          <w:fldChar w:fldCharType="end"/>
        </w:r>
      </w:p>
    </w:sdtContent>
  </w:sdt>
  <w:p w14:paraId="7137B851" w14:textId="77777777" w:rsidR="0074230F" w:rsidRDefault="007423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37B94D" w14:textId="77777777" w:rsidR="00AD08E6" w:rsidRDefault="00AD08E6" w:rsidP="00F43FA4">
      <w:r>
        <w:separator/>
      </w:r>
    </w:p>
  </w:footnote>
  <w:footnote w:type="continuationSeparator" w:id="0">
    <w:p w14:paraId="1785BDFA" w14:textId="77777777" w:rsidR="00AD08E6" w:rsidRDefault="00AD08E6" w:rsidP="00F43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37700A" w14:paraId="3226A3B6" w14:textId="77777777" w:rsidTr="0037700A"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14:paraId="1CEB830F" w14:textId="77777777" w:rsidR="0037700A" w:rsidRDefault="0037700A" w:rsidP="0037700A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 wp14:anchorId="32475A73" wp14:editId="7665BA6D">
                <wp:extent cx="866775" cy="914400"/>
                <wp:effectExtent l="19050" t="0" r="9525" b="0"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14:paraId="120F9192" w14:textId="77777777" w:rsidR="0037700A" w:rsidRDefault="0037700A" w:rsidP="0037700A">
          <w:pPr>
            <w:pStyle w:val="Ttulo1"/>
            <w:rPr>
              <w:b w:val="0"/>
              <w:sz w:val="25"/>
              <w:szCs w:val="25"/>
            </w:rPr>
          </w:pPr>
        </w:p>
        <w:p w14:paraId="7A504D93" w14:textId="77777777" w:rsidR="0037700A" w:rsidRDefault="0037700A" w:rsidP="0037700A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MUNICÍPO  DE  PIRAÚBA</w:t>
          </w:r>
        </w:p>
        <w:p w14:paraId="75BD01CD" w14:textId="77777777" w:rsidR="0037700A" w:rsidRDefault="0037700A" w:rsidP="0037700A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14:paraId="6EFB09FC" w14:textId="77777777" w:rsidR="0037700A" w:rsidRDefault="0037700A" w:rsidP="0037700A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14:paraId="2FBAF3C5" w14:textId="77777777" w:rsidR="0037700A" w:rsidRDefault="0037700A" w:rsidP="0037700A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14:paraId="0F633A1D" w14:textId="77777777" w:rsidR="0037700A" w:rsidRDefault="0037700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426FD"/>
    <w:multiLevelType w:val="hybridMultilevel"/>
    <w:tmpl w:val="E256BB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22966"/>
    <w:multiLevelType w:val="hybridMultilevel"/>
    <w:tmpl w:val="68E6BB12"/>
    <w:lvl w:ilvl="0" w:tplc="280CA436">
      <w:start w:val="1"/>
      <w:numFmt w:val="decimal"/>
      <w:lvlText w:val="%1."/>
      <w:lvlJc w:val="left"/>
      <w:pPr>
        <w:ind w:left="720" w:hanging="360"/>
      </w:pPr>
      <w:rPr>
        <w:b/>
        <w:i w:val="0"/>
        <w:i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A4"/>
    <w:rsid w:val="000254FA"/>
    <w:rsid w:val="00033B04"/>
    <w:rsid w:val="000A2BF8"/>
    <w:rsid w:val="000D77A9"/>
    <w:rsid w:val="000E6BDA"/>
    <w:rsid w:val="00186BDF"/>
    <w:rsid w:val="0024299C"/>
    <w:rsid w:val="002720EA"/>
    <w:rsid w:val="0030277B"/>
    <w:rsid w:val="00311DD8"/>
    <w:rsid w:val="00324D2A"/>
    <w:rsid w:val="00353E73"/>
    <w:rsid w:val="0037700A"/>
    <w:rsid w:val="004B4643"/>
    <w:rsid w:val="00530F88"/>
    <w:rsid w:val="005766B0"/>
    <w:rsid w:val="005F5ACE"/>
    <w:rsid w:val="006012A5"/>
    <w:rsid w:val="00667E6A"/>
    <w:rsid w:val="006A6202"/>
    <w:rsid w:val="006C343A"/>
    <w:rsid w:val="0074230F"/>
    <w:rsid w:val="00763A4B"/>
    <w:rsid w:val="0079012A"/>
    <w:rsid w:val="00795ED7"/>
    <w:rsid w:val="007D30BC"/>
    <w:rsid w:val="00805E1B"/>
    <w:rsid w:val="0082291E"/>
    <w:rsid w:val="008534EC"/>
    <w:rsid w:val="00894A49"/>
    <w:rsid w:val="008A7A70"/>
    <w:rsid w:val="008B3B45"/>
    <w:rsid w:val="0098400B"/>
    <w:rsid w:val="009846EF"/>
    <w:rsid w:val="00986291"/>
    <w:rsid w:val="009D460B"/>
    <w:rsid w:val="009E72DE"/>
    <w:rsid w:val="00A418B8"/>
    <w:rsid w:val="00A46459"/>
    <w:rsid w:val="00AA65AD"/>
    <w:rsid w:val="00AB5E67"/>
    <w:rsid w:val="00AB7921"/>
    <w:rsid w:val="00AD08E6"/>
    <w:rsid w:val="00AE6435"/>
    <w:rsid w:val="00B9739B"/>
    <w:rsid w:val="00BF4D57"/>
    <w:rsid w:val="00C42072"/>
    <w:rsid w:val="00CD51E7"/>
    <w:rsid w:val="00CF57E0"/>
    <w:rsid w:val="00CF7D67"/>
    <w:rsid w:val="00D24EA5"/>
    <w:rsid w:val="00DB1660"/>
    <w:rsid w:val="00DC5661"/>
    <w:rsid w:val="00E3555C"/>
    <w:rsid w:val="00EA41EE"/>
    <w:rsid w:val="00EA6267"/>
    <w:rsid w:val="00EB2544"/>
    <w:rsid w:val="00F17BD0"/>
    <w:rsid w:val="00F43FA4"/>
    <w:rsid w:val="00F5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972153"/>
  <w15:docId w15:val="{06E9BDD4-1FC9-422C-8666-02651675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F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43FA4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F43FA4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F43FA4"/>
  </w:style>
  <w:style w:type="paragraph" w:styleId="Rodap">
    <w:name w:val="footer"/>
    <w:basedOn w:val="Normal"/>
    <w:link w:val="RodapChar"/>
    <w:uiPriority w:val="99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43FA4"/>
  </w:style>
  <w:style w:type="character" w:customStyle="1" w:styleId="Ttulo1Char">
    <w:name w:val="Título 1 Char"/>
    <w:basedOn w:val="Fontepargpadro"/>
    <w:link w:val="Ttulo1"/>
    <w:rsid w:val="00F43FA4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F43FA4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F43FA4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43FA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3FA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3F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43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95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GABINETE</dc:creator>
  <cp:lastModifiedBy>Compras</cp:lastModifiedBy>
  <cp:revision>2</cp:revision>
  <cp:lastPrinted>2022-01-07T15:47:00Z</cp:lastPrinted>
  <dcterms:created xsi:type="dcterms:W3CDTF">2024-02-15T15:57:00Z</dcterms:created>
  <dcterms:modified xsi:type="dcterms:W3CDTF">2024-02-15T15:57:00Z</dcterms:modified>
</cp:coreProperties>
</file>