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05" w:type="dxa"/>
        <w:tblInd w:w="-3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75"/>
        <w:gridCol w:w="6630"/>
      </w:tblGrid>
      <w:tr w:rsidR="009F5CC7" w:rsidRPr="005F45A7" w14:paraId="798DDEF1" w14:textId="77777777">
        <w:tc>
          <w:tcPr>
            <w:tcW w:w="940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5F45A7" w:rsidRDefault="0033229E">
            <w:pPr>
              <w:pStyle w:val="Standard"/>
              <w:spacing w:before="120"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5F45A7">
              <w:rPr>
                <w:b/>
                <w:bCs/>
                <w:sz w:val="24"/>
                <w:szCs w:val="24"/>
              </w:rPr>
              <w:t>AVISO</w:t>
            </w:r>
          </w:p>
          <w:p w14:paraId="7A49BABD" w14:textId="77777777" w:rsidR="009F5CC7" w:rsidRPr="005F45A7" w:rsidRDefault="0033229E">
            <w:pPr>
              <w:pStyle w:val="Standard"/>
              <w:spacing w:before="120" w:after="120"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5F45A7">
              <w:rPr>
                <w:b/>
                <w:bCs/>
                <w:sz w:val="24"/>
                <w:szCs w:val="24"/>
              </w:rPr>
              <w:t>RESUMO DE INSTRUMENTO CONTRATUAL</w:t>
            </w:r>
          </w:p>
        </w:tc>
      </w:tr>
      <w:tr w:rsidR="009F5CC7" w:rsidRPr="005F45A7" w14:paraId="125CBA1C" w14:textId="77777777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030BB67C" w:rsidR="009F5CC7" w:rsidRPr="005F45A7" w:rsidRDefault="0033229E" w:rsidP="005D2112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 xml:space="preserve">O </w:t>
            </w:r>
            <w:r w:rsidRPr="005F45A7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5D2112">
              <w:rPr>
                <w:b/>
                <w:bCs/>
                <w:sz w:val="24"/>
                <w:szCs w:val="24"/>
              </w:rPr>
              <w:t>Piraúba</w:t>
            </w:r>
            <w:r w:rsidR="005F45A7" w:rsidRPr="005F45A7">
              <w:rPr>
                <w:b/>
                <w:bCs/>
                <w:sz w:val="24"/>
                <w:szCs w:val="24"/>
              </w:rPr>
              <w:t>-MG</w:t>
            </w:r>
            <w:r w:rsidRPr="005F45A7">
              <w:rPr>
                <w:sz w:val="24"/>
                <w:szCs w:val="24"/>
              </w:rPr>
              <w:t xml:space="preserve">, em cumprimento ao art. </w:t>
            </w:r>
            <w:r w:rsidR="00810DCD" w:rsidRPr="005F45A7">
              <w:rPr>
                <w:sz w:val="24"/>
                <w:szCs w:val="24"/>
              </w:rPr>
              <w:t>94</w:t>
            </w:r>
            <w:r w:rsidRPr="005F45A7">
              <w:rPr>
                <w:sz w:val="24"/>
                <w:szCs w:val="24"/>
              </w:rPr>
              <w:t xml:space="preserve">, </w:t>
            </w:r>
            <w:r w:rsidR="005F45A7" w:rsidRPr="005F45A7">
              <w:rPr>
                <w:i/>
                <w:iCs/>
                <w:sz w:val="24"/>
                <w:szCs w:val="24"/>
              </w:rPr>
              <w:t>caput</w:t>
            </w:r>
            <w:r w:rsidR="005F45A7" w:rsidRPr="005F45A7">
              <w:rPr>
                <w:sz w:val="24"/>
                <w:szCs w:val="24"/>
              </w:rPr>
              <w:t>,</w:t>
            </w:r>
            <w:r w:rsidRPr="005F45A7">
              <w:rPr>
                <w:sz w:val="24"/>
                <w:szCs w:val="24"/>
              </w:rPr>
              <w:t xml:space="preserve"> da Lei </w:t>
            </w:r>
            <w:r w:rsidR="005F45A7" w:rsidRPr="005F45A7">
              <w:rPr>
                <w:sz w:val="24"/>
                <w:szCs w:val="24"/>
              </w:rPr>
              <w:t xml:space="preserve">n. </w:t>
            </w:r>
            <w:r w:rsidRPr="005F45A7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9F5CC7" w:rsidRPr="005F45A7" w14:paraId="70BECC32" w14:textId="77777777"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Tipo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0606029C" w:rsidR="009F5CC7" w:rsidRPr="00E02580" w:rsidRDefault="005F45A7">
            <w:pPr>
              <w:pStyle w:val="Standard"/>
              <w:spacing w:before="57" w:after="57" w:line="276" w:lineRule="auto"/>
              <w:jc w:val="both"/>
              <w:rPr>
                <w:color w:val="EE0000"/>
                <w:sz w:val="24"/>
                <w:szCs w:val="24"/>
              </w:rPr>
            </w:pPr>
            <w:r w:rsidRPr="00E02580">
              <w:rPr>
                <w:rStyle w:val="Fontepargpadro1"/>
                <w:sz w:val="24"/>
                <w:szCs w:val="24"/>
              </w:rPr>
              <w:t>Ata de Registro de Preços</w:t>
            </w:r>
            <w:r w:rsidR="00AD68EC" w:rsidRPr="00E02580">
              <w:rPr>
                <w:rStyle w:val="Fontepargpadro1"/>
                <w:sz w:val="24"/>
                <w:szCs w:val="24"/>
              </w:rPr>
              <w:t xml:space="preserve"> </w:t>
            </w:r>
          </w:p>
        </w:tc>
      </w:tr>
      <w:tr w:rsidR="009F5CC7" w:rsidRPr="005F45A7" w14:paraId="63A3E168" w14:textId="77777777"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Número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6A73465A" w:rsidR="009F5CC7" w:rsidRPr="00AD68EC" w:rsidRDefault="00AA6EB0">
            <w:pPr>
              <w:pStyle w:val="Standard"/>
              <w:snapToGrid w:val="0"/>
              <w:spacing w:before="57" w:after="57" w:line="276" w:lineRule="auto"/>
              <w:jc w:val="both"/>
              <w:rPr>
                <w:color w:val="EE0000"/>
                <w:sz w:val="24"/>
                <w:szCs w:val="24"/>
              </w:rPr>
            </w:pPr>
            <w:r w:rsidRPr="00E02580">
              <w:rPr>
                <w:rStyle w:val="Fontepargpadro1"/>
                <w:color w:val="000000" w:themeColor="text1"/>
                <w:sz w:val="24"/>
                <w:szCs w:val="24"/>
              </w:rPr>
              <w:t>003</w:t>
            </w:r>
            <w:r w:rsidR="0033229E" w:rsidRPr="00E02580">
              <w:rPr>
                <w:rStyle w:val="Fontepargpadro1"/>
                <w:color w:val="000000" w:themeColor="text1"/>
                <w:sz w:val="24"/>
                <w:szCs w:val="24"/>
              </w:rPr>
              <w:t>/</w:t>
            </w:r>
            <w:r w:rsidRPr="00E02580">
              <w:rPr>
                <w:rStyle w:val="Fontepargpadro1"/>
                <w:color w:val="000000" w:themeColor="text1"/>
                <w:sz w:val="24"/>
                <w:szCs w:val="24"/>
              </w:rPr>
              <w:t>2025</w:t>
            </w:r>
          </w:p>
        </w:tc>
      </w:tr>
      <w:tr w:rsidR="009F5CC7" w:rsidRPr="005F45A7" w14:paraId="6C724A12" w14:textId="77777777">
        <w:trPr>
          <w:trHeight w:val="33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Contratante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E8C3695" w:rsidR="009F5CC7" w:rsidRPr="00AD68EC" w:rsidRDefault="0033229E" w:rsidP="005D2112">
            <w:pPr>
              <w:pStyle w:val="Standard"/>
              <w:tabs>
                <w:tab w:val="left" w:pos="3645"/>
              </w:tabs>
              <w:spacing w:before="57" w:after="57" w:line="276" w:lineRule="auto"/>
              <w:jc w:val="both"/>
              <w:rPr>
                <w:color w:val="EE0000"/>
                <w:sz w:val="24"/>
                <w:szCs w:val="24"/>
              </w:rPr>
            </w:pPr>
            <w:r w:rsidRPr="00E02580">
              <w:rPr>
                <w:color w:val="000000" w:themeColor="text1"/>
                <w:sz w:val="24"/>
                <w:szCs w:val="24"/>
              </w:rPr>
              <w:t xml:space="preserve">Município de </w:t>
            </w:r>
            <w:r w:rsidR="005D2112" w:rsidRPr="00E02580">
              <w:rPr>
                <w:color w:val="000000" w:themeColor="text1"/>
                <w:sz w:val="24"/>
                <w:szCs w:val="24"/>
              </w:rPr>
              <w:t>Piraúba</w:t>
            </w:r>
            <w:r w:rsidRPr="00E02580">
              <w:rPr>
                <w:color w:val="000000" w:themeColor="text1"/>
                <w:sz w:val="24"/>
                <w:szCs w:val="24"/>
              </w:rPr>
              <w:t>-MG</w:t>
            </w:r>
            <w:r w:rsidR="005F45A7" w:rsidRPr="00E02580">
              <w:rPr>
                <w:color w:val="000000" w:themeColor="text1"/>
                <w:sz w:val="24"/>
                <w:szCs w:val="24"/>
              </w:rPr>
              <w:t xml:space="preserve">, através da Prefeitura Municipal de </w:t>
            </w:r>
            <w:r w:rsidR="005D2112" w:rsidRPr="00E02580">
              <w:rPr>
                <w:color w:val="000000" w:themeColor="text1"/>
                <w:sz w:val="24"/>
                <w:szCs w:val="24"/>
              </w:rPr>
              <w:t>Piraúba</w:t>
            </w:r>
          </w:p>
        </w:tc>
      </w:tr>
      <w:tr w:rsidR="009F5CC7" w:rsidRPr="005F45A7" w14:paraId="285AB589" w14:textId="77777777">
        <w:trPr>
          <w:trHeight w:val="51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Contratado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719AB6B5" w:rsidR="009F5CC7" w:rsidRPr="00E02580" w:rsidRDefault="00E02580" w:rsidP="001E1D2B">
            <w:pPr>
              <w:rPr>
                <w:rFonts w:ascii="Times New Roman" w:eastAsia="Times New Roman" w:hAnsi="Times New Roman" w:cs="Times New Roman"/>
                <w:color w:val="000000" w:themeColor="text1"/>
                <w:lang w:bidi="ar-SA"/>
              </w:rPr>
            </w:pPr>
            <w:r w:rsidRPr="00E02580">
              <w:rPr>
                <w:rFonts w:ascii="Times New Roman" w:eastAsia="Times New Roman" w:hAnsi="Times New Roman" w:cs="Times New Roman"/>
                <w:color w:val="000000" w:themeColor="text1"/>
                <w:lang w:bidi="ar-SA"/>
              </w:rPr>
              <w:t xml:space="preserve">VIVA COMUNICAÇÃO E MARKENTING LTDA. </w:t>
            </w:r>
          </w:p>
        </w:tc>
      </w:tr>
      <w:tr w:rsidR="009F5CC7" w:rsidRPr="005F45A7" w14:paraId="04597A69" w14:textId="77777777" w:rsidTr="00810DCD">
        <w:trPr>
          <w:trHeight w:val="827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Objeto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553F8135" w:rsidR="009F5CC7" w:rsidRPr="00AD68EC" w:rsidRDefault="00E02580" w:rsidP="001F1DCA">
            <w:pPr>
              <w:jc w:val="both"/>
              <w:rPr>
                <w:rFonts w:ascii="Times New Roman" w:eastAsia="Times New Roman" w:hAnsi="Times New Roman" w:cs="Times New Roman"/>
                <w:color w:val="EE0000"/>
                <w:lang w:bidi="ar-SA"/>
              </w:rPr>
            </w:pPr>
            <w:r w:rsidRPr="00E02580">
              <w:rPr>
                <w:rFonts w:ascii="Times New Roman" w:eastAsia="Times New Roman" w:hAnsi="Times New Roman" w:cs="Times New Roman"/>
                <w:color w:val="000000" w:themeColor="text1"/>
                <w:lang w:bidi="ar-SA"/>
              </w:rPr>
              <w:t>Prorrogação do prazo vigência da Ata de Registro de Preço por mais 12 meses</w:t>
            </w:r>
            <w:r>
              <w:rPr>
                <w:rFonts w:ascii="Times New Roman" w:eastAsia="Times New Roman" w:hAnsi="Times New Roman" w:cs="Times New Roman"/>
                <w:color w:val="EE0000"/>
                <w:lang w:bidi="ar-SA"/>
              </w:rPr>
              <w:t>.</w:t>
            </w:r>
          </w:p>
        </w:tc>
      </w:tr>
      <w:tr w:rsidR="009F5CC7" w:rsidRPr="005F45A7" w14:paraId="1B51E20D" w14:textId="77777777">
        <w:trPr>
          <w:trHeight w:val="491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Fundamento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36F32D3D" w:rsidR="005F45A7" w:rsidRPr="00E02580" w:rsidRDefault="0033229E">
            <w:pPr>
              <w:pStyle w:val="Standard"/>
              <w:spacing w:before="57" w:after="57" w:line="276" w:lineRule="auto"/>
              <w:jc w:val="both"/>
              <w:rPr>
                <w:rStyle w:val="Fontepargpadro1"/>
                <w:color w:val="000000" w:themeColor="text1"/>
                <w:sz w:val="24"/>
                <w:szCs w:val="24"/>
              </w:rPr>
            </w:pPr>
            <w:r w:rsidRPr="00E02580">
              <w:rPr>
                <w:rStyle w:val="Fontepargpadro1"/>
                <w:color w:val="000000" w:themeColor="text1"/>
                <w:sz w:val="24"/>
                <w:szCs w:val="24"/>
              </w:rPr>
              <w:t xml:space="preserve">Processo </w:t>
            </w:r>
            <w:r w:rsidR="005F45A7" w:rsidRPr="00E02580">
              <w:rPr>
                <w:rStyle w:val="Fontepargpadro1"/>
                <w:color w:val="000000" w:themeColor="text1"/>
                <w:sz w:val="24"/>
                <w:szCs w:val="24"/>
              </w:rPr>
              <w:t xml:space="preserve">Licitatório </w:t>
            </w:r>
            <w:r w:rsidRPr="00E02580">
              <w:rPr>
                <w:rStyle w:val="Fontepargpadro1"/>
                <w:color w:val="000000" w:themeColor="text1"/>
                <w:sz w:val="24"/>
                <w:szCs w:val="24"/>
              </w:rPr>
              <w:t>n</w:t>
            </w:r>
            <w:r w:rsidR="005F45A7" w:rsidRPr="00E02580">
              <w:rPr>
                <w:rStyle w:val="Fontepargpadro1"/>
                <w:color w:val="000000" w:themeColor="text1"/>
                <w:sz w:val="24"/>
                <w:szCs w:val="24"/>
              </w:rPr>
              <w:t>.</w:t>
            </w:r>
            <w:r w:rsidR="00E02580" w:rsidRPr="00E02580">
              <w:rPr>
                <w:rStyle w:val="Fontepargpadro1"/>
                <w:color w:val="000000" w:themeColor="text1"/>
                <w:sz w:val="24"/>
                <w:szCs w:val="24"/>
              </w:rPr>
              <w:t xml:space="preserve"> 031</w:t>
            </w:r>
            <w:r w:rsidR="005F45A7" w:rsidRPr="00E02580">
              <w:rPr>
                <w:rStyle w:val="Fontepargpadro1"/>
                <w:color w:val="000000" w:themeColor="text1"/>
                <w:sz w:val="24"/>
                <w:szCs w:val="24"/>
              </w:rPr>
              <w:t>/</w:t>
            </w:r>
            <w:r w:rsidR="00E02580" w:rsidRPr="00E02580">
              <w:rPr>
                <w:rStyle w:val="Fontepargpadro1"/>
                <w:color w:val="000000" w:themeColor="text1"/>
                <w:sz w:val="24"/>
                <w:szCs w:val="24"/>
              </w:rPr>
              <w:t>2025</w:t>
            </w:r>
          </w:p>
          <w:p w14:paraId="2A65B808" w14:textId="00FF9768" w:rsidR="009F5CC7" w:rsidRPr="00E02580" w:rsidRDefault="00E02580">
            <w:pPr>
              <w:pStyle w:val="Standard"/>
              <w:spacing w:before="57" w:after="57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E02580">
              <w:rPr>
                <w:rStyle w:val="Fontepargpadro1"/>
                <w:color w:val="000000" w:themeColor="text1"/>
                <w:sz w:val="24"/>
                <w:szCs w:val="24"/>
              </w:rPr>
              <w:t>Dispensa Eletrônica</w:t>
            </w:r>
            <w:r w:rsidR="0033229E" w:rsidRPr="00E02580">
              <w:rPr>
                <w:rStyle w:val="Fontepargpadro1"/>
                <w:color w:val="000000" w:themeColor="text1"/>
                <w:sz w:val="24"/>
                <w:szCs w:val="24"/>
              </w:rPr>
              <w:t xml:space="preserve"> nº </w:t>
            </w:r>
            <w:r w:rsidRPr="00E02580">
              <w:rPr>
                <w:rStyle w:val="Fontepargpadro1"/>
                <w:color w:val="000000" w:themeColor="text1"/>
                <w:sz w:val="24"/>
                <w:szCs w:val="24"/>
              </w:rPr>
              <w:t>004</w:t>
            </w:r>
            <w:r w:rsidR="005F45A7" w:rsidRPr="00E02580">
              <w:rPr>
                <w:rStyle w:val="Fontepargpadro1"/>
                <w:color w:val="000000" w:themeColor="text1"/>
                <w:sz w:val="24"/>
                <w:szCs w:val="24"/>
              </w:rPr>
              <w:t>/</w:t>
            </w:r>
            <w:r w:rsidRPr="00E02580">
              <w:rPr>
                <w:rStyle w:val="Fontepargpadro1"/>
                <w:color w:val="000000" w:themeColor="text1"/>
                <w:sz w:val="24"/>
                <w:szCs w:val="24"/>
              </w:rPr>
              <w:t>2025</w:t>
            </w:r>
          </w:p>
        </w:tc>
      </w:tr>
      <w:tr w:rsidR="005F45A7" w:rsidRPr="005F45A7" w14:paraId="7D18E88F" w14:textId="77777777">
        <w:trPr>
          <w:trHeight w:val="491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5F45A7" w:rsidRDefault="005F45A7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Base legal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57DB63A8" w:rsidR="005F45A7" w:rsidRPr="002740D9" w:rsidRDefault="002740D9">
            <w:pPr>
              <w:pStyle w:val="Standard"/>
              <w:spacing w:before="57" w:after="57" w:line="276" w:lineRule="auto"/>
              <w:jc w:val="both"/>
              <w:rPr>
                <w:rStyle w:val="Fontepargpadro1"/>
                <w:sz w:val="24"/>
                <w:szCs w:val="24"/>
              </w:rPr>
            </w:pPr>
            <w:r w:rsidRPr="002740D9">
              <w:rPr>
                <w:rStyle w:val="Fontepargpadro1"/>
                <w:sz w:val="24"/>
                <w:szCs w:val="24"/>
              </w:rPr>
              <w:t>Art.2°V, c/c Art. 75, II, ambos da Lei Federal nº 14.133/2021</w:t>
            </w:r>
            <w:r w:rsidRPr="002740D9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9F5CC7" w:rsidRPr="005F45A7" w14:paraId="602DA408" w14:textId="77777777">
        <w:trPr>
          <w:trHeight w:val="356"/>
        </w:trPr>
        <w:tc>
          <w:tcPr>
            <w:tcW w:w="2775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Prazo</w:t>
            </w:r>
          </w:p>
        </w:tc>
        <w:tc>
          <w:tcPr>
            <w:tcW w:w="6630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3621E622" w:rsidR="009F5CC7" w:rsidRPr="00AD68EC" w:rsidRDefault="00E02580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  <w:color w:val="EE0000"/>
              </w:rPr>
            </w:pPr>
            <w:r w:rsidRPr="00E02580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pacing w:val="1"/>
                <w:lang w:val="en-US"/>
              </w:rPr>
              <w:t>01.03.2026</w:t>
            </w:r>
            <w:r w:rsidR="005F45A7" w:rsidRPr="00E02580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pacing w:val="1"/>
                <w:lang w:val="en-US"/>
              </w:rPr>
              <w:t xml:space="preserve"> a </w:t>
            </w:r>
            <w:r w:rsidRPr="00E02580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pacing w:val="1"/>
                <w:lang w:val="en-US"/>
              </w:rPr>
              <w:t>01.03.2027</w:t>
            </w:r>
          </w:p>
        </w:tc>
      </w:tr>
      <w:tr w:rsidR="009F5CC7" w:rsidRPr="005F45A7" w14:paraId="1CFD8957" w14:textId="77777777">
        <w:trPr>
          <w:trHeight w:val="39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Valor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99533" w14:textId="5459FFE9" w:rsidR="009F5CC7" w:rsidRPr="00AD68EC" w:rsidRDefault="0033229E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  <w:color w:val="EE0000"/>
              </w:rPr>
            </w:pPr>
            <w:r w:rsidRPr="00E02580">
              <w:rPr>
                <w:rStyle w:val="Fontepargpadro1"/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R$</w:t>
            </w:r>
            <w:r w:rsidR="00AD68EC" w:rsidRPr="00E02580">
              <w:rPr>
                <w:rStyle w:val="Fontepargpadro1"/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="00E02580" w:rsidRPr="00E02580">
              <w:rPr>
                <w:rStyle w:val="Fontepargpadro1"/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28.499,70</w:t>
            </w:r>
            <w:r w:rsidR="002916B0" w:rsidRPr="00E02580">
              <w:rPr>
                <w:rStyle w:val="Fontepargpadro1"/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(</w:t>
            </w:r>
            <w:r w:rsidR="00E02580" w:rsidRPr="00E02580">
              <w:rPr>
                <w:rStyle w:val="Fontepargpadro1"/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Vinte e oito mil, quatrocentos e novecentos e nove reais e setenta centavos</w:t>
            </w:r>
            <w:r w:rsidR="005F45A7" w:rsidRPr="00E02580">
              <w:rPr>
                <w:rStyle w:val="Fontepargpadro1"/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)</w:t>
            </w:r>
            <w:r w:rsidR="002916B0" w:rsidRPr="00E02580">
              <w:rPr>
                <w:rStyle w:val="Fontepargpadro1"/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.</w:t>
            </w:r>
          </w:p>
        </w:tc>
      </w:tr>
      <w:tr w:rsidR="009F5CC7" w:rsidRPr="005F45A7" w14:paraId="0478ACD4" w14:textId="77777777">
        <w:trPr>
          <w:trHeight w:val="390"/>
        </w:trPr>
        <w:tc>
          <w:tcPr>
            <w:tcW w:w="2775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6630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377D2" w14:textId="1028020B" w:rsidR="009F5CC7" w:rsidRPr="004A5C4A" w:rsidRDefault="00E02580">
            <w:pPr>
              <w:pStyle w:val="Standard"/>
              <w:spacing w:before="57" w:after="57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A5C4A">
              <w:rPr>
                <w:color w:val="000000" w:themeColor="text1"/>
                <w:sz w:val="24"/>
                <w:szCs w:val="24"/>
              </w:rPr>
              <w:t>3.3.90.39.00.2.09.00.13.392.0010.2.0096</w:t>
            </w:r>
          </w:p>
        </w:tc>
      </w:tr>
      <w:tr w:rsidR="009F5CC7" w:rsidRPr="005F45A7" w14:paraId="48A21ECC" w14:textId="77777777">
        <w:trPr>
          <w:trHeight w:val="465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015468C8" w:rsidR="009F5CC7" w:rsidRPr="004A5C4A" w:rsidRDefault="00E02580">
            <w:pPr>
              <w:pStyle w:val="Standard"/>
              <w:spacing w:before="57" w:after="57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A5C4A">
              <w:rPr>
                <w:color w:val="000000" w:themeColor="text1"/>
                <w:sz w:val="24"/>
                <w:szCs w:val="24"/>
              </w:rPr>
              <w:t xml:space="preserve">Ivair do Amaral de Oliveira. </w:t>
            </w:r>
          </w:p>
        </w:tc>
      </w:tr>
      <w:tr w:rsidR="009F5CC7" w:rsidRPr="005F45A7" w14:paraId="0AC51183" w14:textId="77777777">
        <w:trPr>
          <w:trHeight w:val="487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9F5CC7" w:rsidRPr="005F45A7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5A7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234B33F2" w:rsidR="009F5CC7" w:rsidRPr="004A5C4A" w:rsidRDefault="00E02580">
            <w:pPr>
              <w:pStyle w:val="Standard"/>
              <w:spacing w:before="57" w:after="57"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A5C4A">
              <w:rPr>
                <w:color w:val="000000" w:themeColor="text1"/>
                <w:sz w:val="24"/>
                <w:szCs w:val="24"/>
              </w:rPr>
              <w:t>VIVA COMUNICAÇÃO E MARKETING LTDA.</w:t>
            </w:r>
          </w:p>
        </w:tc>
      </w:tr>
      <w:tr w:rsidR="009F5CC7" w:rsidRPr="005F45A7" w14:paraId="03399629" w14:textId="77777777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843E0" w14:textId="76320808" w:rsidR="009F5CC7" w:rsidRDefault="00FA0E5B" w:rsidP="00FA0E5B">
            <w:pPr>
              <w:pStyle w:val="Standard"/>
              <w:spacing w:line="276" w:lineRule="auto"/>
              <w:rPr>
                <w:rStyle w:val="Fontepargpadro1"/>
                <w:sz w:val="24"/>
                <w:szCs w:val="24"/>
              </w:rPr>
            </w:pPr>
            <w:r>
              <w:t xml:space="preserve">                                                </w:t>
            </w:r>
            <w:r w:rsidR="005D2112">
              <w:rPr>
                <w:rStyle w:val="Fontepargpadro1"/>
                <w:sz w:val="24"/>
                <w:szCs w:val="24"/>
              </w:rPr>
              <w:t>Piraúba</w:t>
            </w:r>
            <w:r w:rsidR="005F45A7" w:rsidRPr="005F45A7">
              <w:rPr>
                <w:rStyle w:val="Fontepargpadro1"/>
                <w:sz w:val="24"/>
                <w:szCs w:val="24"/>
              </w:rPr>
              <w:t>-MG</w:t>
            </w:r>
            <w:r w:rsidR="0033229E" w:rsidRPr="005F45A7">
              <w:rPr>
                <w:rStyle w:val="Fontepargpadro1"/>
                <w:sz w:val="24"/>
                <w:szCs w:val="24"/>
              </w:rPr>
              <w:t xml:space="preserve">, </w:t>
            </w:r>
            <w:r w:rsidR="00E02580" w:rsidRPr="004A5C4A">
              <w:rPr>
                <w:rStyle w:val="Fontepargpadro1"/>
                <w:color w:val="000000" w:themeColor="text1"/>
                <w:sz w:val="24"/>
                <w:szCs w:val="24"/>
              </w:rPr>
              <w:t>27</w:t>
            </w:r>
            <w:r w:rsidR="0033229E" w:rsidRPr="004A5C4A">
              <w:rPr>
                <w:rStyle w:val="Fontepargpadro1"/>
                <w:color w:val="000000" w:themeColor="text1"/>
                <w:sz w:val="24"/>
                <w:szCs w:val="24"/>
              </w:rPr>
              <w:t xml:space="preserve"> de </w:t>
            </w:r>
            <w:r w:rsidR="00E02580" w:rsidRPr="004A5C4A">
              <w:rPr>
                <w:rStyle w:val="Fontepargpadro1"/>
                <w:color w:val="000000" w:themeColor="text1"/>
                <w:sz w:val="24"/>
                <w:szCs w:val="24"/>
              </w:rPr>
              <w:t>fevereiro</w:t>
            </w:r>
            <w:r w:rsidR="0033229E" w:rsidRPr="004A5C4A">
              <w:rPr>
                <w:rStyle w:val="Fontepargpadro1"/>
                <w:color w:val="000000" w:themeColor="text1"/>
                <w:sz w:val="24"/>
                <w:szCs w:val="24"/>
              </w:rPr>
              <w:t xml:space="preserve"> </w:t>
            </w:r>
            <w:r w:rsidR="0033229E" w:rsidRPr="005F45A7">
              <w:rPr>
                <w:rStyle w:val="Fontepargpadro1"/>
                <w:sz w:val="24"/>
                <w:szCs w:val="24"/>
              </w:rPr>
              <w:t>de 202</w:t>
            </w:r>
            <w:r w:rsidR="00784C28">
              <w:rPr>
                <w:rStyle w:val="Fontepargpadro1"/>
                <w:sz w:val="24"/>
                <w:szCs w:val="24"/>
              </w:rPr>
              <w:t>6</w:t>
            </w:r>
            <w:r w:rsidR="0033229E" w:rsidRPr="005F45A7">
              <w:rPr>
                <w:rStyle w:val="Fontepargpadro1"/>
                <w:sz w:val="24"/>
                <w:szCs w:val="24"/>
              </w:rPr>
              <w:t>.</w:t>
            </w:r>
          </w:p>
          <w:p w14:paraId="3D38B2BC" w14:textId="77777777" w:rsidR="00FA0E5B" w:rsidRDefault="00FA0E5B" w:rsidP="00FA0E5B">
            <w:pPr>
              <w:pStyle w:val="Standard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</w:t>
            </w:r>
          </w:p>
          <w:p w14:paraId="61121855" w14:textId="2576340A" w:rsidR="009F5CC7" w:rsidRPr="005F45A7" w:rsidRDefault="00FA0E5B" w:rsidP="00FA0E5B">
            <w:pPr>
              <w:pStyle w:val="Standard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</w:t>
            </w:r>
            <w:r w:rsidR="0033229E" w:rsidRPr="005F45A7">
              <w:rPr>
                <w:sz w:val="24"/>
                <w:szCs w:val="24"/>
              </w:rPr>
              <w:t>__________________________________________</w:t>
            </w:r>
          </w:p>
          <w:p w14:paraId="5C47E122" w14:textId="1320336B" w:rsidR="00784C28" w:rsidRPr="004A5C4A" w:rsidRDefault="00E02580">
            <w:pPr>
              <w:pStyle w:val="Ttulo1"/>
              <w:widowControl/>
              <w:spacing w:line="276" w:lineRule="auto"/>
              <w:rPr>
                <w:rStyle w:val="Fontepargpadro1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</w:pPr>
            <w:r w:rsidRPr="004A5C4A">
              <w:rPr>
                <w:rStyle w:val="Fontepargpadro1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Débora Soares da Silva </w:t>
            </w:r>
          </w:p>
          <w:p w14:paraId="7CAB8950" w14:textId="1EB80F16" w:rsidR="009F5CC7" w:rsidRDefault="0033229E">
            <w:pPr>
              <w:pStyle w:val="Ttulo1"/>
              <w:widowControl/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5F45A7">
              <w:rPr>
                <w:rFonts w:ascii="Times New Roman" w:hAnsi="Times New Roman" w:cs="Times New Roman"/>
                <w:b w:val="0"/>
                <w:bCs w:val="0"/>
              </w:rPr>
              <w:t xml:space="preserve">Agente de </w:t>
            </w:r>
            <w:r w:rsidR="00E02580">
              <w:rPr>
                <w:rFonts w:ascii="Times New Roman" w:hAnsi="Times New Roman" w:cs="Times New Roman"/>
                <w:b w:val="0"/>
                <w:bCs w:val="0"/>
              </w:rPr>
              <w:t xml:space="preserve">Publicação </w:t>
            </w:r>
          </w:p>
          <w:p w14:paraId="234A3E6D" w14:textId="77777777" w:rsidR="00A93E9B" w:rsidRPr="00A93E9B" w:rsidRDefault="00A93E9B" w:rsidP="00A93E9B">
            <w:pPr>
              <w:pStyle w:val="Standard"/>
            </w:pPr>
          </w:p>
          <w:p w14:paraId="5859AA81" w14:textId="12E3C2BF" w:rsidR="00A93E9B" w:rsidRDefault="00A93E9B" w:rsidP="00A93E9B">
            <w:pPr>
              <w:pStyle w:val="Standard"/>
              <w:spacing w:line="360" w:lineRule="auto"/>
              <w:jc w:val="both"/>
              <w:rPr>
                <w:color w:val="000000"/>
                <w:sz w:val="22"/>
                <w:szCs w:val="22"/>
                <w:lang w:eastAsia="pt-BR"/>
              </w:rPr>
            </w:pPr>
            <w:r>
              <w:rPr>
                <w:color w:val="000000"/>
                <w:sz w:val="22"/>
                <w:szCs w:val="22"/>
                <w:lang w:eastAsia="pt-BR"/>
              </w:rPr>
              <w:t>Certifico que, no dia</w:t>
            </w:r>
            <w:r w:rsidR="00E02580">
              <w:rPr>
                <w:color w:val="000000"/>
                <w:sz w:val="22"/>
                <w:szCs w:val="22"/>
                <w:lang w:eastAsia="pt-BR"/>
              </w:rPr>
              <w:t xml:space="preserve"> 27 </w:t>
            </w:r>
            <w:r w:rsidRPr="005B5F1B">
              <w:rPr>
                <w:b/>
                <w:bCs/>
                <w:color w:val="000000"/>
                <w:sz w:val="22"/>
                <w:szCs w:val="22"/>
                <w:lang w:eastAsia="pt-BR"/>
              </w:rPr>
              <w:t>de</w:t>
            </w:r>
            <w:r w:rsidR="00E02580">
              <w:rPr>
                <w:b/>
                <w:bCs/>
                <w:color w:val="000000"/>
                <w:sz w:val="22"/>
                <w:szCs w:val="22"/>
                <w:lang w:eastAsia="pt-BR"/>
              </w:rPr>
              <w:t xml:space="preserve"> fevereiro </w:t>
            </w:r>
            <w:r w:rsidRPr="005B5F1B">
              <w:rPr>
                <w:b/>
                <w:bCs/>
                <w:color w:val="000000"/>
                <w:sz w:val="22"/>
                <w:szCs w:val="22"/>
                <w:lang w:eastAsia="pt-BR"/>
              </w:rPr>
              <w:t>de 202</w:t>
            </w:r>
            <w:r w:rsidR="00784C28">
              <w:rPr>
                <w:b/>
                <w:bCs/>
                <w:color w:val="000000"/>
                <w:sz w:val="22"/>
                <w:szCs w:val="22"/>
                <w:lang w:eastAsia="pt-BR"/>
              </w:rPr>
              <w:t>6</w:t>
            </w:r>
            <w:r>
              <w:rPr>
                <w:color w:val="000000"/>
                <w:sz w:val="22"/>
                <w:szCs w:val="22"/>
                <w:lang w:eastAsia="pt-BR"/>
              </w:rPr>
              <w:t>, foi dada publicidade – por afixação no Quadro de Publicações Oficiais, por publicação no site oficial desta Prefeitura e por publicação no Diário Oficial dos Municípios Mineiros (AMM) – ao presente ato administrativo. __________________________________________.</w:t>
            </w:r>
          </w:p>
          <w:p w14:paraId="3F14276F" w14:textId="64A9922D" w:rsidR="00A93E9B" w:rsidRPr="00A93E9B" w:rsidRDefault="00A93E9B" w:rsidP="00A93E9B">
            <w:pPr>
              <w:pStyle w:val="Standard"/>
            </w:pPr>
          </w:p>
        </w:tc>
      </w:tr>
    </w:tbl>
    <w:p w14:paraId="53424549" w14:textId="77777777" w:rsidR="009F5CC7" w:rsidRDefault="009F5CC7">
      <w:pPr>
        <w:pStyle w:val="Standard"/>
        <w:jc w:val="both"/>
        <w:rPr>
          <w:rFonts w:ascii="Cambria" w:hAnsi="Cambria" w:cs="Cambria"/>
          <w:sz w:val="24"/>
          <w:szCs w:val="24"/>
        </w:rPr>
      </w:pPr>
    </w:p>
    <w:p w14:paraId="3068E9AC" w14:textId="6E29CE34" w:rsidR="009F5CC7" w:rsidRDefault="009F5CC7">
      <w:pPr>
        <w:pStyle w:val="Standard"/>
        <w:jc w:val="both"/>
      </w:pPr>
    </w:p>
    <w:sectPr w:rsidR="009F5CC7" w:rsidSect="009138B3">
      <w:headerReference w:type="default" r:id="rId7"/>
      <w:pgSz w:w="11906" w:h="16838"/>
      <w:pgMar w:top="2410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7D4B8" w14:textId="77777777" w:rsidR="006846CB" w:rsidRDefault="006846CB">
      <w:r>
        <w:separator/>
      </w:r>
    </w:p>
  </w:endnote>
  <w:endnote w:type="continuationSeparator" w:id="0">
    <w:p w14:paraId="7D290F59" w14:textId="77777777" w:rsidR="006846CB" w:rsidRDefault="00684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E802B" w14:textId="77777777" w:rsidR="006846CB" w:rsidRDefault="006846CB">
      <w:r>
        <w:rPr>
          <w:color w:val="000000"/>
        </w:rPr>
        <w:separator/>
      </w:r>
    </w:p>
  </w:footnote>
  <w:footnote w:type="continuationSeparator" w:id="0">
    <w:p w14:paraId="77291E51" w14:textId="77777777" w:rsidR="006846CB" w:rsidRDefault="00684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22CCC" w14:textId="4FCDC667" w:rsidR="005D2112" w:rsidRDefault="009138B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4655394" wp14:editId="36AD8453">
          <wp:simplePos x="0" y="0"/>
          <wp:positionH relativeFrom="page">
            <wp:align>right</wp:align>
          </wp:positionH>
          <wp:positionV relativeFrom="paragraph">
            <wp:posOffset>-452889</wp:posOffset>
          </wp:positionV>
          <wp:extent cx="7557087" cy="10659979"/>
          <wp:effectExtent l="0" t="0" r="6350" b="8255"/>
          <wp:wrapNone/>
          <wp:docPr id="5985302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309" cy="10661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1681932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412A4"/>
    <w:rsid w:val="00102F8F"/>
    <w:rsid w:val="00167D88"/>
    <w:rsid w:val="001E1D2B"/>
    <w:rsid w:val="001F1DCA"/>
    <w:rsid w:val="002740D9"/>
    <w:rsid w:val="002916B0"/>
    <w:rsid w:val="0033229E"/>
    <w:rsid w:val="00364E68"/>
    <w:rsid w:val="004858D7"/>
    <w:rsid w:val="004A5C4A"/>
    <w:rsid w:val="005C3AA9"/>
    <w:rsid w:val="005D2112"/>
    <w:rsid w:val="005F45A7"/>
    <w:rsid w:val="00607811"/>
    <w:rsid w:val="006846CB"/>
    <w:rsid w:val="007200B8"/>
    <w:rsid w:val="00751D9C"/>
    <w:rsid w:val="00784C28"/>
    <w:rsid w:val="00810DCD"/>
    <w:rsid w:val="00842D8D"/>
    <w:rsid w:val="009138B3"/>
    <w:rsid w:val="009F5CC7"/>
    <w:rsid w:val="00A93E9B"/>
    <w:rsid w:val="00AA6EB0"/>
    <w:rsid w:val="00AD68EC"/>
    <w:rsid w:val="00B70C23"/>
    <w:rsid w:val="00D8157B"/>
    <w:rsid w:val="00E02580"/>
    <w:rsid w:val="00E80812"/>
    <w:rsid w:val="00F047D7"/>
    <w:rsid w:val="00FA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5D2112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5D2112"/>
    <w:rPr>
      <w:rFonts w:cs="Mangal"/>
      <w:szCs w:val="21"/>
    </w:rPr>
  </w:style>
  <w:style w:type="character" w:styleId="Hyperlink">
    <w:name w:val="Hyperlink"/>
    <w:basedOn w:val="Fontepargpadro"/>
    <w:uiPriority w:val="99"/>
    <w:semiHidden/>
    <w:unhideWhenUsed/>
    <w:rsid w:val="005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13</cp:revision>
  <cp:lastPrinted>2024-12-10T18:39:00Z</cp:lastPrinted>
  <dcterms:created xsi:type="dcterms:W3CDTF">2025-01-06T19:23:00Z</dcterms:created>
  <dcterms:modified xsi:type="dcterms:W3CDTF">2026-03-02T17:35:00Z</dcterms:modified>
</cp:coreProperties>
</file>